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33E0" w14:textId="6458FB95" w:rsidR="007B3C9A" w:rsidRPr="00D41DFD" w:rsidRDefault="007B3C9A" w:rsidP="007B3C9A">
      <w:pPr>
        <w:jc w:val="center"/>
        <w:rPr>
          <w:rFonts w:ascii="Times New Roman" w:hAnsi="Times New Roman"/>
          <w:b/>
          <w:bCs/>
          <w:iCs/>
          <w:sz w:val="22"/>
          <w:szCs w:val="22"/>
          <w:u w:val="single"/>
          <w:lang w:val="sr-Latn-ME"/>
        </w:rPr>
      </w:pPr>
      <w:r w:rsidRPr="00D41DFD">
        <w:rPr>
          <w:rFonts w:ascii="Times New Roman" w:hAnsi="Times New Roman"/>
          <w:b/>
          <w:bCs/>
          <w:iCs/>
          <w:sz w:val="22"/>
          <w:szCs w:val="22"/>
          <w:u w:val="single"/>
          <w:lang w:val="sr-Latn-ME"/>
        </w:rPr>
        <w:t>UPUTSTVO ZA L</w:t>
      </w:r>
      <w:r w:rsidR="005F0CAB" w:rsidRPr="00D41DFD">
        <w:rPr>
          <w:rFonts w:ascii="Times New Roman" w:hAnsi="Times New Roman"/>
          <w:b/>
          <w:bCs/>
          <w:iCs/>
          <w:sz w:val="22"/>
          <w:szCs w:val="22"/>
          <w:u w:val="single"/>
          <w:lang w:val="sr-Latn-ME"/>
        </w:rPr>
        <w:t>IJ</w:t>
      </w:r>
      <w:r w:rsidRPr="00D41DFD">
        <w:rPr>
          <w:rFonts w:ascii="Times New Roman" w:hAnsi="Times New Roman"/>
          <w:b/>
          <w:bCs/>
          <w:iCs/>
          <w:sz w:val="22"/>
          <w:szCs w:val="22"/>
          <w:u w:val="single"/>
          <w:lang w:val="sr-Latn-ME"/>
        </w:rPr>
        <w:t>EK</w:t>
      </w:r>
    </w:p>
    <w:p w14:paraId="2320E45B" w14:textId="77777777" w:rsidR="007B3C9A" w:rsidRPr="00D41DFD" w:rsidRDefault="007B3C9A" w:rsidP="007B3C9A">
      <w:pPr>
        <w:tabs>
          <w:tab w:val="left" w:pos="2970"/>
        </w:tabs>
        <w:jc w:val="center"/>
        <w:rPr>
          <w:rFonts w:ascii="Times New Roman" w:hAnsi="Times New Roman"/>
          <w:sz w:val="22"/>
          <w:szCs w:val="22"/>
          <w:lang w:val="sr-Latn-ME"/>
        </w:rPr>
      </w:pPr>
    </w:p>
    <w:p w14:paraId="3FE53194" w14:textId="77777777" w:rsidR="007B3C9A" w:rsidRPr="00D41DFD" w:rsidRDefault="007B3C9A" w:rsidP="007B3C9A">
      <w:pPr>
        <w:jc w:val="center"/>
        <w:rPr>
          <w:rFonts w:ascii="Times New Roman" w:hAnsi="Times New Roman"/>
          <w:b/>
          <w:bCs/>
          <w:sz w:val="22"/>
          <w:szCs w:val="22"/>
          <w:lang w:val="sr-Latn-ME"/>
        </w:rPr>
      </w:pPr>
    </w:p>
    <w:p w14:paraId="56ABCF49" w14:textId="726BC6C5" w:rsidR="007B3C9A" w:rsidRPr="00D41DFD" w:rsidRDefault="007B3C9A" w:rsidP="007977D3">
      <w:pPr>
        <w:jc w:val="center"/>
        <w:rPr>
          <w:rFonts w:ascii="Times New Roman" w:hAnsi="Times New Roman" w:cs="Humanist777"/>
          <w:b/>
          <w:sz w:val="22"/>
          <w:szCs w:val="22"/>
          <w:lang w:val="sr-Latn-ME"/>
        </w:rPr>
      </w:pPr>
      <w:r w:rsidRPr="00D41DFD">
        <w:rPr>
          <w:rFonts w:ascii="Times New Roman" w:hAnsi="Times New Roman"/>
          <w:b/>
          <w:sz w:val="22"/>
          <w:szCs w:val="22"/>
          <w:lang w:val="sr-Latn-ME"/>
        </w:rPr>
        <w:t>Sorafenib Zentiva, 200 mg, film</w:t>
      </w:r>
      <w:r w:rsidRPr="00D41DFD">
        <w:rPr>
          <w:rFonts w:ascii="Times New Roman" w:hAnsi="Times New Roman" w:cs="Humanist777"/>
          <w:b/>
          <w:sz w:val="22"/>
          <w:szCs w:val="22"/>
          <w:lang w:val="sr-Latn-ME"/>
        </w:rPr>
        <w:t xml:space="preserve"> tablet</w:t>
      </w:r>
      <w:r w:rsidR="00A433E1" w:rsidRPr="00D41DFD">
        <w:rPr>
          <w:rFonts w:ascii="Times New Roman" w:hAnsi="Times New Roman" w:cs="Humanist777"/>
          <w:b/>
          <w:sz w:val="22"/>
          <w:szCs w:val="22"/>
          <w:lang w:val="sr-Latn-ME"/>
        </w:rPr>
        <w:t>a</w:t>
      </w:r>
    </w:p>
    <w:p w14:paraId="721DCD61" w14:textId="77777777" w:rsidR="005F0CAB" w:rsidRPr="00D41DFD" w:rsidRDefault="005F0CAB" w:rsidP="007977D3">
      <w:pPr>
        <w:jc w:val="center"/>
        <w:rPr>
          <w:rFonts w:ascii="Times New Roman" w:hAnsi="Times New Roman"/>
          <w:sz w:val="22"/>
          <w:szCs w:val="22"/>
          <w:lang w:val="sr-Latn-ME"/>
        </w:rPr>
      </w:pPr>
      <w:r w:rsidRPr="00D41DFD">
        <w:rPr>
          <w:rFonts w:ascii="Times New Roman" w:hAnsi="Times New Roman"/>
          <w:sz w:val="22"/>
          <w:szCs w:val="22"/>
          <w:lang w:val="sr-Latn-ME"/>
        </w:rPr>
        <w:t>sorafenib</w:t>
      </w:r>
    </w:p>
    <w:p w14:paraId="4FD28B56" w14:textId="77777777" w:rsidR="007B3C9A" w:rsidRPr="00D41DFD" w:rsidRDefault="007B3C9A" w:rsidP="007B3C9A">
      <w:pPr>
        <w:rPr>
          <w:rFonts w:ascii="Times New Roman" w:hAnsi="Times New Roman"/>
          <w:b/>
          <w:bCs/>
          <w:sz w:val="22"/>
          <w:szCs w:val="22"/>
          <w:u w:val="single"/>
          <w:lang w:val="sr-Latn-ME"/>
        </w:rPr>
      </w:pPr>
    </w:p>
    <w:p w14:paraId="5B383C3B" w14:textId="77777777" w:rsidR="007B3C9A" w:rsidRPr="00D41DFD" w:rsidRDefault="007B3C9A" w:rsidP="007B3C9A">
      <w:pPr>
        <w:pStyle w:val="Heading2"/>
        <w:jc w:val="left"/>
        <w:rPr>
          <w:rFonts w:ascii="Times New Roman" w:hAnsi="Times New Roman" w:cs="Times New Roman"/>
          <w:color w:val="auto"/>
          <w:sz w:val="22"/>
          <w:szCs w:val="22"/>
          <w:lang w:val="sr-Latn-ME"/>
        </w:rPr>
      </w:pPr>
    </w:p>
    <w:p w14:paraId="21077F93" w14:textId="77777777" w:rsidR="005F0CAB" w:rsidRPr="00D41DFD" w:rsidRDefault="005F0CAB" w:rsidP="005F0CAB">
      <w:pPr>
        <w:widowControl w:val="0"/>
        <w:autoSpaceDE w:val="0"/>
        <w:autoSpaceDN w:val="0"/>
        <w:rPr>
          <w:rFonts w:ascii="Times New Roman" w:hAnsi="Times New Roman"/>
          <w:b/>
          <w:bCs/>
          <w:sz w:val="22"/>
          <w:szCs w:val="22"/>
          <w:lang w:val="sr-Latn-ME"/>
        </w:rPr>
      </w:pPr>
      <w:r w:rsidRPr="00D41DFD">
        <w:rPr>
          <w:rFonts w:ascii="Times New Roman" w:hAnsi="Times New Roman"/>
          <w:b/>
          <w:bCs/>
          <w:sz w:val="22"/>
          <w:szCs w:val="22"/>
          <w:lang w:val="sr-Latn-ME"/>
        </w:rPr>
        <w:t>Pažljivo pročitajte ovo uputstvo, prije nego što počnete da koristite ovaj lijek, jer sadrži informacije koje su važne za Vas.</w:t>
      </w:r>
    </w:p>
    <w:p w14:paraId="37B5FE53" w14:textId="77777777" w:rsidR="005F0CAB" w:rsidRPr="00D41DFD" w:rsidRDefault="005F0CAB" w:rsidP="00584EEA">
      <w:pPr>
        <w:widowControl w:val="0"/>
        <w:numPr>
          <w:ilvl w:val="0"/>
          <w:numId w:val="31"/>
        </w:numPr>
        <w:tabs>
          <w:tab w:val="clear" w:pos="284"/>
          <w:tab w:val="num" w:pos="576"/>
        </w:tabs>
        <w:autoSpaceDE w:val="0"/>
        <w:autoSpaceDN w:val="0"/>
        <w:ind w:left="540" w:hanging="540"/>
        <w:rPr>
          <w:rFonts w:ascii="Times New Roman" w:hAnsi="Times New Roman"/>
          <w:sz w:val="22"/>
          <w:szCs w:val="22"/>
          <w:lang w:val="sr-Latn-ME"/>
        </w:rPr>
      </w:pPr>
      <w:r w:rsidRPr="00D41DFD">
        <w:rPr>
          <w:rFonts w:ascii="Times New Roman" w:hAnsi="Times New Roman"/>
          <w:sz w:val="22"/>
          <w:szCs w:val="22"/>
          <w:lang w:val="sr-Latn-ME"/>
        </w:rPr>
        <w:t>Uputstvo sačuvajte. Može biti potrebno da ga ponovo pročitate.</w:t>
      </w:r>
    </w:p>
    <w:p w14:paraId="5BEA7A69" w14:textId="77777777" w:rsidR="005F0CAB" w:rsidRPr="00D41DFD" w:rsidRDefault="005F0CAB" w:rsidP="00584EEA">
      <w:pPr>
        <w:widowControl w:val="0"/>
        <w:numPr>
          <w:ilvl w:val="0"/>
          <w:numId w:val="31"/>
        </w:numPr>
        <w:tabs>
          <w:tab w:val="clear" w:pos="284"/>
          <w:tab w:val="num" w:pos="576"/>
        </w:tabs>
        <w:autoSpaceDE w:val="0"/>
        <w:autoSpaceDN w:val="0"/>
        <w:ind w:left="540" w:hanging="540"/>
        <w:rPr>
          <w:rFonts w:ascii="Times New Roman" w:hAnsi="Times New Roman"/>
          <w:sz w:val="22"/>
          <w:szCs w:val="22"/>
          <w:lang w:val="sr-Latn-ME"/>
        </w:rPr>
      </w:pPr>
      <w:r w:rsidRPr="00D41DFD">
        <w:rPr>
          <w:rFonts w:ascii="Times New Roman" w:hAnsi="Times New Roman"/>
          <w:sz w:val="22"/>
          <w:szCs w:val="22"/>
          <w:lang w:val="sr-Latn-ME"/>
        </w:rPr>
        <w:t>Ako imate dodatnih pitanja, obratite se svom ljekaru ili farmaceutu.</w:t>
      </w:r>
    </w:p>
    <w:p w14:paraId="4D66FA31" w14:textId="77777777" w:rsidR="005F0CAB" w:rsidRPr="00D41DFD" w:rsidRDefault="005F0CAB" w:rsidP="00584EEA">
      <w:pPr>
        <w:widowControl w:val="0"/>
        <w:numPr>
          <w:ilvl w:val="0"/>
          <w:numId w:val="31"/>
        </w:numPr>
        <w:tabs>
          <w:tab w:val="clear" w:pos="284"/>
          <w:tab w:val="num" w:pos="576"/>
        </w:tabs>
        <w:autoSpaceDE w:val="0"/>
        <w:autoSpaceDN w:val="0"/>
        <w:ind w:left="540" w:hanging="540"/>
        <w:rPr>
          <w:rFonts w:ascii="Times New Roman" w:hAnsi="Times New Roman"/>
          <w:sz w:val="22"/>
          <w:szCs w:val="22"/>
          <w:lang w:val="sr-Latn-ME"/>
        </w:rPr>
      </w:pPr>
      <w:r w:rsidRPr="00D41DFD">
        <w:rPr>
          <w:rFonts w:ascii="Times New Roman" w:hAnsi="Times New Roman"/>
          <w:sz w:val="22"/>
          <w:szCs w:val="22"/>
          <w:lang w:val="sr-Latn-ME"/>
        </w:rPr>
        <w:t>Ovaj lijek propisan je Vama i ne smijete ga davati drugima. Može da im škodi, čak i kada imaju iste znake bolesti kao i Vi.</w:t>
      </w:r>
    </w:p>
    <w:p w14:paraId="029900CC" w14:textId="77777777" w:rsidR="005F0CAB" w:rsidRPr="00D41DFD" w:rsidRDefault="005F0CAB" w:rsidP="00584EEA">
      <w:pPr>
        <w:widowControl w:val="0"/>
        <w:numPr>
          <w:ilvl w:val="0"/>
          <w:numId w:val="31"/>
        </w:numPr>
        <w:tabs>
          <w:tab w:val="clear" w:pos="284"/>
          <w:tab w:val="num" w:pos="576"/>
        </w:tabs>
        <w:autoSpaceDE w:val="0"/>
        <w:autoSpaceDN w:val="0"/>
        <w:ind w:left="540" w:hanging="540"/>
        <w:rPr>
          <w:rFonts w:ascii="Times New Roman" w:hAnsi="Times New Roman"/>
          <w:sz w:val="22"/>
          <w:szCs w:val="22"/>
          <w:lang w:val="sr-Latn-ME"/>
        </w:rPr>
      </w:pPr>
      <w:r w:rsidRPr="00D41DFD">
        <w:rPr>
          <w:rFonts w:ascii="Times New Roman" w:hAnsi="Times New Roman"/>
          <w:sz w:val="22"/>
          <w:szCs w:val="22"/>
          <w:lang w:val="sr-Latn-ME"/>
        </w:rPr>
        <w:t xml:space="preserve">Ukoliko Vam se javi bilo koje neželjeno dejstvo, recite to svom ljekaru ili farmaceutu. Ovo uključuje i bilo koja neželjena dejstva koja nijesu navedena u ovom uputstvu. Pogledajte dio 4. </w:t>
      </w:r>
    </w:p>
    <w:p w14:paraId="2E34769B" w14:textId="77777777" w:rsidR="007B3C9A" w:rsidRPr="00D41DFD" w:rsidRDefault="007B3C9A" w:rsidP="007B3C9A">
      <w:pPr>
        <w:widowControl w:val="0"/>
        <w:tabs>
          <w:tab w:val="clear" w:pos="284"/>
        </w:tabs>
        <w:autoSpaceDE w:val="0"/>
        <w:autoSpaceDN w:val="0"/>
        <w:jc w:val="left"/>
        <w:rPr>
          <w:rFonts w:ascii="Times New Roman" w:hAnsi="Times New Roman"/>
          <w:sz w:val="22"/>
          <w:szCs w:val="22"/>
          <w:lang w:val="sr-Latn-ME"/>
        </w:rPr>
      </w:pPr>
    </w:p>
    <w:p w14:paraId="4E04ECFF" w14:textId="77777777" w:rsidR="005F0CAB" w:rsidRPr="00D41DFD" w:rsidRDefault="005F0CAB" w:rsidP="007B3C9A">
      <w:pPr>
        <w:widowControl w:val="0"/>
        <w:tabs>
          <w:tab w:val="clear" w:pos="284"/>
        </w:tabs>
        <w:autoSpaceDE w:val="0"/>
        <w:autoSpaceDN w:val="0"/>
        <w:jc w:val="left"/>
        <w:rPr>
          <w:rFonts w:ascii="Times New Roman" w:hAnsi="Times New Roman"/>
          <w:sz w:val="22"/>
          <w:szCs w:val="22"/>
          <w:lang w:val="sr-Latn-ME"/>
        </w:rPr>
      </w:pPr>
    </w:p>
    <w:p w14:paraId="2DB6EFFA" w14:textId="77777777" w:rsidR="007B3C9A" w:rsidRPr="00D41DFD" w:rsidRDefault="007B3C9A" w:rsidP="007B3C9A">
      <w:pPr>
        <w:widowControl w:val="0"/>
        <w:autoSpaceDE w:val="0"/>
        <w:autoSpaceDN w:val="0"/>
        <w:rPr>
          <w:rFonts w:ascii="Times New Roman" w:hAnsi="Times New Roman"/>
          <w:b/>
          <w:bCs/>
          <w:sz w:val="22"/>
          <w:szCs w:val="22"/>
          <w:lang w:val="sr-Latn-ME"/>
        </w:rPr>
      </w:pPr>
      <w:r w:rsidRPr="00D41DFD">
        <w:rPr>
          <w:rFonts w:ascii="Times New Roman" w:hAnsi="Times New Roman"/>
          <w:b/>
          <w:bCs/>
          <w:sz w:val="22"/>
          <w:szCs w:val="22"/>
          <w:lang w:val="sr-Latn-ME"/>
        </w:rPr>
        <w:t>U ovom uputstvu pročitaćete:</w:t>
      </w:r>
    </w:p>
    <w:p w14:paraId="5E21113A" w14:textId="77777777" w:rsidR="007B3C9A" w:rsidRPr="00D41DFD" w:rsidRDefault="007B3C9A" w:rsidP="007B3C9A">
      <w:pPr>
        <w:widowControl w:val="0"/>
        <w:autoSpaceDE w:val="0"/>
        <w:autoSpaceDN w:val="0"/>
        <w:rPr>
          <w:rFonts w:ascii="Times New Roman" w:hAnsi="Times New Roman"/>
          <w:bCs/>
          <w:sz w:val="22"/>
          <w:szCs w:val="22"/>
          <w:lang w:val="sr-Latn-ME"/>
        </w:rPr>
      </w:pPr>
    </w:p>
    <w:p w14:paraId="359EBBE2" w14:textId="20EF988C"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Šta je 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ek Sorafenib Zentiva i čemu je nam</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enjen</w:t>
      </w:r>
    </w:p>
    <w:p w14:paraId="259A9077" w14:textId="2B2A8207"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Šta treba da znate pr</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 nego što </w:t>
      </w:r>
      <w:r w:rsidRPr="00D41DFD">
        <w:rPr>
          <w:rFonts w:ascii="Times New Roman" w:hAnsi="Times New Roman"/>
          <w:bCs/>
          <w:sz w:val="22"/>
          <w:szCs w:val="22"/>
          <w:lang w:val="sr-Latn-ME"/>
        </w:rPr>
        <w:t>uzmete</w:t>
      </w:r>
      <w:r w:rsidRPr="00D41DFD">
        <w:rPr>
          <w:rFonts w:ascii="Times New Roman" w:hAnsi="Times New Roman"/>
          <w:b/>
          <w:bCs/>
          <w:sz w:val="22"/>
          <w:szCs w:val="22"/>
          <w:lang w:val="sr-Latn-ME"/>
        </w:rPr>
        <w:t xml:space="preserve"> </w:t>
      </w:r>
      <w:r w:rsidRPr="00D41DFD">
        <w:rPr>
          <w:rFonts w:ascii="Times New Roman" w:hAnsi="Times New Roman"/>
          <w:sz w:val="22"/>
          <w:szCs w:val="22"/>
          <w:lang w:val="sr-Latn-ME"/>
        </w:rPr>
        <w:t>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Sorafenib Zentiva </w:t>
      </w:r>
    </w:p>
    <w:p w14:paraId="35A4E405" w14:textId="61BA75B6"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 xml:space="preserve">Kako se </w:t>
      </w:r>
      <w:r w:rsidR="005F0CAB" w:rsidRPr="00D41DFD">
        <w:rPr>
          <w:rFonts w:ascii="Times New Roman" w:hAnsi="Times New Roman"/>
          <w:sz w:val="22"/>
          <w:szCs w:val="22"/>
          <w:lang w:val="sr-Latn-ME"/>
        </w:rPr>
        <w:t>potrebljava lijek</w:t>
      </w:r>
      <w:r w:rsidRPr="00D41DFD">
        <w:rPr>
          <w:rFonts w:ascii="Times New Roman" w:hAnsi="Times New Roman"/>
          <w:sz w:val="22"/>
          <w:szCs w:val="22"/>
          <w:lang w:val="sr-Latn-ME"/>
        </w:rPr>
        <w:t xml:space="preserve"> Sorafenib Zentiva </w:t>
      </w:r>
    </w:p>
    <w:p w14:paraId="11CC75E7" w14:textId="77777777"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 xml:space="preserve">Moguća neželjena dejstva </w:t>
      </w:r>
    </w:p>
    <w:p w14:paraId="6BD3C97A" w14:textId="1DB81693"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Kako čuvati 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Sorafenib Zentiva </w:t>
      </w:r>
    </w:p>
    <w:p w14:paraId="36E52DC1" w14:textId="7840B68B" w:rsidR="007B3C9A" w:rsidRPr="00D41DFD" w:rsidRDefault="007B3C9A" w:rsidP="007B3C9A">
      <w:pPr>
        <w:widowControl w:val="0"/>
        <w:numPr>
          <w:ilvl w:val="0"/>
          <w:numId w:val="1"/>
        </w:numPr>
        <w:tabs>
          <w:tab w:val="clear" w:pos="284"/>
          <w:tab w:val="clear" w:pos="360"/>
          <w:tab w:val="left" w:pos="540"/>
        </w:tabs>
        <w:autoSpaceDE w:val="0"/>
        <w:autoSpaceDN w:val="0"/>
        <w:jc w:val="left"/>
        <w:rPr>
          <w:rFonts w:ascii="Times New Roman" w:hAnsi="Times New Roman"/>
          <w:b/>
          <w:bCs/>
          <w:sz w:val="22"/>
          <w:szCs w:val="22"/>
          <w:lang w:val="sr-Latn-ME"/>
        </w:rPr>
      </w:pPr>
      <w:r w:rsidRPr="00D41DFD">
        <w:rPr>
          <w:rFonts w:ascii="Times New Roman" w:hAnsi="Times New Roman"/>
          <w:sz w:val="22"/>
          <w:szCs w:val="22"/>
          <w:lang w:val="sr-Latn-ME"/>
        </w:rPr>
        <w:t xml:space="preserve">Sadržaj pakovanja i </w:t>
      </w:r>
      <w:r w:rsidR="005F0CAB" w:rsidRPr="00D41DFD">
        <w:rPr>
          <w:rFonts w:ascii="Times New Roman" w:hAnsi="Times New Roman"/>
          <w:sz w:val="22"/>
          <w:szCs w:val="22"/>
          <w:lang w:val="sr-Latn-ME"/>
        </w:rPr>
        <w:t>dodatne</w:t>
      </w:r>
      <w:r w:rsidRPr="00D41DFD">
        <w:rPr>
          <w:rFonts w:ascii="Times New Roman" w:hAnsi="Times New Roman"/>
          <w:sz w:val="22"/>
          <w:szCs w:val="22"/>
          <w:lang w:val="sr-Latn-ME"/>
        </w:rPr>
        <w:t xml:space="preserve"> informacije</w:t>
      </w:r>
    </w:p>
    <w:p w14:paraId="11191644" w14:textId="77777777" w:rsidR="007B3C9A" w:rsidRPr="00D41DFD" w:rsidRDefault="007B3C9A" w:rsidP="007B3C9A">
      <w:pPr>
        <w:pStyle w:val="Header"/>
        <w:tabs>
          <w:tab w:val="clear" w:pos="4536"/>
          <w:tab w:val="clear" w:pos="9072"/>
          <w:tab w:val="left" w:pos="284"/>
        </w:tabs>
        <w:spacing w:before="200" w:after="200"/>
        <w:rPr>
          <w:rFonts w:ascii="Times New Roman" w:hAnsi="Times New Roman"/>
          <w:sz w:val="22"/>
          <w:szCs w:val="22"/>
          <w:lang w:val="sr-Latn-ME"/>
        </w:rPr>
      </w:pPr>
    </w:p>
    <w:p w14:paraId="0A77D751" w14:textId="2BB56B14" w:rsidR="007B3C9A" w:rsidRPr="00D41DFD" w:rsidRDefault="007B3C9A" w:rsidP="00EA4FE1">
      <w:pPr>
        <w:pStyle w:val="Header"/>
        <w:tabs>
          <w:tab w:val="clear" w:pos="4536"/>
          <w:tab w:val="clear" w:pos="9072"/>
          <w:tab w:val="left" w:pos="284"/>
        </w:tabs>
        <w:rPr>
          <w:rFonts w:ascii="Times New Roman" w:hAnsi="Times New Roman"/>
          <w:b/>
          <w:bCs/>
          <w:sz w:val="22"/>
          <w:szCs w:val="22"/>
          <w:lang w:val="sr-Latn-ME"/>
        </w:rPr>
      </w:pPr>
      <w:r w:rsidRPr="00D41DFD">
        <w:rPr>
          <w:lang w:val="sr-Latn-ME"/>
        </w:rPr>
        <w:br w:type="page"/>
      </w:r>
      <w:r w:rsidRPr="00D41DFD">
        <w:rPr>
          <w:rFonts w:ascii="Times New Roman" w:hAnsi="Times New Roman"/>
          <w:b/>
          <w:bCs/>
          <w:sz w:val="22"/>
          <w:szCs w:val="22"/>
          <w:lang w:val="sr-Latn-ME"/>
        </w:rPr>
        <w:lastRenderedPageBreak/>
        <w:t>1.</w:t>
      </w:r>
      <w:r w:rsidR="00C51326" w:rsidRPr="00D41DFD">
        <w:rPr>
          <w:rFonts w:ascii="Times New Roman" w:hAnsi="Times New Roman"/>
          <w:b/>
          <w:bCs/>
          <w:sz w:val="22"/>
          <w:szCs w:val="22"/>
          <w:lang w:val="sr-Latn-ME"/>
        </w:rPr>
        <w:tab/>
      </w:r>
      <w:r w:rsidR="00C51326" w:rsidRPr="00D41DFD">
        <w:rPr>
          <w:rFonts w:ascii="Times New Roman" w:hAnsi="Times New Roman"/>
          <w:b/>
          <w:bCs/>
          <w:sz w:val="22"/>
          <w:szCs w:val="22"/>
          <w:lang w:val="sr-Latn-ME"/>
        </w:rPr>
        <w:tab/>
      </w:r>
      <w:r w:rsidR="005F0CAB" w:rsidRPr="00D41DFD">
        <w:rPr>
          <w:rFonts w:ascii="Times New Roman" w:hAnsi="Times New Roman"/>
          <w:b/>
          <w:bCs/>
          <w:sz w:val="22"/>
          <w:szCs w:val="22"/>
          <w:lang w:val="sr-Latn-ME"/>
        </w:rPr>
        <w:t>ŠTA JE LIJEK SORAFENIB ZENTIVA I ČEMU JE NAMIJENJEN</w:t>
      </w:r>
    </w:p>
    <w:p w14:paraId="52BE487A" w14:textId="77777777" w:rsidR="00EA4FE1" w:rsidRPr="00D41DFD" w:rsidRDefault="00EA4FE1" w:rsidP="00584EEA">
      <w:pPr>
        <w:pStyle w:val="Header"/>
        <w:tabs>
          <w:tab w:val="clear" w:pos="4536"/>
          <w:tab w:val="clear" w:pos="9072"/>
          <w:tab w:val="left" w:pos="284"/>
        </w:tabs>
        <w:rPr>
          <w:rFonts w:ascii="Times New Roman" w:hAnsi="Times New Roman"/>
          <w:b/>
          <w:bCs/>
          <w:sz w:val="22"/>
          <w:szCs w:val="22"/>
          <w:lang w:val="sr-Latn-ME"/>
        </w:rPr>
      </w:pPr>
    </w:p>
    <w:p w14:paraId="328C0323" w14:textId="7BFD63DB" w:rsidR="007B3C9A" w:rsidRPr="00D41DFD" w:rsidRDefault="00C44C6B" w:rsidP="007B3C9A">
      <w:pPr>
        <w:rPr>
          <w:rFonts w:ascii="Times New Roman" w:hAnsi="Times New Roman"/>
          <w:sz w:val="22"/>
          <w:szCs w:val="22"/>
          <w:lang w:val="sr-Latn-ME"/>
        </w:rPr>
      </w:pPr>
      <w:r w:rsidRPr="00D41DFD">
        <w:rPr>
          <w:rFonts w:ascii="Times New Roman" w:hAnsi="Times New Roman"/>
          <w:sz w:val="22"/>
          <w:szCs w:val="22"/>
          <w:lang w:val="sr-Latn-ME"/>
        </w:rPr>
        <w:t>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w:t>
      </w:r>
      <w:r w:rsidR="007B3C9A" w:rsidRPr="00D41DFD">
        <w:rPr>
          <w:rFonts w:ascii="Times New Roman" w:hAnsi="Times New Roman"/>
          <w:sz w:val="22"/>
          <w:szCs w:val="22"/>
          <w:lang w:val="sr-Latn-ME"/>
        </w:rPr>
        <w:t xml:space="preserve">Sorafenib Zentiva </w:t>
      </w:r>
      <w:r w:rsidRPr="00D41DFD">
        <w:rPr>
          <w:rFonts w:ascii="Times New Roman" w:hAnsi="Times New Roman"/>
          <w:sz w:val="22"/>
          <w:szCs w:val="22"/>
          <w:lang w:val="sr-Latn-ME"/>
        </w:rPr>
        <w:t>se</w:t>
      </w:r>
      <w:r w:rsidR="00760249" w:rsidRPr="00D41DFD">
        <w:rPr>
          <w:rFonts w:ascii="Times New Roman" w:hAnsi="Times New Roman"/>
          <w:sz w:val="22"/>
          <w:szCs w:val="22"/>
          <w:lang w:val="sr-Latn-ME"/>
        </w:rPr>
        <w:t xml:space="preserve"> koristi</w:t>
      </w:r>
      <w:r w:rsidR="007B3C9A" w:rsidRPr="00D41DFD">
        <w:rPr>
          <w:rFonts w:ascii="Times New Roman" w:hAnsi="Times New Roman"/>
          <w:sz w:val="22"/>
          <w:szCs w:val="22"/>
          <w:lang w:val="sr-Latn-ME"/>
        </w:rPr>
        <w:t xml:space="preserve"> za l</w:t>
      </w:r>
      <w:r w:rsidR="005F0CAB" w:rsidRPr="00D41DFD">
        <w:rPr>
          <w:rFonts w:ascii="Times New Roman" w:hAnsi="Times New Roman"/>
          <w:sz w:val="22"/>
          <w:szCs w:val="22"/>
          <w:lang w:val="sr-Latn-ME"/>
        </w:rPr>
        <w:t>ij</w:t>
      </w:r>
      <w:r w:rsidR="007B3C9A" w:rsidRPr="00D41DFD">
        <w:rPr>
          <w:rFonts w:ascii="Times New Roman" w:hAnsi="Times New Roman"/>
          <w:sz w:val="22"/>
          <w:szCs w:val="22"/>
          <w:lang w:val="sr-Latn-ME"/>
        </w:rPr>
        <w:t>ečenje raka jetre (</w:t>
      </w:r>
      <w:r w:rsidR="00CC2BEA" w:rsidRPr="00D41DFD">
        <w:rPr>
          <w:rFonts w:ascii="Times New Roman" w:hAnsi="Times New Roman"/>
          <w:i/>
          <w:sz w:val="22"/>
          <w:szCs w:val="22"/>
          <w:lang w:val="sr-Latn-ME"/>
        </w:rPr>
        <w:t xml:space="preserve">hepatocelularni </w:t>
      </w:r>
      <w:r w:rsidR="007B3C9A" w:rsidRPr="00D41DFD">
        <w:rPr>
          <w:rFonts w:ascii="Times New Roman" w:hAnsi="Times New Roman"/>
          <w:i/>
          <w:sz w:val="22"/>
          <w:szCs w:val="22"/>
          <w:lang w:val="sr-Latn-ME"/>
        </w:rPr>
        <w:t>karcinom</w:t>
      </w:r>
      <w:r w:rsidR="007B3C9A" w:rsidRPr="00D41DFD">
        <w:rPr>
          <w:rFonts w:ascii="Times New Roman" w:hAnsi="Times New Roman"/>
          <w:sz w:val="22"/>
          <w:szCs w:val="22"/>
          <w:lang w:val="sr-Latn-ME"/>
        </w:rPr>
        <w:t>).</w:t>
      </w:r>
    </w:p>
    <w:p w14:paraId="40611ED8" w14:textId="3E44F961" w:rsidR="007B3C9A" w:rsidRPr="00D41DFD" w:rsidRDefault="00C44C6B" w:rsidP="007B3C9A">
      <w:pPr>
        <w:rPr>
          <w:rFonts w:ascii="Times New Roman" w:hAnsi="Times New Roman"/>
          <w:sz w:val="22"/>
          <w:szCs w:val="22"/>
          <w:lang w:val="sr-Latn-ME"/>
        </w:rPr>
      </w:pPr>
      <w:r w:rsidRPr="00D41DFD">
        <w:rPr>
          <w:rFonts w:ascii="Times New Roman" w:hAnsi="Times New Roman"/>
          <w:sz w:val="22"/>
          <w:szCs w:val="22"/>
          <w:lang w:val="sr-Latn-ME"/>
        </w:rPr>
        <w:t>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w:t>
      </w:r>
      <w:r w:rsidR="007B3C9A" w:rsidRPr="00D41DFD">
        <w:rPr>
          <w:rFonts w:ascii="Times New Roman" w:hAnsi="Times New Roman"/>
          <w:sz w:val="22"/>
          <w:szCs w:val="22"/>
          <w:lang w:val="sr-Latn-ME"/>
        </w:rPr>
        <w:t>Sorafenib Zentiva se takođe koristi za l</w:t>
      </w:r>
      <w:r w:rsidR="005F0CAB" w:rsidRPr="00D41DFD">
        <w:rPr>
          <w:rFonts w:ascii="Times New Roman" w:hAnsi="Times New Roman"/>
          <w:sz w:val="22"/>
          <w:szCs w:val="22"/>
          <w:lang w:val="sr-Latn-ME"/>
        </w:rPr>
        <w:t>ij</w:t>
      </w:r>
      <w:r w:rsidR="007B3C9A" w:rsidRPr="00D41DFD">
        <w:rPr>
          <w:rFonts w:ascii="Times New Roman" w:hAnsi="Times New Roman"/>
          <w:sz w:val="22"/>
          <w:szCs w:val="22"/>
          <w:lang w:val="sr-Latn-ME"/>
        </w:rPr>
        <w:t>ečenje raka bubrega (</w:t>
      </w:r>
      <w:r w:rsidR="007B3C9A" w:rsidRPr="00D41DFD">
        <w:rPr>
          <w:rFonts w:ascii="Times New Roman" w:hAnsi="Times New Roman"/>
          <w:i/>
          <w:sz w:val="22"/>
          <w:szCs w:val="22"/>
          <w:lang w:val="sr-Latn-ME"/>
        </w:rPr>
        <w:t>uznapredovalog karcinoma bubrežnih</w:t>
      </w:r>
      <w:r w:rsidR="007B3C9A" w:rsidRPr="00D41DFD">
        <w:rPr>
          <w:rFonts w:ascii="Times New Roman" w:hAnsi="Times New Roman"/>
          <w:iCs/>
          <w:sz w:val="22"/>
          <w:szCs w:val="22"/>
          <w:lang w:val="sr-Latn-ME"/>
        </w:rPr>
        <w:t xml:space="preserve"> </w:t>
      </w:r>
      <w:r w:rsidR="007B3C9A" w:rsidRPr="00D41DFD">
        <w:rPr>
          <w:rFonts w:ascii="Times New Roman" w:hAnsi="Times New Roman"/>
          <w:i/>
          <w:sz w:val="22"/>
          <w:szCs w:val="22"/>
          <w:lang w:val="sr-Latn-ME"/>
        </w:rPr>
        <w:t>ćelija</w:t>
      </w:r>
      <w:r w:rsidR="007B3C9A" w:rsidRPr="00D41DFD">
        <w:rPr>
          <w:rFonts w:ascii="Times New Roman" w:hAnsi="Times New Roman"/>
          <w:sz w:val="22"/>
          <w:szCs w:val="22"/>
          <w:lang w:val="sr-Latn-ME"/>
        </w:rPr>
        <w:t>) u uznapredovalom stadijumu, kada standardn</w:t>
      </w:r>
      <w:r w:rsidR="00F27CE7" w:rsidRPr="00D41DFD">
        <w:rPr>
          <w:rFonts w:ascii="Times New Roman" w:hAnsi="Times New Roman"/>
          <w:sz w:val="22"/>
          <w:szCs w:val="22"/>
          <w:lang w:val="sr-Latn-ME"/>
        </w:rPr>
        <w:t>a terapija</w:t>
      </w:r>
      <w:r w:rsidR="007B3C9A" w:rsidRPr="00D41DFD">
        <w:rPr>
          <w:rFonts w:ascii="Times New Roman" w:hAnsi="Times New Roman"/>
          <w:sz w:val="22"/>
          <w:szCs w:val="22"/>
          <w:lang w:val="sr-Latn-ME"/>
        </w:rPr>
        <w:t xml:space="preserve"> </w:t>
      </w:r>
      <w:r w:rsidRPr="00D41DFD">
        <w:rPr>
          <w:rFonts w:ascii="Times New Roman" w:hAnsi="Times New Roman"/>
          <w:sz w:val="22"/>
          <w:szCs w:val="22"/>
          <w:lang w:val="sr-Latn-ME"/>
        </w:rPr>
        <w:t>nije pomogl</w:t>
      </w:r>
      <w:r w:rsidR="00F27CE7" w:rsidRPr="00D41DFD">
        <w:rPr>
          <w:rFonts w:ascii="Times New Roman" w:hAnsi="Times New Roman"/>
          <w:sz w:val="22"/>
          <w:szCs w:val="22"/>
          <w:lang w:val="sr-Latn-ME"/>
        </w:rPr>
        <w:t>a</w:t>
      </w:r>
      <w:r w:rsidRPr="00D41DFD">
        <w:rPr>
          <w:rFonts w:ascii="Times New Roman" w:hAnsi="Times New Roman"/>
          <w:sz w:val="22"/>
          <w:szCs w:val="22"/>
          <w:lang w:val="sr-Latn-ME"/>
        </w:rPr>
        <w:t xml:space="preserve"> da se </w:t>
      </w:r>
      <w:r w:rsidR="00760249" w:rsidRPr="00D41DFD">
        <w:rPr>
          <w:rFonts w:ascii="Times New Roman" w:hAnsi="Times New Roman"/>
          <w:sz w:val="22"/>
          <w:szCs w:val="22"/>
          <w:lang w:val="sr-Latn-ME"/>
        </w:rPr>
        <w:t xml:space="preserve">Vaša </w:t>
      </w:r>
      <w:r w:rsidRPr="00D41DFD">
        <w:rPr>
          <w:rFonts w:ascii="Times New Roman" w:hAnsi="Times New Roman"/>
          <w:sz w:val="22"/>
          <w:szCs w:val="22"/>
          <w:lang w:val="sr-Latn-ME"/>
        </w:rPr>
        <w:t>bolest zaustavi</w:t>
      </w:r>
      <w:r w:rsidRPr="00D41DFD" w:rsidDel="00C44C6B">
        <w:rPr>
          <w:rFonts w:ascii="Times New Roman" w:hAnsi="Times New Roman"/>
          <w:sz w:val="22"/>
          <w:szCs w:val="22"/>
          <w:lang w:val="sr-Latn-ME"/>
        </w:rPr>
        <w:t xml:space="preserve"> </w:t>
      </w:r>
      <w:r w:rsidR="007B3C9A" w:rsidRPr="00D41DFD">
        <w:rPr>
          <w:rFonts w:ascii="Times New Roman" w:hAnsi="Times New Roman"/>
          <w:sz w:val="22"/>
          <w:szCs w:val="22"/>
          <w:lang w:val="sr-Latn-ME"/>
        </w:rPr>
        <w:t xml:space="preserve">ili </w:t>
      </w:r>
      <w:r w:rsidRPr="00D41DFD">
        <w:rPr>
          <w:rFonts w:ascii="Times New Roman" w:hAnsi="Times New Roman"/>
          <w:sz w:val="22"/>
          <w:szCs w:val="22"/>
          <w:lang w:val="sr-Latn-ME"/>
        </w:rPr>
        <w:t xml:space="preserve">se </w:t>
      </w:r>
      <w:r w:rsidR="00F3197F" w:rsidRPr="00D41DFD">
        <w:rPr>
          <w:rFonts w:ascii="Times New Roman" w:hAnsi="Times New Roman"/>
          <w:sz w:val="22"/>
          <w:szCs w:val="22"/>
          <w:lang w:val="sr-Latn-ME"/>
        </w:rPr>
        <w:t>on</w:t>
      </w:r>
      <w:r w:rsidR="00F27CE7" w:rsidRPr="00D41DFD">
        <w:rPr>
          <w:rFonts w:ascii="Times New Roman" w:hAnsi="Times New Roman"/>
          <w:sz w:val="22"/>
          <w:szCs w:val="22"/>
          <w:lang w:val="sr-Latn-ME"/>
        </w:rPr>
        <w:t>a</w:t>
      </w:r>
      <w:r w:rsidR="001F11C5" w:rsidRPr="00D41DFD">
        <w:rPr>
          <w:rFonts w:ascii="Times New Roman" w:hAnsi="Times New Roman"/>
          <w:sz w:val="22"/>
          <w:szCs w:val="22"/>
          <w:lang w:val="sr-Latn-ME"/>
        </w:rPr>
        <w:t xml:space="preserve"> </w:t>
      </w:r>
      <w:r w:rsidRPr="00D41DFD">
        <w:rPr>
          <w:rFonts w:ascii="Times New Roman" w:hAnsi="Times New Roman"/>
          <w:sz w:val="22"/>
          <w:szCs w:val="22"/>
          <w:lang w:val="sr-Latn-ME"/>
        </w:rPr>
        <w:t>smatra neodgovarajućom.</w:t>
      </w:r>
    </w:p>
    <w:p w14:paraId="796A28B1" w14:textId="5551E7F6" w:rsidR="00EA4FE1" w:rsidRPr="00D41DFD" w:rsidRDefault="00EA4FE1" w:rsidP="007B3C9A">
      <w:pPr>
        <w:rPr>
          <w:rFonts w:ascii="Times New Roman" w:hAnsi="Times New Roman"/>
          <w:sz w:val="22"/>
          <w:szCs w:val="22"/>
          <w:lang w:val="sr-Latn-ME"/>
        </w:rPr>
      </w:pPr>
      <w:r w:rsidRPr="00D41DFD">
        <w:rPr>
          <w:rFonts w:ascii="Times New Roman" w:hAnsi="Times New Roman"/>
          <w:sz w:val="22"/>
          <w:szCs w:val="22"/>
          <w:lang w:val="sr-Latn-ME"/>
        </w:rPr>
        <w:t>Lijek Sorafenib Zentiva se koristi za liječenje raka štitast</w:t>
      </w:r>
      <w:r w:rsidR="00393F46" w:rsidRPr="00D41DFD">
        <w:rPr>
          <w:rFonts w:ascii="Times New Roman" w:hAnsi="Times New Roman"/>
          <w:sz w:val="22"/>
          <w:szCs w:val="22"/>
          <w:lang w:val="sr-Latn-ME"/>
        </w:rPr>
        <w:t>e</w:t>
      </w:r>
      <w:r w:rsidRPr="00D41DFD">
        <w:rPr>
          <w:rFonts w:ascii="Times New Roman" w:hAnsi="Times New Roman"/>
          <w:sz w:val="22"/>
          <w:szCs w:val="22"/>
          <w:lang w:val="sr-Latn-ME"/>
        </w:rPr>
        <w:t xml:space="preserve"> žlijezde (</w:t>
      </w:r>
      <w:r w:rsidRPr="00D41DFD">
        <w:rPr>
          <w:rFonts w:ascii="Times New Roman" w:hAnsi="Times New Roman"/>
          <w:i/>
          <w:iCs/>
          <w:sz w:val="22"/>
          <w:szCs w:val="22"/>
          <w:lang w:val="sr-Latn-ME"/>
        </w:rPr>
        <w:t>diferencirani karcinom tireoidee</w:t>
      </w:r>
      <w:r w:rsidRPr="00D41DFD">
        <w:rPr>
          <w:rFonts w:ascii="Times New Roman" w:hAnsi="Times New Roman"/>
          <w:sz w:val="22"/>
          <w:szCs w:val="22"/>
          <w:lang w:val="sr-Latn-ME"/>
        </w:rPr>
        <w:t>).</w:t>
      </w:r>
    </w:p>
    <w:p w14:paraId="68E92918" w14:textId="77777777" w:rsidR="007B3C9A" w:rsidRPr="00D41DFD" w:rsidRDefault="007B3C9A" w:rsidP="007B3C9A">
      <w:pPr>
        <w:rPr>
          <w:rFonts w:ascii="Times New Roman" w:hAnsi="Times New Roman"/>
          <w:sz w:val="22"/>
          <w:szCs w:val="22"/>
          <w:lang w:val="sr-Latn-ME"/>
        </w:rPr>
      </w:pPr>
    </w:p>
    <w:p w14:paraId="53DA7BBF" w14:textId="4D9A71F3" w:rsidR="007B3C9A" w:rsidRPr="00D41DFD" w:rsidRDefault="00C44C6B" w:rsidP="007B3C9A">
      <w:pPr>
        <w:rPr>
          <w:rFonts w:ascii="Times New Roman" w:hAnsi="Times New Roman"/>
          <w:sz w:val="22"/>
          <w:szCs w:val="22"/>
          <w:lang w:val="sr-Latn-ME"/>
        </w:rPr>
      </w:pPr>
      <w:r w:rsidRPr="00D41DFD">
        <w:rPr>
          <w:rFonts w:ascii="Times New Roman" w:hAnsi="Times New Roman"/>
          <w:sz w:val="22"/>
          <w:szCs w:val="22"/>
          <w:lang w:val="sr-Latn-ME"/>
        </w:rPr>
        <w:t>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w:t>
      </w:r>
      <w:r w:rsidR="007B3C9A" w:rsidRPr="00D41DFD">
        <w:rPr>
          <w:rFonts w:ascii="Times New Roman" w:hAnsi="Times New Roman"/>
          <w:sz w:val="22"/>
          <w:szCs w:val="22"/>
          <w:lang w:val="sr-Latn-ME"/>
        </w:rPr>
        <w:t xml:space="preserve">Sorafenib Zentiva je takozvani </w:t>
      </w:r>
      <w:r w:rsidR="001F11C5" w:rsidRPr="00D41DFD">
        <w:rPr>
          <w:rFonts w:ascii="Times New Roman" w:hAnsi="Times New Roman"/>
          <w:i/>
          <w:iCs/>
          <w:sz w:val="22"/>
          <w:szCs w:val="22"/>
          <w:lang w:val="sr-Latn-ME"/>
        </w:rPr>
        <w:t xml:space="preserve">inhibitor </w:t>
      </w:r>
      <w:r w:rsidRPr="00D41DFD">
        <w:rPr>
          <w:rFonts w:ascii="Times New Roman" w:hAnsi="Times New Roman"/>
          <w:i/>
          <w:iCs/>
          <w:sz w:val="22"/>
          <w:szCs w:val="22"/>
          <w:lang w:val="sr-Latn-ME"/>
        </w:rPr>
        <w:t>multikinaz</w:t>
      </w:r>
      <w:r w:rsidR="001F11C5" w:rsidRPr="00D41DFD">
        <w:rPr>
          <w:rFonts w:ascii="Times New Roman" w:hAnsi="Times New Roman"/>
          <w:i/>
          <w:iCs/>
          <w:sz w:val="22"/>
          <w:szCs w:val="22"/>
          <w:lang w:val="sr-Latn-ME"/>
        </w:rPr>
        <w:t>e</w:t>
      </w:r>
      <w:r w:rsidR="007B3C9A" w:rsidRPr="00D41DFD">
        <w:rPr>
          <w:rFonts w:ascii="Times New Roman" w:hAnsi="Times New Roman"/>
          <w:sz w:val="22"/>
          <w:szCs w:val="22"/>
          <w:lang w:val="sr-Latn-ME"/>
        </w:rPr>
        <w:t>. D</w:t>
      </w:r>
      <w:r w:rsidR="005F0CAB" w:rsidRPr="00D41DFD">
        <w:rPr>
          <w:rFonts w:ascii="Times New Roman" w:hAnsi="Times New Roman"/>
          <w:sz w:val="22"/>
          <w:szCs w:val="22"/>
          <w:lang w:val="sr-Latn-ME"/>
        </w:rPr>
        <w:t>j</w:t>
      </w:r>
      <w:r w:rsidR="007B3C9A" w:rsidRPr="00D41DFD">
        <w:rPr>
          <w:rFonts w:ascii="Times New Roman" w:hAnsi="Times New Roman"/>
          <w:sz w:val="22"/>
          <w:szCs w:val="22"/>
          <w:lang w:val="sr-Latn-ME"/>
        </w:rPr>
        <w:t>eluje tako što usporava rast ćelija raka i prekida do</w:t>
      </w:r>
      <w:r w:rsidR="001F11C5" w:rsidRPr="00D41DFD">
        <w:rPr>
          <w:rFonts w:ascii="Times New Roman" w:hAnsi="Times New Roman"/>
          <w:sz w:val="22"/>
          <w:szCs w:val="22"/>
          <w:lang w:val="sr-Latn-ME"/>
        </w:rPr>
        <w:t>tok</w:t>
      </w:r>
      <w:r w:rsidR="007B3C9A" w:rsidRPr="00D41DFD">
        <w:rPr>
          <w:rFonts w:ascii="Times New Roman" w:hAnsi="Times New Roman"/>
          <w:sz w:val="22"/>
          <w:szCs w:val="22"/>
          <w:lang w:val="sr-Latn-ME"/>
        </w:rPr>
        <w:t xml:space="preserve"> krvi koj</w:t>
      </w:r>
      <w:r w:rsidR="00760249" w:rsidRPr="00D41DFD">
        <w:rPr>
          <w:rFonts w:ascii="Times New Roman" w:hAnsi="Times New Roman"/>
          <w:sz w:val="22"/>
          <w:szCs w:val="22"/>
          <w:lang w:val="sr-Latn-ME"/>
        </w:rPr>
        <w:t>i</w:t>
      </w:r>
      <w:r w:rsidR="007B3C9A" w:rsidRPr="00D41DFD">
        <w:rPr>
          <w:rFonts w:ascii="Times New Roman" w:hAnsi="Times New Roman"/>
          <w:sz w:val="22"/>
          <w:szCs w:val="22"/>
          <w:lang w:val="sr-Latn-ME"/>
        </w:rPr>
        <w:t xml:space="preserve"> omogućava rast ćelija raka.</w:t>
      </w:r>
    </w:p>
    <w:p w14:paraId="7FCA3C27" w14:textId="77777777" w:rsidR="007B3C9A" w:rsidRPr="00D41DFD" w:rsidRDefault="007B3C9A" w:rsidP="007B3C9A">
      <w:pPr>
        <w:rPr>
          <w:rFonts w:ascii="Times New Roman" w:hAnsi="Times New Roman"/>
          <w:sz w:val="22"/>
          <w:szCs w:val="22"/>
          <w:lang w:val="sr-Latn-ME"/>
        </w:rPr>
      </w:pPr>
    </w:p>
    <w:p w14:paraId="4586781C" w14:textId="77777777" w:rsidR="00EA4FE1" w:rsidRPr="00D41DFD" w:rsidRDefault="00EA4FE1" w:rsidP="007B3C9A">
      <w:pPr>
        <w:rPr>
          <w:rFonts w:ascii="Times New Roman" w:hAnsi="Times New Roman"/>
          <w:sz w:val="22"/>
          <w:szCs w:val="22"/>
          <w:lang w:val="sr-Latn-ME"/>
        </w:rPr>
      </w:pPr>
    </w:p>
    <w:p w14:paraId="0C72A858" w14:textId="69D9AD50" w:rsidR="007B3C9A" w:rsidRPr="00D41DFD" w:rsidRDefault="007B3C9A" w:rsidP="00EA4FE1">
      <w:pPr>
        <w:widowControl w:val="0"/>
        <w:tabs>
          <w:tab w:val="clear" w:pos="284"/>
        </w:tabs>
        <w:autoSpaceDE w:val="0"/>
        <w:autoSpaceDN w:val="0"/>
        <w:jc w:val="left"/>
        <w:rPr>
          <w:rFonts w:ascii="Times New Roman" w:hAnsi="Times New Roman"/>
          <w:b/>
          <w:sz w:val="22"/>
          <w:szCs w:val="22"/>
          <w:lang w:val="sr-Latn-ME"/>
        </w:rPr>
      </w:pPr>
      <w:r w:rsidRPr="00D41DFD">
        <w:rPr>
          <w:rFonts w:ascii="Times New Roman" w:hAnsi="Times New Roman"/>
          <w:b/>
          <w:bCs/>
          <w:sz w:val="22"/>
          <w:szCs w:val="22"/>
          <w:lang w:val="sr-Latn-ME"/>
        </w:rPr>
        <w:t>2.</w:t>
      </w:r>
      <w:r w:rsidR="00A433E1" w:rsidRPr="00D41DFD">
        <w:rPr>
          <w:rFonts w:ascii="Times New Roman" w:hAnsi="Times New Roman"/>
          <w:bCs/>
          <w:sz w:val="22"/>
          <w:szCs w:val="22"/>
          <w:lang w:val="sr-Latn-ME"/>
        </w:rPr>
        <w:tab/>
      </w:r>
      <w:r w:rsidR="005F0CAB" w:rsidRPr="00D41DFD">
        <w:rPr>
          <w:rFonts w:ascii="Times New Roman" w:hAnsi="Times New Roman"/>
          <w:b/>
          <w:sz w:val="22"/>
          <w:szCs w:val="22"/>
          <w:lang w:val="sr-Latn-ME"/>
        </w:rPr>
        <w:t>ŠTA TREBA DA ZNATE PRIJE NEGO ŠTO UZMETE LIJEK SORAFENIB ZENTIVA</w:t>
      </w:r>
    </w:p>
    <w:p w14:paraId="55B70948" w14:textId="77777777" w:rsidR="00EA4FE1" w:rsidRPr="00D41DFD" w:rsidRDefault="00EA4FE1" w:rsidP="00584EEA">
      <w:pPr>
        <w:widowControl w:val="0"/>
        <w:tabs>
          <w:tab w:val="clear" w:pos="284"/>
        </w:tabs>
        <w:autoSpaceDE w:val="0"/>
        <w:autoSpaceDN w:val="0"/>
        <w:jc w:val="left"/>
        <w:rPr>
          <w:rFonts w:ascii="Times New Roman" w:hAnsi="Times New Roman"/>
          <w:b/>
          <w:sz w:val="22"/>
          <w:szCs w:val="22"/>
          <w:lang w:val="sr-Latn-ME"/>
        </w:rPr>
      </w:pPr>
    </w:p>
    <w:p w14:paraId="25B0FB55" w14:textId="53625338" w:rsidR="007B3C9A" w:rsidRPr="00D41DFD" w:rsidRDefault="007B3C9A" w:rsidP="007B3C9A">
      <w:pPr>
        <w:pStyle w:val="Heading2"/>
        <w:keepNext w:val="0"/>
        <w:jc w:val="both"/>
        <w:rPr>
          <w:rFonts w:ascii="Times New Roman" w:hAnsi="Times New Roman" w:cs="Times New Roman"/>
          <w:b/>
          <w:i w:val="0"/>
          <w:color w:val="auto"/>
          <w:sz w:val="22"/>
          <w:szCs w:val="22"/>
          <w:lang w:val="sr-Latn-ME"/>
        </w:rPr>
      </w:pPr>
      <w:r w:rsidRPr="00D41DFD">
        <w:rPr>
          <w:rFonts w:ascii="Times New Roman" w:hAnsi="Times New Roman" w:cs="Times New Roman"/>
          <w:b/>
          <w:i w:val="0"/>
          <w:color w:val="auto"/>
          <w:sz w:val="22"/>
          <w:szCs w:val="22"/>
          <w:lang w:val="sr-Latn-ME"/>
        </w:rPr>
        <w:t>L</w:t>
      </w:r>
      <w:r w:rsidR="005F0CAB" w:rsidRPr="00D41DFD">
        <w:rPr>
          <w:rFonts w:ascii="Times New Roman" w:hAnsi="Times New Roman" w:cs="Times New Roman"/>
          <w:b/>
          <w:i w:val="0"/>
          <w:color w:val="auto"/>
          <w:sz w:val="22"/>
          <w:szCs w:val="22"/>
          <w:lang w:val="sr-Latn-ME"/>
        </w:rPr>
        <w:t>ij</w:t>
      </w:r>
      <w:r w:rsidRPr="00D41DFD">
        <w:rPr>
          <w:rFonts w:ascii="Times New Roman" w:hAnsi="Times New Roman" w:cs="Times New Roman"/>
          <w:b/>
          <w:i w:val="0"/>
          <w:color w:val="auto"/>
          <w:sz w:val="22"/>
          <w:szCs w:val="22"/>
          <w:lang w:val="sr-Latn-ME"/>
        </w:rPr>
        <w:t>ek Sorafenib Zentiva ne sm</w:t>
      </w:r>
      <w:r w:rsidR="005F0CAB" w:rsidRPr="00D41DFD">
        <w:rPr>
          <w:rFonts w:ascii="Times New Roman" w:hAnsi="Times New Roman" w:cs="Times New Roman"/>
          <w:b/>
          <w:i w:val="0"/>
          <w:color w:val="auto"/>
          <w:sz w:val="22"/>
          <w:szCs w:val="22"/>
          <w:lang w:val="sr-Latn-ME"/>
        </w:rPr>
        <w:t>ij</w:t>
      </w:r>
      <w:r w:rsidRPr="00D41DFD">
        <w:rPr>
          <w:rFonts w:ascii="Times New Roman" w:hAnsi="Times New Roman" w:cs="Times New Roman"/>
          <w:b/>
          <w:i w:val="0"/>
          <w:color w:val="auto"/>
          <w:sz w:val="22"/>
          <w:szCs w:val="22"/>
          <w:lang w:val="sr-Latn-ME"/>
        </w:rPr>
        <w:t xml:space="preserve">ete </w:t>
      </w:r>
      <w:r w:rsidR="001F11C5" w:rsidRPr="00D41DFD">
        <w:rPr>
          <w:rFonts w:ascii="Times New Roman" w:hAnsi="Times New Roman" w:cs="Times New Roman"/>
          <w:b/>
          <w:i w:val="0"/>
          <w:color w:val="auto"/>
          <w:sz w:val="22"/>
          <w:szCs w:val="22"/>
          <w:lang w:val="sr-Latn-ME"/>
        </w:rPr>
        <w:t>koristiti</w:t>
      </w:r>
      <w:r w:rsidRPr="00D41DFD">
        <w:rPr>
          <w:rFonts w:ascii="Times New Roman" w:hAnsi="Times New Roman" w:cs="Times New Roman"/>
          <w:b/>
          <w:i w:val="0"/>
          <w:color w:val="auto"/>
          <w:sz w:val="22"/>
          <w:szCs w:val="22"/>
          <w:lang w:val="sr-Latn-ME"/>
        </w:rPr>
        <w:t>:</w:t>
      </w:r>
    </w:p>
    <w:p w14:paraId="41EE4434" w14:textId="6EF5755E" w:rsidR="007B3C9A" w:rsidRPr="00D41DFD" w:rsidRDefault="007B3C9A" w:rsidP="00760249">
      <w:pPr>
        <w:pStyle w:val="ListParagraph"/>
        <w:numPr>
          <w:ilvl w:val="0"/>
          <w:numId w:val="32"/>
        </w:numPr>
        <w:tabs>
          <w:tab w:val="clear" w:pos="284"/>
          <w:tab w:val="left" w:pos="0"/>
        </w:tabs>
        <w:rPr>
          <w:szCs w:val="22"/>
          <w:lang w:val="sr-Latn-ME"/>
        </w:rPr>
      </w:pPr>
      <w:r w:rsidRPr="00D41DFD">
        <w:rPr>
          <w:b/>
          <w:bCs/>
          <w:szCs w:val="22"/>
          <w:lang w:val="sr-Latn-ME"/>
        </w:rPr>
        <w:t>Ukoliko ste alergični</w:t>
      </w:r>
      <w:r w:rsidRPr="00D41DFD">
        <w:rPr>
          <w:szCs w:val="22"/>
          <w:lang w:val="sr-Latn-ME"/>
        </w:rPr>
        <w:t xml:space="preserve"> (preos</w:t>
      </w:r>
      <w:r w:rsidR="005F0CAB" w:rsidRPr="00D41DFD">
        <w:rPr>
          <w:szCs w:val="22"/>
          <w:lang w:val="sr-Latn-ME"/>
        </w:rPr>
        <w:t>jetljivi</w:t>
      </w:r>
      <w:r w:rsidRPr="00D41DFD">
        <w:rPr>
          <w:szCs w:val="22"/>
          <w:lang w:val="sr-Latn-ME"/>
        </w:rPr>
        <w:t xml:space="preserve">) na sorafenib ili na bilo koju od pomoćnih supstanci ovog </w:t>
      </w:r>
      <w:r w:rsidR="005F0CAB" w:rsidRPr="00D41DFD">
        <w:rPr>
          <w:szCs w:val="22"/>
          <w:lang w:val="sr-Latn-ME"/>
        </w:rPr>
        <w:t>lijeka</w:t>
      </w:r>
      <w:r w:rsidRPr="00D41DFD">
        <w:rPr>
          <w:szCs w:val="22"/>
          <w:lang w:val="sr-Latn-ME"/>
        </w:rPr>
        <w:t xml:space="preserve"> (naveden</w:t>
      </w:r>
      <w:r w:rsidR="001F11C5" w:rsidRPr="00D41DFD">
        <w:rPr>
          <w:szCs w:val="22"/>
          <w:lang w:val="sr-Latn-ME"/>
        </w:rPr>
        <w:t>ih</w:t>
      </w:r>
      <w:r w:rsidRPr="00D41DFD">
        <w:rPr>
          <w:szCs w:val="22"/>
          <w:lang w:val="sr-Latn-ME"/>
        </w:rPr>
        <w:t xml:space="preserve"> u </w:t>
      </w:r>
      <w:r w:rsidR="005F0CAB" w:rsidRPr="00D41DFD">
        <w:rPr>
          <w:szCs w:val="22"/>
          <w:lang w:val="sr-Latn-ME"/>
        </w:rPr>
        <w:t>dijelu</w:t>
      </w:r>
      <w:r w:rsidRPr="00D41DFD">
        <w:rPr>
          <w:szCs w:val="22"/>
          <w:lang w:val="sr-Latn-ME"/>
        </w:rPr>
        <w:t xml:space="preserve"> 6).</w:t>
      </w:r>
    </w:p>
    <w:p w14:paraId="6CBB4FD0" w14:textId="77777777" w:rsidR="007B3C9A" w:rsidRPr="00D41DFD" w:rsidRDefault="007B3C9A" w:rsidP="007B3C9A">
      <w:pPr>
        <w:tabs>
          <w:tab w:val="clear" w:pos="284"/>
        </w:tabs>
        <w:rPr>
          <w:rFonts w:ascii="Times New Roman" w:hAnsi="Times New Roman"/>
          <w:sz w:val="22"/>
          <w:szCs w:val="22"/>
          <w:lang w:val="sr-Latn-ME"/>
        </w:rPr>
      </w:pPr>
    </w:p>
    <w:p w14:paraId="68F1BEFE" w14:textId="5EDAC81A" w:rsidR="007B3C9A" w:rsidRPr="00D41DFD" w:rsidRDefault="007B3C9A" w:rsidP="007B3C9A">
      <w:pPr>
        <w:rPr>
          <w:rFonts w:ascii="Times New Roman" w:hAnsi="Times New Roman"/>
          <w:b/>
          <w:bCs/>
          <w:sz w:val="22"/>
          <w:szCs w:val="22"/>
          <w:lang w:val="sr-Latn-ME"/>
        </w:rPr>
      </w:pPr>
      <w:r w:rsidRPr="00D41DFD">
        <w:rPr>
          <w:rFonts w:ascii="Times New Roman" w:hAnsi="Times New Roman"/>
          <w:b/>
          <w:bCs/>
          <w:iCs/>
          <w:sz w:val="22"/>
          <w:szCs w:val="22"/>
          <w:lang w:val="sr-Latn-ME"/>
        </w:rPr>
        <w:t>Upozorenja i m</w:t>
      </w:r>
      <w:r w:rsidR="005F0CAB" w:rsidRPr="00D41DFD">
        <w:rPr>
          <w:rFonts w:ascii="Times New Roman" w:hAnsi="Times New Roman"/>
          <w:b/>
          <w:bCs/>
          <w:iCs/>
          <w:sz w:val="22"/>
          <w:szCs w:val="22"/>
          <w:lang w:val="sr-Latn-ME"/>
        </w:rPr>
        <w:t>j</w:t>
      </w:r>
      <w:r w:rsidRPr="00D41DFD">
        <w:rPr>
          <w:rFonts w:ascii="Times New Roman" w:hAnsi="Times New Roman"/>
          <w:b/>
          <w:bCs/>
          <w:iCs/>
          <w:sz w:val="22"/>
          <w:szCs w:val="22"/>
          <w:lang w:val="sr-Latn-ME"/>
        </w:rPr>
        <w:t>ere opreza</w:t>
      </w:r>
      <w:r w:rsidR="00BD4A49" w:rsidRPr="00D41DFD">
        <w:rPr>
          <w:rFonts w:ascii="Times New Roman" w:hAnsi="Times New Roman"/>
          <w:b/>
          <w:bCs/>
          <w:sz w:val="22"/>
          <w:szCs w:val="22"/>
          <w:lang w:val="sr-Latn-ME"/>
        </w:rPr>
        <w:t>:</w:t>
      </w:r>
    </w:p>
    <w:p w14:paraId="30D2A6FF" w14:textId="7DF72A33"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Razgovarajte sa svojim l</w:t>
      </w:r>
      <w:r w:rsidR="005F0CAB" w:rsidRPr="00D41DFD">
        <w:rPr>
          <w:rFonts w:ascii="Times New Roman" w:hAnsi="Times New Roman"/>
          <w:sz w:val="22"/>
          <w:szCs w:val="22"/>
          <w:lang w:val="sr-Latn-ME"/>
        </w:rPr>
        <w:t>j</w:t>
      </w:r>
      <w:r w:rsidRPr="00D41DFD">
        <w:rPr>
          <w:rFonts w:ascii="Times New Roman" w:hAnsi="Times New Roman"/>
          <w:sz w:val="22"/>
          <w:szCs w:val="22"/>
          <w:lang w:val="sr-Latn-ME"/>
        </w:rPr>
        <w:t>ekarom ili farmaceutom pr</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e nego što uzmete l</w:t>
      </w:r>
      <w:r w:rsidR="005F0CAB" w:rsidRPr="00D41DFD">
        <w:rPr>
          <w:rFonts w:ascii="Times New Roman" w:hAnsi="Times New Roman"/>
          <w:sz w:val="22"/>
          <w:szCs w:val="22"/>
          <w:lang w:val="sr-Latn-ME"/>
        </w:rPr>
        <w:t>ij</w:t>
      </w:r>
      <w:r w:rsidRPr="00D41DFD">
        <w:rPr>
          <w:rFonts w:ascii="Times New Roman" w:hAnsi="Times New Roman"/>
          <w:sz w:val="22"/>
          <w:szCs w:val="22"/>
          <w:lang w:val="sr-Latn-ME"/>
        </w:rPr>
        <w:t>ek Sorafenib Zentiva.</w:t>
      </w:r>
    </w:p>
    <w:p w14:paraId="1C5D4959" w14:textId="77777777" w:rsidR="007B3C9A" w:rsidRPr="00D41DFD" w:rsidRDefault="007B3C9A" w:rsidP="007B3C9A">
      <w:pPr>
        <w:rPr>
          <w:rFonts w:ascii="Times New Roman" w:hAnsi="Times New Roman"/>
          <w:sz w:val="22"/>
          <w:szCs w:val="22"/>
          <w:lang w:val="sr-Latn-ME"/>
        </w:rPr>
      </w:pPr>
    </w:p>
    <w:p w14:paraId="41D3A476" w14:textId="5977ABAC" w:rsidR="007B3C9A" w:rsidRPr="00D41DFD" w:rsidRDefault="006C6DE4" w:rsidP="007B3C9A">
      <w:pPr>
        <w:rPr>
          <w:rFonts w:ascii="Times New Roman" w:hAnsi="Times New Roman"/>
          <w:b/>
          <w:sz w:val="22"/>
          <w:szCs w:val="22"/>
          <w:lang w:val="sr-Latn-ME"/>
        </w:rPr>
      </w:pPr>
      <w:r w:rsidRPr="00D41DFD">
        <w:rPr>
          <w:rFonts w:ascii="Times New Roman" w:hAnsi="Times New Roman"/>
          <w:b/>
          <w:sz w:val="22"/>
          <w:szCs w:val="22"/>
          <w:lang w:val="sr-Latn-ME"/>
        </w:rPr>
        <w:t>Kada uzimate</w:t>
      </w:r>
      <w:r w:rsidR="001F11C5" w:rsidRPr="00D41DFD">
        <w:rPr>
          <w:rFonts w:ascii="Times New Roman" w:hAnsi="Times New Roman"/>
          <w:b/>
          <w:sz w:val="22"/>
          <w:szCs w:val="22"/>
          <w:lang w:val="sr-Latn-ME"/>
        </w:rPr>
        <w:t xml:space="preserve"> lijek </w:t>
      </w:r>
      <w:r w:rsidR="007B3C9A" w:rsidRPr="00D41DFD">
        <w:rPr>
          <w:rFonts w:ascii="Times New Roman" w:hAnsi="Times New Roman"/>
          <w:b/>
          <w:sz w:val="22"/>
          <w:szCs w:val="22"/>
          <w:lang w:val="sr-Latn-ME"/>
        </w:rPr>
        <w:t>Sorafenib Zentiva,</w:t>
      </w:r>
      <w:r w:rsidRPr="00D41DFD">
        <w:rPr>
          <w:rFonts w:ascii="Times New Roman" w:hAnsi="Times New Roman"/>
          <w:b/>
          <w:sz w:val="22"/>
          <w:szCs w:val="22"/>
          <w:lang w:val="sr-Latn-ME"/>
        </w:rPr>
        <w:t xml:space="preserve"> posebno vodite računa:</w:t>
      </w:r>
    </w:p>
    <w:p w14:paraId="4A4D0ACD" w14:textId="1BA60690"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 xml:space="preserve">ko Vam se pojave problemi </w:t>
      </w:r>
      <w:r w:rsidR="00A4386C" w:rsidRPr="00D41DFD">
        <w:rPr>
          <w:b/>
          <w:szCs w:val="22"/>
          <w:lang w:val="sr-Latn-ME"/>
        </w:rPr>
        <w:t>na</w:t>
      </w:r>
      <w:r w:rsidR="007B3C9A" w:rsidRPr="00D41DFD">
        <w:rPr>
          <w:b/>
          <w:szCs w:val="22"/>
          <w:lang w:val="sr-Latn-ME"/>
        </w:rPr>
        <w:t xml:space="preserve"> kož</w:t>
      </w:r>
      <w:r w:rsidRPr="00D41DFD">
        <w:rPr>
          <w:b/>
          <w:szCs w:val="22"/>
          <w:lang w:val="sr-Latn-ME"/>
        </w:rPr>
        <w:t>i</w:t>
      </w:r>
      <w:r w:rsidR="007B3C9A" w:rsidRPr="00D41DFD">
        <w:rPr>
          <w:b/>
          <w:szCs w:val="22"/>
          <w:lang w:val="sr-Latn-ME"/>
        </w:rPr>
        <w:t>.</w:t>
      </w:r>
      <w:r w:rsidR="007B3C9A" w:rsidRPr="00D41DFD">
        <w:rPr>
          <w:szCs w:val="22"/>
          <w:lang w:val="sr-Latn-ME"/>
        </w:rPr>
        <w:t xml:space="preserve"> </w:t>
      </w:r>
      <w:r w:rsidR="002B1E54" w:rsidRPr="00D41DFD">
        <w:rPr>
          <w:szCs w:val="22"/>
          <w:lang w:val="sr-Latn-ME"/>
        </w:rPr>
        <w:t>L</w:t>
      </w:r>
      <w:r w:rsidR="00A4386C" w:rsidRPr="00D41DFD">
        <w:rPr>
          <w:szCs w:val="22"/>
          <w:lang w:val="sr-Latn-ME"/>
        </w:rPr>
        <w:t>ij</w:t>
      </w:r>
      <w:r w:rsidR="002B1E54" w:rsidRPr="00D41DFD">
        <w:rPr>
          <w:szCs w:val="22"/>
          <w:lang w:val="sr-Latn-ME"/>
        </w:rPr>
        <w:t xml:space="preserve">ek </w:t>
      </w:r>
      <w:r w:rsidR="007B3C9A" w:rsidRPr="00D41DFD">
        <w:rPr>
          <w:szCs w:val="22"/>
          <w:lang w:val="sr-Latn-ME"/>
        </w:rPr>
        <w:t>Sorafenib Zentiva može da izazove osip i reakcije na koži, posebno na šakama i stopalima. Njih obično može da l</w:t>
      </w:r>
      <w:r w:rsidR="00A4386C" w:rsidRPr="00D41DFD">
        <w:rPr>
          <w:szCs w:val="22"/>
          <w:lang w:val="sr-Latn-ME"/>
        </w:rPr>
        <w:t>ij</w:t>
      </w:r>
      <w:r w:rsidR="007B3C9A" w:rsidRPr="00D41DFD">
        <w:rPr>
          <w:szCs w:val="22"/>
          <w:lang w:val="sr-Latn-ME"/>
        </w:rPr>
        <w:t>eči Vaš l</w:t>
      </w:r>
      <w:r w:rsidR="00A4386C" w:rsidRPr="00D41DFD">
        <w:rPr>
          <w:szCs w:val="22"/>
          <w:lang w:val="sr-Latn-ME"/>
        </w:rPr>
        <w:t>j</w:t>
      </w:r>
      <w:r w:rsidR="007B3C9A" w:rsidRPr="00D41DFD">
        <w:rPr>
          <w:szCs w:val="22"/>
          <w:lang w:val="sr-Latn-ME"/>
        </w:rPr>
        <w:t>ekar. Ukoliko to nije slučaj, l</w:t>
      </w:r>
      <w:r w:rsidR="00A4386C" w:rsidRPr="00D41DFD">
        <w:rPr>
          <w:szCs w:val="22"/>
          <w:lang w:val="sr-Latn-ME"/>
        </w:rPr>
        <w:t>j</w:t>
      </w:r>
      <w:r w:rsidR="007B3C9A" w:rsidRPr="00D41DFD">
        <w:rPr>
          <w:szCs w:val="22"/>
          <w:lang w:val="sr-Latn-ME"/>
        </w:rPr>
        <w:t>ekar može privremeno da prekine l</w:t>
      </w:r>
      <w:r w:rsidR="00A4386C" w:rsidRPr="00D41DFD">
        <w:rPr>
          <w:szCs w:val="22"/>
          <w:lang w:val="sr-Latn-ME"/>
        </w:rPr>
        <w:t>ij</w:t>
      </w:r>
      <w:r w:rsidR="007B3C9A" w:rsidRPr="00D41DFD">
        <w:rPr>
          <w:szCs w:val="22"/>
          <w:lang w:val="sr-Latn-ME"/>
        </w:rPr>
        <w:t xml:space="preserve">ečenje ili da ga u potpunosti </w:t>
      </w:r>
      <w:r w:rsidRPr="00D41DFD">
        <w:rPr>
          <w:szCs w:val="22"/>
          <w:lang w:val="sr-Latn-ME"/>
        </w:rPr>
        <w:t>obustavi.</w:t>
      </w:r>
    </w:p>
    <w:p w14:paraId="38A8ED21" w14:textId="6A5A2691" w:rsidR="0062213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imate visok krvni pritisak.</w:t>
      </w:r>
      <w:r w:rsidR="007B3C9A" w:rsidRPr="00D41DFD">
        <w:rPr>
          <w:szCs w:val="22"/>
          <w:lang w:val="sr-Latn-ME"/>
        </w:rPr>
        <w:t xml:space="preserve"> </w:t>
      </w:r>
      <w:r w:rsidR="002B1E54" w:rsidRPr="00D41DFD">
        <w:rPr>
          <w:szCs w:val="22"/>
          <w:lang w:val="sr-Latn-ME"/>
        </w:rPr>
        <w:t>L</w:t>
      </w:r>
      <w:r w:rsidR="00A4386C" w:rsidRPr="00D41DFD">
        <w:rPr>
          <w:szCs w:val="22"/>
          <w:lang w:val="sr-Latn-ME"/>
        </w:rPr>
        <w:t>ij</w:t>
      </w:r>
      <w:r w:rsidR="002B1E54" w:rsidRPr="00D41DFD">
        <w:rPr>
          <w:szCs w:val="22"/>
          <w:lang w:val="sr-Latn-ME"/>
        </w:rPr>
        <w:t xml:space="preserve">ek </w:t>
      </w:r>
      <w:r w:rsidR="007B3C9A" w:rsidRPr="00D41DFD">
        <w:rPr>
          <w:szCs w:val="22"/>
          <w:lang w:val="sr-Latn-ME"/>
        </w:rPr>
        <w:t>Sorafenib Zentiva može da povisi krvni pritisak, pa je uobičajeno da l</w:t>
      </w:r>
      <w:r w:rsidR="00A4386C" w:rsidRPr="00D41DFD">
        <w:rPr>
          <w:szCs w:val="22"/>
          <w:lang w:val="sr-Latn-ME"/>
        </w:rPr>
        <w:t>j</w:t>
      </w:r>
      <w:r w:rsidR="007B3C9A" w:rsidRPr="00D41DFD">
        <w:rPr>
          <w:szCs w:val="22"/>
          <w:lang w:val="sr-Latn-ME"/>
        </w:rPr>
        <w:t>ekar kontroliše Vaš krvni pritisak i po potrebi Vam da l</w:t>
      </w:r>
      <w:r w:rsidR="00A4386C" w:rsidRPr="00D41DFD">
        <w:rPr>
          <w:szCs w:val="22"/>
          <w:lang w:val="sr-Latn-ME"/>
        </w:rPr>
        <w:t>ij</w:t>
      </w:r>
      <w:r w:rsidR="007B3C9A" w:rsidRPr="00D41DFD">
        <w:rPr>
          <w:szCs w:val="22"/>
          <w:lang w:val="sr-Latn-ME"/>
        </w:rPr>
        <w:t>ek</w:t>
      </w:r>
      <w:r w:rsidR="0062213A" w:rsidRPr="00D41DFD">
        <w:rPr>
          <w:szCs w:val="22"/>
          <w:lang w:val="sr-Latn-ME"/>
        </w:rPr>
        <w:t xml:space="preserve"> za liječenje visokog krvnog pritiska. </w:t>
      </w:r>
    </w:p>
    <w:p w14:paraId="217A1014" w14:textId="1F86661D"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imate ili ste imali aneurizmu</w:t>
      </w:r>
      <w:r w:rsidR="007B3C9A" w:rsidRPr="00D41DFD">
        <w:rPr>
          <w:szCs w:val="22"/>
          <w:lang w:val="sr-Latn-ME"/>
        </w:rPr>
        <w:t xml:space="preserve"> (proširenje i </w:t>
      </w:r>
      <w:r w:rsidR="0062213A" w:rsidRPr="00D41DFD">
        <w:rPr>
          <w:szCs w:val="22"/>
          <w:lang w:val="sr-Latn-ME"/>
        </w:rPr>
        <w:t>oslabljenost</w:t>
      </w:r>
      <w:r w:rsidR="007B3C9A" w:rsidRPr="00D41DFD">
        <w:rPr>
          <w:szCs w:val="22"/>
          <w:lang w:val="sr-Latn-ME"/>
        </w:rPr>
        <w:t xml:space="preserve"> zida krvnog suda) </w:t>
      </w:r>
      <w:r w:rsidR="007B3C9A" w:rsidRPr="00D41DFD">
        <w:rPr>
          <w:b/>
          <w:szCs w:val="22"/>
          <w:lang w:val="sr-Latn-ME"/>
        </w:rPr>
        <w:t>ili rasc</w:t>
      </w:r>
      <w:r w:rsidR="006C6DE4" w:rsidRPr="00D41DFD">
        <w:rPr>
          <w:b/>
          <w:szCs w:val="22"/>
          <w:lang w:val="sr-Latn-ME"/>
        </w:rPr>
        <w:t>j</w:t>
      </w:r>
      <w:r w:rsidR="007B3C9A" w:rsidRPr="00D41DFD">
        <w:rPr>
          <w:b/>
          <w:szCs w:val="22"/>
          <w:lang w:val="sr-Latn-ME"/>
        </w:rPr>
        <w:t>ep zida krvnog suda</w:t>
      </w:r>
      <w:r w:rsidR="0062213A" w:rsidRPr="00D41DFD">
        <w:rPr>
          <w:b/>
          <w:szCs w:val="22"/>
          <w:lang w:val="sr-Latn-ME"/>
        </w:rPr>
        <w:t>.</w:t>
      </w:r>
    </w:p>
    <w:p w14:paraId="62C78A62" w14:textId="20C05489"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 xml:space="preserve">ko imate dijabetes. </w:t>
      </w:r>
      <w:r w:rsidR="0062213A" w:rsidRPr="00D41DFD">
        <w:rPr>
          <w:bCs/>
          <w:szCs w:val="22"/>
          <w:lang w:val="sr-Latn-ME"/>
        </w:rPr>
        <w:t>Nivoi</w:t>
      </w:r>
      <w:r w:rsidR="002B1E54" w:rsidRPr="00D41DFD">
        <w:rPr>
          <w:szCs w:val="22"/>
          <w:lang w:val="sr-Latn-ME"/>
        </w:rPr>
        <w:t xml:space="preserve"> šećera u krvi </w:t>
      </w:r>
      <w:r w:rsidR="0062213A" w:rsidRPr="00D41DFD">
        <w:rPr>
          <w:szCs w:val="22"/>
          <w:lang w:val="sr-Latn-ME"/>
        </w:rPr>
        <w:t xml:space="preserve">kod pacijenata sa dijabetesom </w:t>
      </w:r>
      <w:r w:rsidR="002B1E54" w:rsidRPr="00D41DFD">
        <w:rPr>
          <w:szCs w:val="22"/>
          <w:lang w:val="sr-Latn-ME"/>
        </w:rPr>
        <w:t>treba redovno da se kontroliš</w:t>
      </w:r>
      <w:r w:rsidR="0062213A" w:rsidRPr="00D41DFD">
        <w:rPr>
          <w:szCs w:val="22"/>
          <w:lang w:val="sr-Latn-ME"/>
        </w:rPr>
        <w:t>u</w:t>
      </w:r>
      <w:r w:rsidR="002B1E54" w:rsidRPr="00D41DFD">
        <w:rPr>
          <w:szCs w:val="22"/>
          <w:lang w:val="sr-Latn-ME"/>
        </w:rPr>
        <w:t xml:space="preserve"> kako bi se prilagodila doza l</w:t>
      </w:r>
      <w:r w:rsidR="00A4386C" w:rsidRPr="00D41DFD">
        <w:rPr>
          <w:szCs w:val="22"/>
          <w:lang w:val="sr-Latn-ME"/>
        </w:rPr>
        <w:t>j</w:t>
      </w:r>
      <w:r w:rsidR="002B1E54" w:rsidRPr="00D41DFD">
        <w:rPr>
          <w:szCs w:val="22"/>
          <w:lang w:val="sr-Latn-ME"/>
        </w:rPr>
        <w:t>ekova za l</w:t>
      </w:r>
      <w:r w:rsidR="00A4386C" w:rsidRPr="00D41DFD">
        <w:rPr>
          <w:szCs w:val="22"/>
          <w:lang w:val="sr-Latn-ME"/>
        </w:rPr>
        <w:t>ij</w:t>
      </w:r>
      <w:r w:rsidR="002B1E54" w:rsidRPr="00D41DFD">
        <w:rPr>
          <w:szCs w:val="22"/>
          <w:lang w:val="sr-Latn-ME"/>
        </w:rPr>
        <w:t xml:space="preserve">ečenje </w:t>
      </w:r>
      <w:r w:rsidR="0062213A" w:rsidRPr="00D41DFD">
        <w:rPr>
          <w:szCs w:val="22"/>
          <w:lang w:val="sr-Latn-ME"/>
        </w:rPr>
        <w:t>dijabetesa</w:t>
      </w:r>
      <w:r w:rsidR="002B1E54" w:rsidRPr="00D41DFD">
        <w:rPr>
          <w:szCs w:val="22"/>
          <w:lang w:val="sr-Latn-ME"/>
        </w:rPr>
        <w:t xml:space="preserve"> i kako bi se smanjio rizik od niske vr</w:t>
      </w:r>
      <w:r w:rsidR="00A4386C" w:rsidRPr="00D41DFD">
        <w:rPr>
          <w:szCs w:val="22"/>
          <w:lang w:val="sr-Latn-ME"/>
        </w:rPr>
        <w:t>ij</w:t>
      </w:r>
      <w:r w:rsidR="002B1E54" w:rsidRPr="00D41DFD">
        <w:rPr>
          <w:szCs w:val="22"/>
          <w:lang w:val="sr-Latn-ME"/>
        </w:rPr>
        <w:t>ednosti šećera u krvi</w:t>
      </w:r>
      <w:r w:rsidR="007B3C9A" w:rsidRPr="00D41DFD">
        <w:rPr>
          <w:szCs w:val="22"/>
          <w:lang w:val="sr-Latn-ME"/>
        </w:rPr>
        <w:t>.</w:t>
      </w:r>
    </w:p>
    <w:p w14:paraId="1C14B782" w14:textId="3E028704"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se javi bilo kak</w:t>
      </w:r>
      <w:r w:rsidR="0062213A" w:rsidRPr="00D41DFD">
        <w:rPr>
          <w:b/>
          <w:szCs w:val="22"/>
          <w:lang w:val="sr-Latn-ME"/>
        </w:rPr>
        <w:t>av problem vezan za krvarenje</w:t>
      </w:r>
      <w:r w:rsidR="007B3C9A" w:rsidRPr="00D41DFD">
        <w:rPr>
          <w:b/>
          <w:szCs w:val="22"/>
          <w:lang w:val="sr-Latn-ME"/>
        </w:rPr>
        <w:t xml:space="preserve"> ili ako istovremeno uzimate varfarin ili fenprokumon.</w:t>
      </w:r>
      <w:r w:rsidR="007B3C9A" w:rsidRPr="00D41DFD">
        <w:rPr>
          <w:szCs w:val="22"/>
          <w:lang w:val="sr-Latn-ME"/>
        </w:rPr>
        <w:t xml:space="preserve"> L</w:t>
      </w:r>
      <w:r w:rsidR="00A4386C" w:rsidRPr="00D41DFD">
        <w:rPr>
          <w:szCs w:val="22"/>
          <w:lang w:val="sr-Latn-ME"/>
        </w:rPr>
        <w:t>ij</w:t>
      </w:r>
      <w:r w:rsidR="007B3C9A" w:rsidRPr="00D41DFD">
        <w:rPr>
          <w:szCs w:val="22"/>
          <w:lang w:val="sr-Latn-ME"/>
        </w:rPr>
        <w:t>ečenje l</w:t>
      </w:r>
      <w:r w:rsidR="00A4386C" w:rsidRPr="00D41DFD">
        <w:rPr>
          <w:szCs w:val="22"/>
          <w:lang w:val="sr-Latn-ME"/>
        </w:rPr>
        <w:t>ij</w:t>
      </w:r>
      <w:r w:rsidR="007B3C9A" w:rsidRPr="00D41DFD">
        <w:rPr>
          <w:szCs w:val="22"/>
          <w:lang w:val="sr-Latn-ME"/>
        </w:rPr>
        <w:t>ekom Sorafenib Zentiva može povećati rizik od pojave krvarenja. Ako uzimate varfarin ili fenprokumon, l</w:t>
      </w:r>
      <w:r w:rsidR="00A4386C" w:rsidRPr="00D41DFD">
        <w:rPr>
          <w:szCs w:val="22"/>
          <w:lang w:val="sr-Latn-ME"/>
        </w:rPr>
        <w:t>j</w:t>
      </w:r>
      <w:r w:rsidR="007B3C9A" w:rsidRPr="00D41DFD">
        <w:rPr>
          <w:szCs w:val="22"/>
          <w:lang w:val="sr-Latn-ME"/>
        </w:rPr>
        <w:t>ekove koji razr</w:t>
      </w:r>
      <w:r w:rsidR="0087153A" w:rsidRPr="00D41DFD">
        <w:rPr>
          <w:szCs w:val="22"/>
          <w:lang w:val="sr-Latn-ME"/>
        </w:rPr>
        <w:t>j</w:t>
      </w:r>
      <w:r w:rsidR="007B3C9A" w:rsidRPr="00D41DFD">
        <w:rPr>
          <w:szCs w:val="22"/>
          <w:lang w:val="sr-Latn-ME"/>
        </w:rPr>
        <w:t>eđuju krv u cilju spr</w:t>
      </w:r>
      <w:r w:rsidR="0087153A" w:rsidRPr="00D41DFD">
        <w:rPr>
          <w:szCs w:val="22"/>
          <w:lang w:val="sr-Latn-ME"/>
        </w:rPr>
        <w:t>j</w:t>
      </w:r>
      <w:r w:rsidR="007B3C9A" w:rsidRPr="00D41DFD">
        <w:rPr>
          <w:szCs w:val="22"/>
          <w:lang w:val="sr-Latn-ME"/>
        </w:rPr>
        <w:t>ečavanja nastanka krvnih ugrušaka, rizik od pojave krvarenja se može povećati</w:t>
      </w:r>
      <w:r w:rsidR="00021FCA" w:rsidRPr="00D41DFD">
        <w:rPr>
          <w:szCs w:val="22"/>
          <w:lang w:val="sr-Latn-ME"/>
        </w:rPr>
        <w:t>.</w:t>
      </w:r>
    </w:p>
    <w:p w14:paraId="61D0AAE6" w14:textId="11E1BD11"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se jav</w:t>
      </w:r>
      <w:r w:rsidR="00021FCA" w:rsidRPr="00D41DFD">
        <w:rPr>
          <w:b/>
          <w:szCs w:val="22"/>
          <w:lang w:val="sr-Latn-ME"/>
        </w:rPr>
        <w:t>i</w:t>
      </w:r>
      <w:r w:rsidR="007B3C9A" w:rsidRPr="00D41DFD">
        <w:rPr>
          <w:b/>
          <w:szCs w:val="22"/>
          <w:lang w:val="sr-Latn-ME"/>
        </w:rPr>
        <w:t xml:space="preserve"> bol u grudima ili srčane tegobe.</w:t>
      </w:r>
      <w:r w:rsidR="007B3C9A" w:rsidRPr="00D41DFD">
        <w:rPr>
          <w:szCs w:val="22"/>
          <w:lang w:val="sr-Latn-ME"/>
        </w:rPr>
        <w:t xml:space="preserve"> L</w:t>
      </w:r>
      <w:r w:rsidR="00D12FC2" w:rsidRPr="00D41DFD">
        <w:rPr>
          <w:szCs w:val="22"/>
          <w:lang w:val="sr-Latn-ME"/>
        </w:rPr>
        <w:t>j</w:t>
      </w:r>
      <w:r w:rsidR="007B3C9A" w:rsidRPr="00D41DFD">
        <w:rPr>
          <w:szCs w:val="22"/>
          <w:lang w:val="sr-Latn-ME"/>
        </w:rPr>
        <w:t>ekar može da odluči da privremeno prekine l</w:t>
      </w:r>
      <w:r w:rsidR="00D12FC2" w:rsidRPr="00D41DFD">
        <w:rPr>
          <w:szCs w:val="22"/>
          <w:lang w:val="sr-Latn-ME"/>
        </w:rPr>
        <w:t>ij</w:t>
      </w:r>
      <w:r w:rsidR="007B3C9A" w:rsidRPr="00D41DFD">
        <w:rPr>
          <w:szCs w:val="22"/>
          <w:lang w:val="sr-Latn-ME"/>
        </w:rPr>
        <w:t>ečenje ili da ga u potpunosti obustavi</w:t>
      </w:r>
      <w:r w:rsidR="00021FCA" w:rsidRPr="00D41DFD">
        <w:rPr>
          <w:szCs w:val="22"/>
          <w:lang w:val="sr-Latn-ME"/>
        </w:rPr>
        <w:t>.</w:t>
      </w:r>
    </w:p>
    <w:p w14:paraId="6F5F6A84" w14:textId="71D4C511" w:rsidR="001B51C8" w:rsidRPr="00D41DFD" w:rsidRDefault="00760249" w:rsidP="00CC2BE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imate poremećaj u radu</w:t>
      </w:r>
      <w:r w:rsidR="00021FCA" w:rsidRPr="00D41DFD">
        <w:rPr>
          <w:b/>
          <w:szCs w:val="22"/>
          <w:lang w:val="sr-Latn-ME"/>
        </w:rPr>
        <w:t xml:space="preserve"> srca</w:t>
      </w:r>
      <w:r w:rsidR="007B3C9A" w:rsidRPr="00D41DFD">
        <w:rPr>
          <w:b/>
          <w:szCs w:val="22"/>
          <w:lang w:val="sr-Latn-ME"/>
        </w:rPr>
        <w:t>,</w:t>
      </w:r>
      <w:r w:rsidR="007B3C9A" w:rsidRPr="00D41DFD">
        <w:rPr>
          <w:szCs w:val="22"/>
          <w:lang w:val="sr-Latn-ME"/>
        </w:rPr>
        <w:t xml:space="preserve"> kao što je poremećaj </w:t>
      </w:r>
      <w:r w:rsidR="001B51C8" w:rsidRPr="00D41DFD">
        <w:rPr>
          <w:szCs w:val="22"/>
          <w:lang w:val="sr-Latn-ME"/>
        </w:rPr>
        <w:t>električnog signala</w:t>
      </w:r>
      <w:r w:rsidR="00021FCA" w:rsidRPr="00D41DFD">
        <w:rPr>
          <w:szCs w:val="22"/>
          <w:lang w:val="sr-Latn-ME"/>
        </w:rPr>
        <w:t xml:space="preserve"> koji se zove</w:t>
      </w:r>
      <w:r w:rsidR="001B51C8" w:rsidRPr="00D41DFD">
        <w:rPr>
          <w:szCs w:val="22"/>
          <w:lang w:val="sr-Latn-ME"/>
        </w:rPr>
        <w:t xml:space="preserve"> „produžen</w:t>
      </w:r>
      <w:r w:rsidR="00021FCA" w:rsidRPr="00D41DFD">
        <w:rPr>
          <w:szCs w:val="22"/>
          <w:lang w:val="sr-Latn-ME"/>
        </w:rPr>
        <w:t>je</w:t>
      </w:r>
      <w:r w:rsidR="001B51C8" w:rsidRPr="00D41DFD">
        <w:rPr>
          <w:szCs w:val="22"/>
          <w:lang w:val="sr-Latn-ME"/>
        </w:rPr>
        <w:t xml:space="preserve"> QT interval</w:t>
      </w:r>
      <w:r w:rsidR="00021FCA" w:rsidRPr="00D41DFD">
        <w:rPr>
          <w:szCs w:val="22"/>
          <w:lang w:val="sr-Latn-ME"/>
        </w:rPr>
        <w:t>a</w:t>
      </w:r>
      <w:r w:rsidR="001B51C8" w:rsidRPr="00D41DFD">
        <w:rPr>
          <w:szCs w:val="22"/>
          <w:lang w:val="sr-Latn-ME"/>
        </w:rPr>
        <w:t>”)</w:t>
      </w:r>
      <w:r w:rsidR="00021FCA" w:rsidRPr="00D41DFD">
        <w:rPr>
          <w:szCs w:val="22"/>
          <w:lang w:val="sr-Latn-ME"/>
        </w:rPr>
        <w:t>.</w:t>
      </w:r>
    </w:p>
    <w:p w14:paraId="4EC8763F" w14:textId="02082D6C" w:rsidR="00AC58F1"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 xml:space="preserve">ko treba da </w:t>
      </w:r>
      <w:r w:rsidR="00021FCA" w:rsidRPr="00D41DFD">
        <w:rPr>
          <w:b/>
          <w:szCs w:val="22"/>
          <w:lang w:val="sr-Latn-ME"/>
        </w:rPr>
        <w:t>se podvrgnete ili ste nedavno bili podvrgnuti hirurškom zahvatu</w:t>
      </w:r>
      <w:r w:rsidR="007B3C9A" w:rsidRPr="00D41DFD">
        <w:rPr>
          <w:b/>
          <w:szCs w:val="22"/>
          <w:lang w:val="sr-Latn-ME"/>
        </w:rPr>
        <w:t>.</w:t>
      </w:r>
      <w:r w:rsidR="007B3C9A" w:rsidRPr="00D41DFD">
        <w:rPr>
          <w:szCs w:val="22"/>
          <w:lang w:val="sr-Latn-ME"/>
        </w:rPr>
        <w:t xml:space="preserve"> </w:t>
      </w:r>
      <w:r w:rsidR="001B51C8" w:rsidRPr="00D41DFD">
        <w:rPr>
          <w:szCs w:val="22"/>
          <w:lang w:val="sr-Latn-ME"/>
        </w:rPr>
        <w:t>L</w:t>
      </w:r>
      <w:r w:rsidR="00D12FC2" w:rsidRPr="00D41DFD">
        <w:rPr>
          <w:szCs w:val="22"/>
          <w:lang w:val="sr-Latn-ME"/>
        </w:rPr>
        <w:t>ij</w:t>
      </w:r>
      <w:r w:rsidR="001B51C8" w:rsidRPr="00D41DFD">
        <w:rPr>
          <w:szCs w:val="22"/>
          <w:lang w:val="sr-Latn-ME"/>
        </w:rPr>
        <w:t xml:space="preserve">ek </w:t>
      </w:r>
      <w:r w:rsidR="007B3C9A" w:rsidRPr="00D41DFD">
        <w:rPr>
          <w:szCs w:val="22"/>
          <w:lang w:val="sr-Latn-ME"/>
        </w:rPr>
        <w:t>Sorafenib Zentiva može da utiče na način zarastanja Vaših rana. Obično je potrebno da prestanete sa uzimanjem l</w:t>
      </w:r>
      <w:r w:rsidR="00D12FC2" w:rsidRPr="00D41DFD">
        <w:rPr>
          <w:szCs w:val="22"/>
          <w:lang w:val="sr-Latn-ME"/>
        </w:rPr>
        <w:t>ij</w:t>
      </w:r>
      <w:r w:rsidR="007B3C9A" w:rsidRPr="00D41DFD">
        <w:rPr>
          <w:szCs w:val="22"/>
          <w:lang w:val="sr-Latn-ME"/>
        </w:rPr>
        <w:t xml:space="preserve">eka Sorafenib Zentiva ako </w:t>
      </w:r>
      <w:r w:rsidR="00021FCA" w:rsidRPr="00D41DFD">
        <w:rPr>
          <w:szCs w:val="22"/>
          <w:lang w:val="sr-Latn-ME"/>
        </w:rPr>
        <w:t>se podvrgnete hirurškom zahvatu</w:t>
      </w:r>
      <w:r w:rsidR="007B3C9A" w:rsidRPr="00D41DFD">
        <w:rPr>
          <w:szCs w:val="22"/>
          <w:lang w:val="sr-Latn-ME"/>
        </w:rPr>
        <w:t xml:space="preserve">. </w:t>
      </w:r>
    </w:p>
    <w:p w14:paraId="35A64D74" w14:textId="0A3B78D2" w:rsidR="007B3C9A" w:rsidRPr="00D41DFD" w:rsidRDefault="007B3C9A" w:rsidP="00584EEA">
      <w:pPr>
        <w:pStyle w:val="ListParagraph"/>
        <w:tabs>
          <w:tab w:val="clear" w:pos="284"/>
          <w:tab w:val="left" w:pos="360"/>
        </w:tabs>
        <w:ind w:left="360"/>
        <w:rPr>
          <w:szCs w:val="22"/>
          <w:lang w:val="sr-Latn-ME"/>
        </w:rPr>
      </w:pPr>
      <w:r w:rsidRPr="00D41DFD">
        <w:rPr>
          <w:szCs w:val="22"/>
          <w:lang w:val="sr-Latn-ME"/>
        </w:rPr>
        <w:t>O tome kada treba ponovo započeti sa prim</w:t>
      </w:r>
      <w:r w:rsidR="00D12FC2" w:rsidRPr="00D41DFD">
        <w:rPr>
          <w:szCs w:val="22"/>
          <w:lang w:val="sr-Latn-ME"/>
        </w:rPr>
        <w:t>j</w:t>
      </w:r>
      <w:r w:rsidRPr="00D41DFD">
        <w:rPr>
          <w:szCs w:val="22"/>
          <w:lang w:val="sr-Latn-ME"/>
        </w:rPr>
        <w:t>enom l</w:t>
      </w:r>
      <w:r w:rsidR="00D12FC2" w:rsidRPr="00D41DFD">
        <w:rPr>
          <w:szCs w:val="22"/>
          <w:lang w:val="sr-Latn-ME"/>
        </w:rPr>
        <w:t>ij</w:t>
      </w:r>
      <w:r w:rsidRPr="00D41DFD">
        <w:rPr>
          <w:szCs w:val="22"/>
          <w:lang w:val="sr-Latn-ME"/>
        </w:rPr>
        <w:t>eka Sorafenib Zentiva, odlučiće Vaš l</w:t>
      </w:r>
      <w:r w:rsidR="00D12FC2" w:rsidRPr="00D41DFD">
        <w:rPr>
          <w:szCs w:val="22"/>
          <w:lang w:val="sr-Latn-ME"/>
        </w:rPr>
        <w:t>j</w:t>
      </w:r>
      <w:r w:rsidRPr="00D41DFD">
        <w:rPr>
          <w:szCs w:val="22"/>
          <w:lang w:val="sr-Latn-ME"/>
        </w:rPr>
        <w:t>ekar.</w:t>
      </w:r>
    </w:p>
    <w:p w14:paraId="47F62F5C" w14:textId="6C0EA1C2"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uzimate irinotekan ili docetaksel,</w:t>
      </w:r>
      <w:r w:rsidR="007B3C9A" w:rsidRPr="00D41DFD">
        <w:rPr>
          <w:szCs w:val="22"/>
          <w:lang w:val="sr-Latn-ME"/>
        </w:rPr>
        <w:t xml:space="preserve"> koji su takođe l</w:t>
      </w:r>
      <w:r w:rsidR="00D12FC2" w:rsidRPr="00D41DFD">
        <w:rPr>
          <w:szCs w:val="22"/>
          <w:lang w:val="sr-Latn-ME"/>
        </w:rPr>
        <w:t>j</w:t>
      </w:r>
      <w:r w:rsidR="007B3C9A" w:rsidRPr="00D41DFD">
        <w:rPr>
          <w:szCs w:val="22"/>
          <w:lang w:val="sr-Latn-ME"/>
        </w:rPr>
        <w:t>ekovi za l</w:t>
      </w:r>
      <w:r w:rsidR="00021FCA" w:rsidRPr="00D41DFD">
        <w:rPr>
          <w:szCs w:val="22"/>
          <w:lang w:val="sr-Latn-ME"/>
        </w:rPr>
        <w:t>ij</w:t>
      </w:r>
      <w:r w:rsidR="007B3C9A" w:rsidRPr="00D41DFD">
        <w:rPr>
          <w:szCs w:val="22"/>
          <w:lang w:val="sr-Latn-ME"/>
        </w:rPr>
        <w:t xml:space="preserve">ečenje raka. </w:t>
      </w:r>
      <w:r w:rsidR="00D12FC2" w:rsidRPr="00D41DFD">
        <w:rPr>
          <w:szCs w:val="22"/>
          <w:lang w:val="sr-Latn-ME"/>
        </w:rPr>
        <w:t xml:space="preserve">Lijek </w:t>
      </w:r>
      <w:r w:rsidR="007B3C9A" w:rsidRPr="00D41DFD">
        <w:rPr>
          <w:szCs w:val="22"/>
          <w:lang w:val="sr-Latn-ME"/>
        </w:rPr>
        <w:t>Sorafenib Zentiva može da pojača dejstva ovih l</w:t>
      </w:r>
      <w:r w:rsidR="00D12FC2" w:rsidRPr="00D41DFD">
        <w:rPr>
          <w:szCs w:val="22"/>
          <w:lang w:val="sr-Latn-ME"/>
        </w:rPr>
        <w:t>j</w:t>
      </w:r>
      <w:r w:rsidR="007B3C9A" w:rsidRPr="00D41DFD">
        <w:rPr>
          <w:szCs w:val="22"/>
          <w:lang w:val="sr-Latn-ME"/>
        </w:rPr>
        <w:t>ekova, a naročito neželjena dejstva ovih l</w:t>
      </w:r>
      <w:r w:rsidR="00D12FC2" w:rsidRPr="00D41DFD">
        <w:rPr>
          <w:szCs w:val="22"/>
          <w:lang w:val="sr-Latn-ME"/>
        </w:rPr>
        <w:t>j</w:t>
      </w:r>
      <w:r w:rsidR="007B3C9A" w:rsidRPr="00D41DFD">
        <w:rPr>
          <w:szCs w:val="22"/>
          <w:lang w:val="sr-Latn-ME"/>
        </w:rPr>
        <w:t>ekova</w:t>
      </w:r>
      <w:r w:rsidR="00021FCA" w:rsidRPr="00D41DFD">
        <w:rPr>
          <w:szCs w:val="22"/>
          <w:lang w:val="sr-Latn-ME"/>
        </w:rPr>
        <w:t>.</w:t>
      </w:r>
    </w:p>
    <w:p w14:paraId="4A83BC8E" w14:textId="7D7E502E" w:rsidR="007B3C9A" w:rsidRPr="00D41DFD" w:rsidRDefault="007B3C9A" w:rsidP="007B3C9A">
      <w:pPr>
        <w:pStyle w:val="ListParagraph"/>
        <w:numPr>
          <w:ilvl w:val="0"/>
          <w:numId w:val="16"/>
        </w:numPr>
        <w:tabs>
          <w:tab w:val="clear" w:pos="284"/>
          <w:tab w:val="left" w:pos="360"/>
        </w:tabs>
        <w:ind w:left="360"/>
        <w:rPr>
          <w:szCs w:val="22"/>
          <w:lang w:val="sr-Latn-ME"/>
        </w:rPr>
      </w:pPr>
      <w:r w:rsidRPr="00D41DFD">
        <w:rPr>
          <w:b/>
          <w:szCs w:val="22"/>
          <w:lang w:val="sr-Latn-ME"/>
        </w:rPr>
        <w:t>Ako uzimate neomicin ili drug</w:t>
      </w:r>
      <w:r w:rsidR="00021FCA" w:rsidRPr="00D41DFD">
        <w:rPr>
          <w:b/>
          <w:szCs w:val="22"/>
          <w:lang w:val="sr-Latn-ME"/>
        </w:rPr>
        <w:t>e</w:t>
      </w:r>
      <w:r w:rsidRPr="00D41DFD">
        <w:rPr>
          <w:b/>
          <w:szCs w:val="22"/>
          <w:lang w:val="sr-Latn-ME"/>
        </w:rPr>
        <w:t xml:space="preserve"> antibiotik</w:t>
      </w:r>
      <w:r w:rsidR="00021FCA" w:rsidRPr="00D41DFD">
        <w:rPr>
          <w:b/>
          <w:szCs w:val="22"/>
          <w:lang w:val="sr-Latn-ME"/>
        </w:rPr>
        <w:t>e</w:t>
      </w:r>
      <w:r w:rsidRPr="00D41DFD">
        <w:rPr>
          <w:szCs w:val="22"/>
          <w:lang w:val="sr-Latn-ME"/>
        </w:rPr>
        <w:t>. Dejstvo l</w:t>
      </w:r>
      <w:r w:rsidR="00D12FC2" w:rsidRPr="00D41DFD">
        <w:rPr>
          <w:szCs w:val="22"/>
          <w:lang w:val="sr-Latn-ME"/>
        </w:rPr>
        <w:t>ij</w:t>
      </w:r>
      <w:r w:rsidRPr="00D41DFD">
        <w:rPr>
          <w:szCs w:val="22"/>
          <w:lang w:val="sr-Latn-ME"/>
        </w:rPr>
        <w:t>eka Sorafenib Zentiva može biti smanjeno.</w:t>
      </w:r>
    </w:p>
    <w:p w14:paraId="4C1EFFD4" w14:textId="69831BBD" w:rsidR="001B51C8" w:rsidRPr="00D41DFD" w:rsidRDefault="00021FCA" w:rsidP="001B51C8">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imate teško oštećenje funkcije jetre.</w:t>
      </w:r>
      <w:r w:rsidR="007B3C9A" w:rsidRPr="00D41DFD">
        <w:rPr>
          <w:szCs w:val="22"/>
          <w:lang w:val="sr-Latn-ME"/>
        </w:rPr>
        <w:t xml:space="preserve"> </w:t>
      </w:r>
      <w:r w:rsidR="001B51C8" w:rsidRPr="00D41DFD">
        <w:rPr>
          <w:szCs w:val="22"/>
          <w:lang w:val="sr-Latn-ME"/>
        </w:rPr>
        <w:t>Neželjena dejstva koja se</w:t>
      </w:r>
      <w:r w:rsidRPr="00D41DFD">
        <w:rPr>
          <w:szCs w:val="22"/>
          <w:lang w:val="sr-Latn-ME"/>
        </w:rPr>
        <w:t xml:space="preserve"> javljaju</w:t>
      </w:r>
      <w:r w:rsidR="001B51C8" w:rsidRPr="00D41DFD">
        <w:rPr>
          <w:szCs w:val="22"/>
          <w:lang w:val="sr-Latn-ME"/>
        </w:rPr>
        <w:t xml:space="preserve"> pri uzimanju ovog l</w:t>
      </w:r>
      <w:r w:rsidR="00D12FC2" w:rsidRPr="00D41DFD">
        <w:rPr>
          <w:szCs w:val="22"/>
          <w:lang w:val="sr-Latn-ME"/>
        </w:rPr>
        <w:t>ij</w:t>
      </w:r>
      <w:r w:rsidR="001B51C8" w:rsidRPr="00D41DFD">
        <w:rPr>
          <w:szCs w:val="22"/>
          <w:lang w:val="sr-Latn-ME"/>
        </w:rPr>
        <w:t>eka mogu biti teža</w:t>
      </w:r>
      <w:r w:rsidRPr="00D41DFD">
        <w:rPr>
          <w:szCs w:val="22"/>
          <w:lang w:val="sr-Latn-ME"/>
        </w:rPr>
        <w:t xml:space="preserve"> za Vas.</w:t>
      </w:r>
    </w:p>
    <w:p w14:paraId="0EE5DD4C" w14:textId="0F872467"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A</w:t>
      </w:r>
      <w:r w:rsidR="007B3C9A" w:rsidRPr="00D41DFD">
        <w:rPr>
          <w:b/>
          <w:szCs w:val="22"/>
          <w:lang w:val="sr-Latn-ME"/>
        </w:rPr>
        <w:t>ko imate oslabljenu funkciju bubrega.</w:t>
      </w:r>
      <w:r w:rsidR="007B3C9A" w:rsidRPr="00D41DFD">
        <w:rPr>
          <w:szCs w:val="22"/>
          <w:lang w:val="sr-Latn-ME"/>
        </w:rPr>
        <w:t xml:space="preserve"> L</w:t>
      </w:r>
      <w:r w:rsidR="00D12FC2" w:rsidRPr="00D41DFD">
        <w:rPr>
          <w:szCs w:val="22"/>
          <w:lang w:val="sr-Latn-ME"/>
        </w:rPr>
        <w:t>j</w:t>
      </w:r>
      <w:r w:rsidR="007B3C9A" w:rsidRPr="00D41DFD">
        <w:rPr>
          <w:szCs w:val="22"/>
          <w:lang w:val="sr-Latn-ME"/>
        </w:rPr>
        <w:t>ekar će pratiti ravnotežu tečnosti i elektrolita u Vašem organizmu</w:t>
      </w:r>
      <w:r w:rsidR="001B51C8" w:rsidRPr="00D41DFD">
        <w:rPr>
          <w:szCs w:val="22"/>
          <w:lang w:val="sr-Latn-ME"/>
        </w:rPr>
        <w:t>;</w:t>
      </w:r>
    </w:p>
    <w:p w14:paraId="331178C6" w14:textId="3CB3C33B" w:rsidR="001B51C8" w:rsidRPr="00D41DFD" w:rsidRDefault="00760249" w:rsidP="001B51C8">
      <w:pPr>
        <w:pStyle w:val="ListParagraph"/>
        <w:numPr>
          <w:ilvl w:val="0"/>
          <w:numId w:val="16"/>
        </w:numPr>
        <w:tabs>
          <w:tab w:val="clear" w:pos="284"/>
          <w:tab w:val="left" w:pos="360"/>
        </w:tabs>
        <w:ind w:left="360"/>
        <w:rPr>
          <w:szCs w:val="22"/>
          <w:lang w:val="sr-Latn-ME"/>
        </w:rPr>
      </w:pPr>
      <w:r w:rsidRPr="00D41DFD">
        <w:rPr>
          <w:b/>
          <w:szCs w:val="22"/>
          <w:lang w:val="sr-Latn-ME"/>
        </w:rPr>
        <w:t>P</w:t>
      </w:r>
      <w:r w:rsidR="007B3C9A" w:rsidRPr="00D41DFD">
        <w:rPr>
          <w:b/>
          <w:szCs w:val="22"/>
          <w:lang w:val="sr-Latn-ME"/>
        </w:rPr>
        <w:t>lodnost.</w:t>
      </w:r>
      <w:r w:rsidR="007B3C9A" w:rsidRPr="00D41DFD">
        <w:rPr>
          <w:szCs w:val="22"/>
          <w:lang w:val="sr-Latn-ME"/>
        </w:rPr>
        <w:t xml:space="preserve"> </w:t>
      </w:r>
      <w:r w:rsidR="001B51C8" w:rsidRPr="00D41DFD">
        <w:rPr>
          <w:szCs w:val="22"/>
          <w:lang w:val="sr-Latn-ME"/>
        </w:rPr>
        <w:t>L</w:t>
      </w:r>
      <w:r w:rsidR="00D12FC2" w:rsidRPr="00D41DFD">
        <w:rPr>
          <w:szCs w:val="22"/>
          <w:lang w:val="sr-Latn-ME"/>
        </w:rPr>
        <w:t>ij</w:t>
      </w:r>
      <w:r w:rsidR="001B51C8" w:rsidRPr="00D41DFD">
        <w:rPr>
          <w:szCs w:val="22"/>
          <w:lang w:val="sr-Latn-ME"/>
        </w:rPr>
        <w:t xml:space="preserve">ek </w:t>
      </w:r>
      <w:r w:rsidR="007B3C9A" w:rsidRPr="00D41DFD">
        <w:rPr>
          <w:szCs w:val="22"/>
          <w:lang w:val="sr-Latn-ME"/>
        </w:rPr>
        <w:t xml:space="preserve">Sorafenib Zentiva može da </w:t>
      </w:r>
      <w:r w:rsidR="00021FCA" w:rsidRPr="00D41DFD">
        <w:rPr>
          <w:szCs w:val="22"/>
          <w:lang w:val="sr-Latn-ME"/>
        </w:rPr>
        <w:t>u</w:t>
      </w:r>
      <w:r w:rsidR="007B3C9A" w:rsidRPr="00D41DFD">
        <w:rPr>
          <w:szCs w:val="22"/>
          <w:lang w:val="sr-Latn-ME"/>
        </w:rPr>
        <w:t xml:space="preserve">manji plodnost i kod muškaraca i kod žena. </w:t>
      </w:r>
      <w:r w:rsidR="001B51C8" w:rsidRPr="00D41DFD">
        <w:rPr>
          <w:szCs w:val="22"/>
          <w:lang w:val="sr-Latn-ME"/>
        </w:rPr>
        <w:t xml:space="preserve">Ako </w:t>
      </w:r>
      <w:r w:rsidR="00021FCA" w:rsidRPr="00D41DFD">
        <w:rPr>
          <w:szCs w:val="22"/>
          <w:lang w:val="sr-Latn-ME"/>
        </w:rPr>
        <w:t>Vas to brine</w:t>
      </w:r>
      <w:r w:rsidR="001B51C8" w:rsidRPr="00D41DFD">
        <w:rPr>
          <w:szCs w:val="22"/>
          <w:lang w:val="sr-Latn-ME"/>
        </w:rPr>
        <w:t xml:space="preserve">, razgovarajte sa </w:t>
      </w:r>
      <w:r w:rsidR="00EE0DE5" w:rsidRPr="00D41DFD">
        <w:rPr>
          <w:szCs w:val="22"/>
          <w:lang w:val="sr-Latn-ME"/>
        </w:rPr>
        <w:t>ljekarom.</w:t>
      </w:r>
    </w:p>
    <w:p w14:paraId="52D7BB64" w14:textId="757EC667" w:rsidR="007B3C9A" w:rsidRPr="00D41DFD" w:rsidRDefault="00760249" w:rsidP="007B3C9A">
      <w:pPr>
        <w:pStyle w:val="ListParagraph"/>
        <w:numPr>
          <w:ilvl w:val="0"/>
          <w:numId w:val="16"/>
        </w:numPr>
        <w:tabs>
          <w:tab w:val="clear" w:pos="284"/>
          <w:tab w:val="left" w:pos="360"/>
        </w:tabs>
        <w:ind w:left="360"/>
        <w:rPr>
          <w:szCs w:val="22"/>
          <w:lang w:val="sr-Latn-ME"/>
        </w:rPr>
      </w:pPr>
      <w:r w:rsidRPr="00D41DFD">
        <w:rPr>
          <w:b/>
          <w:szCs w:val="22"/>
          <w:lang w:val="sr-Latn-ME"/>
        </w:rPr>
        <w:t>O</w:t>
      </w:r>
      <w:r w:rsidR="00D12FC2" w:rsidRPr="00D41DFD">
        <w:rPr>
          <w:b/>
          <w:szCs w:val="22"/>
          <w:lang w:val="sr-Latn-ME"/>
        </w:rPr>
        <w:t>tvori</w:t>
      </w:r>
      <w:r w:rsidR="007B3C9A" w:rsidRPr="00D41DFD">
        <w:rPr>
          <w:b/>
          <w:szCs w:val="22"/>
          <w:lang w:val="sr-Latn-ME"/>
        </w:rPr>
        <w:t xml:space="preserve"> u zid</w:t>
      </w:r>
      <w:r w:rsidR="00D12FC2" w:rsidRPr="00D41DFD">
        <w:rPr>
          <w:b/>
          <w:szCs w:val="22"/>
          <w:lang w:val="sr-Latn-ME"/>
        </w:rPr>
        <w:t>u</w:t>
      </w:r>
      <w:r w:rsidR="007B3C9A" w:rsidRPr="00D41DFD">
        <w:rPr>
          <w:b/>
          <w:szCs w:val="22"/>
          <w:lang w:val="sr-Latn-ME"/>
        </w:rPr>
        <w:t xml:space="preserve"> cr</w:t>
      </w:r>
      <w:r w:rsidR="00D12FC2" w:rsidRPr="00D41DFD">
        <w:rPr>
          <w:b/>
          <w:szCs w:val="22"/>
          <w:lang w:val="sr-Latn-ME"/>
        </w:rPr>
        <w:t>ij</w:t>
      </w:r>
      <w:r w:rsidR="007B3C9A" w:rsidRPr="00D41DFD">
        <w:rPr>
          <w:b/>
          <w:szCs w:val="22"/>
          <w:lang w:val="sr-Latn-ME"/>
        </w:rPr>
        <w:t>eva</w:t>
      </w:r>
      <w:r w:rsidR="007B3C9A" w:rsidRPr="00D41DFD">
        <w:rPr>
          <w:szCs w:val="22"/>
          <w:lang w:val="sr-Latn-ME"/>
        </w:rPr>
        <w:t xml:space="preserve"> (</w:t>
      </w:r>
      <w:r w:rsidR="007B3C9A" w:rsidRPr="00D41DFD">
        <w:rPr>
          <w:i/>
          <w:szCs w:val="22"/>
          <w:lang w:val="sr-Latn-ME"/>
        </w:rPr>
        <w:t>gastrointestinalna perforacija</w:t>
      </w:r>
      <w:r w:rsidR="007B3C9A" w:rsidRPr="00D41DFD">
        <w:rPr>
          <w:szCs w:val="22"/>
          <w:lang w:val="sr-Latn-ME"/>
        </w:rPr>
        <w:t xml:space="preserve">) se mogu javiti tokom </w:t>
      </w:r>
      <w:r w:rsidR="001B51C8" w:rsidRPr="00D41DFD">
        <w:rPr>
          <w:szCs w:val="22"/>
          <w:lang w:val="sr-Latn-ME"/>
        </w:rPr>
        <w:t>l</w:t>
      </w:r>
      <w:r w:rsidR="00D12FC2" w:rsidRPr="00D41DFD">
        <w:rPr>
          <w:szCs w:val="22"/>
          <w:lang w:val="sr-Latn-ME"/>
        </w:rPr>
        <w:t>ij</w:t>
      </w:r>
      <w:r w:rsidR="001B51C8" w:rsidRPr="00D41DFD">
        <w:rPr>
          <w:szCs w:val="22"/>
          <w:lang w:val="sr-Latn-ME"/>
        </w:rPr>
        <w:t>ečenja</w:t>
      </w:r>
      <w:r w:rsidR="007B3C9A" w:rsidRPr="00D41DFD">
        <w:rPr>
          <w:szCs w:val="22"/>
          <w:lang w:val="sr-Latn-ME"/>
        </w:rPr>
        <w:t xml:space="preserve"> (vid</w:t>
      </w:r>
      <w:r w:rsidR="00D12FC2" w:rsidRPr="00D41DFD">
        <w:rPr>
          <w:szCs w:val="22"/>
          <w:lang w:val="sr-Latn-ME"/>
        </w:rPr>
        <w:t>j</w:t>
      </w:r>
      <w:r w:rsidR="007B3C9A" w:rsidRPr="00D41DFD">
        <w:rPr>
          <w:szCs w:val="22"/>
          <w:lang w:val="sr-Latn-ME"/>
        </w:rPr>
        <w:t xml:space="preserve">eti </w:t>
      </w:r>
      <w:r w:rsidR="00D12FC2" w:rsidRPr="00D41DFD">
        <w:rPr>
          <w:szCs w:val="22"/>
          <w:lang w:val="sr-Latn-ME"/>
        </w:rPr>
        <w:t>dio</w:t>
      </w:r>
      <w:r w:rsidR="007B3C9A" w:rsidRPr="00D41DFD">
        <w:rPr>
          <w:szCs w:val="22"/>
          <w:lang w:val="sr-Latn-ME"/>
        </w:rPr>
        <w:t xml:space="preserve"> 4. </w:t>
      </w:r>
      <w:r w:rsidR="007B3C9A" w:rsidRPr="00D41DFD">
        <w:rPr>
          <w:i/>
          <w:szCs w:val="22"/>
          <w:lang w:val="sr-Latn-ME"/>
        </w:rPr>
        <w:t>Moguća neželjena dejstva</w:t>
      </w:r>
      <w:r w:rsidR="007B3C9A" w:rsidRPr="00D41DFD">
        <w:rPr>
          <w:szCs w:val="22"/>
          <w:lang w:val="sr-Latn-ME"/>
        </w:rPr>
        <w:t>). U ovom slučaju Vaš l</w:t>
      </w:r>
      <w:r w:rsidR="00D12FC2" w:rsidRPr="00D41DFD">
        <w:rPr>
          <w:szCs w:val="22"/>
          <w:lang w:val="sr-Latn-ME"/>
        </w:rPr>
        <w:t>j</w:t>
      </w:r>
      <w:r w:rsidR="007B3C9A" w:rsidRPr="00D41DFD">
        <w:rPr>
          <w:szCs w:val="22"/>
          <w:lang w:val="sr-Latn-ME"/>
        </w:rPr>
        <w:t>ekar će prekinuti l</w:t>
      </w:r>
      <w:r w:rsidR="00D12FC2" w:rsidRPr="00D41DFD">
        <w:rPr>
          <w:szCs w:val="22"/>
          <w:lang w:val="sr-Latn-ME"/>
        </w:rPr>
        <w:t>ij</w:t>
      </w:r>
      <w:r w:rsidR="007B3C9A" w:rsidRPr="00D41DFD">
        <w:rPr>
          <w:szCs w:val="22"/>
          <w:lang w:val="sr-Latn-ME"/>
        </w:rPr>
        <w:t>ečenje.</w:t>
      </w:r>
    </w:p>
    <w:p w14:paraId="0CF0E62C" w14:textId="0808AEB2" w:rsidR="00AC58F1" w:rsidRPr="00D41DFD" w:rsidRDefault="00AC58F1" w:rsidP="00584EEA">
      <w:pPr>
        <w:pStyle w:val="ListParagraph"/>
        <w:numPr>
          <w:ilvl w:val="0"/>
          <w:numId w:val="16"/>
        </w:numPr>
        <w:tabs>
          <w:tab w:val="clear" w:pos="284"/>
          <w:tab w:val="left" w:pos="360"/>
        </w:tabs>
        <w:ind w:left="360"/>
        <w:rPr>
          <w:szCs w:val="22"/>
          <w:lang w:val="sr-Latn-ME"/>
        </w:rPr>
      </w:pPr>
      <w:r w:rsidRPr="00D41DFD">
        <w:rPr>
          <w:b/>
          <w:bCs/>
          <w:szCs w:val="22"/>
          <w:lang w:val="sr-Latn-ME"/>
        </w:rPr>
        <w:lastRenderedPageBreak/>
        <w:t>Ako imate karcinom štitaste žlijezde.</w:t>
      </w:r>
      <w:r w:rsidRPr="00D41DFD">
        <w:rPr>
          <w:szCs w:val="22"/>
          <w:lang w:val="sr-Latn-ME"/>
        </w:rPr>
        <w:t xml:space="preserve"> Vaš ljekar će pratiti nivo kalcijuma i hormona štitaste žlijezde u Vašoj krvi.</w:t>
      </w:r>
    </w:p>
    <w:p w14:paraId="72E61823" w14:textId="2696CEEE" w:rsidR="00AC58F1" w:rsidRPr="00D41DFD" w:rsidRDefault="00AC58F1" w:rsidP="00584EEA">
      <w:pPr>
        <w:pStyle w:val="ListParagraph"/>
        <w:numPr>
          <w:ilvl w:val="0"/>
          <w:numId w:val="16"/>
        </w:numPr>
        <w:tabs>
          <w:tab w:val="clear" w:pos="284"/>
          <w:tab w:val="left" w:pos="360"/>
        </w:tabs>
        <w:ind w:left="360"/>
        <w:rPr>
          <w:szCs w:val="22"/>
          <w:lang w:val="sr-Latn-ME"/>
        </w:rPr>
      </w:pPr>
      <w:r w:rsidRPr="00D41DFD">
        <w:rPr>
          <w:b/>
          <w:bCs/>
          <w:szCs w:val="22"/>
          <w:lang w:val="sr-Latn-ME"/>
        </w:rPr>
        <w:t>Ako osjetite sljedeće simptome, odmah se obratite svom ljekaru jer to može biti po život opasno stanje: mučnina, kratak dah, nepravilan rad srca, grčevi u mišićima, napad, zamućenje urina i umor.</w:t>
      </w:r>
      <w:r w:rsidRPr="00D41DFD">
        <w:rPr>
          <w:lang w:val="sr-Latn-ME"/>
        </w:rPr>
        <w:t xml:space="preserve"> </w:t>
      </w:r>
      <w:r w:rsidRPr="00D41DFD">
        <w:rPr>
          <w:szCs w:val="22"/>
          <w:lang w:val="sr-Latn-ME"/>
        </w:rPr>
        <w:t xml:space="preserve">Oni mogu biti uzrokovani grupom metaboličkih komplikacija koje se mogu javiti tokom liječenja raka, a uzrokovane su produktima razgradnje umirućih ćelija raka (sindrom lize tumora (TLS)) i mogu dovesti do promjena u funkciji bubrega i akutne bubrežne slabosti (vidjeti takođe dio 4. </w:t>
      </w:r>
      <w:r w:rsidRPr="00D41DFD">
        <w:rPr>
          <w:i/>
          <w:szCs w:val="22"/>
          <w:lang w:val="sr-Latn-ME"/>
        </w:rPr>
        <w:t>Moguća neželjena dejstva</w:t>
      </w:r>
      <w:r w:rsidRPr="00D41DFD">
        <w:rPr>
          <w:szCs w:val="22"/>
          <w:lang w:val="sr-Latn-ME"/>
        </w:rPr>
        <w:t>).</w:t>
      </w:r>
    </w:p>
    <w:p w14:paraId="393CD92C" w14:textId="77777777" w:rsidR="007B3C9A" w:rsidRPr="00D41DFD" w:rsidRDefault="007B3C9A" w:rsidP="007B3C9A">
      <w:pPr>
        <w:rPr>
          <w:rFonts w:ascii="Times New Roman" w:hAnsi="Times New Roman"/>
          <w:sz w:val="22"/>
          <w:szCs w:val="22"/>
          <w:lang w:val="sr-Latn-ME"/>
        </w:rPr>
      </w:pPr>
    </w:p>
    <w:p w14:paraId="6E6451C3" w14:textId="0355820C" w:rsidR="007B3C9A" w:rsidRPr="00D41DFD" w:rsidRDefault="007B3C9A" w:rsidP="007B3C9A">
      <w:pPr>
        <w:rPr>
          <w:rFonts w:ascii="Times New Roman" w:hAnsi="Times New Roman"/>
          <w:sz w:val="22"/>
          <w:szCs w:val="22"/>
          <w:lang w:val="sr-Latn-ME"/>
        </w:rPr>
      </w:pPr>
      <w:r w:rsidRPr="00D41DFD">
        <w:rPr>
          <w:rFonts w:ascii="Times New Roman" w:hAnsi="Times New Roman"/>
          <w:b/>
          <w:sz w:val="22"/>
          <w:szCs w:val="22"/>
          <w:lang w:val="sr-Latn-ME"/>
        </w:rPr>
        <w:t xml:space="preserve">Ako se bilo šta od </w:t>
      </w:r>
      <w:r w:rsidR="001B51C8" w:rsidRPr="00D41DFD">
        <w:rPr>
          <w:rFonts w:ascii="Times New Roman" w:hAnsi="Times New Roman"/>
          <w:b/>
          <w:sz w:val="22"/>
          <w:szCs w:val="22"/>
          <w:lang w:val="sr-Latn-ME"/>
        </w:rPr>
        <w:t>prethodno</w:t>
      </w:r>
      <w:r w:rsidRPr="00D41DFD">
        <w:rPr>
          <w:rFonts w:ascii="Times New Roman" w:hAnsi="Times New Roman"/>
          <w:b/>
          <w:sz w:val="22"/>
          <w:szCs w:val="22"/>
          <w:lang w:val="sr-Latn-ME"/>
        </w:rPr>
        <w:t xml:space="preserve"> navedenog odnosi na Vas, </w:t>
      </w:r>
      <w:r w:rsidR="001B51C8" w:rsidRPr="00D41DFD">
        <w:rPr>
          <w:rFonts w:ascii="Times New Roman" w:hAnsi="Times New Roman"/>
          <w:b/>
          <w:sz w:val="22"/>
          <w:szCs w:val="22"/>
          <w:lang w:val="sr-Latn-ME"/>
        </w:rPr>
        <w:t>obav</w:t>
      </w:r>
      <w:r w:rsidR="00D12FC2" w:rsidRPr="00D41DFD">
        <w:rPr>
          <w:rFonts w:ascii="Times New Roman" w:hAnsi="Times New Roman"/>
          <w:b/>
          <w:sz w:val="22"/>
          <w:szCs w:val="22"/>
          <w:lang w:val="sr-Latn-ME"/>
        </w:rPr>
        <w:t>ij</w:t>
      </w:r>
      <w:r w:rsidR="001B51C8" w:rsidRPr="00D41DFD">
        <w:rPr>
          <w:rFonts w:ascii="Times New Roman" w:hAnsi="Times New Roman"/>
          <w:b/>
          <w:sz w:val="22"/>
          <w:szCs w:val="22"/>
          <w:lang w:val="sr-Latn-ME"/>
        </w:rPr>
        <w:t>estite</w:t>
      </w:r>
      <w:r w:rsidRPr="00D41DFD">
        <w:rPr>
          <w:rFonts w:ascii="Times New Roman" w:hAnsi="Times New Roman"/>
          <w:b/>
          <w:sz w:val="22"/>
          <w:szCs w:val="22"/>
          <w:lang w:val="sr-Latn-ME"/>
        </w:rPr>
        <w:t xml:space="preserve"> svo</w:t>
      </w:r>
      <w:r w:rsidR="001B51C8" w:rsidRPr="00D41DFD">
        <w:rPr>
          <w:rFonts w:ascii="Times New Roman" w:hAnsi="Times New Roman"/>
          <w:b/>
          <w:sz w:val="22"/>
          <w:szCs w:val="22"/>
          <w:lang w:val="sr-Latn-ME"/>
        </w:rPr>
        <w:t>g</w:t>
      </w:r>
      <w:r w:rsidRPr="00D41DFD">
        <w:rPr>
          <w:rFonts w:ascii="Times New Roman" w:hAnsi="Times New Roman"/>
          <w:b/>
          <w:sz w:val="22"/>
          <w:szCs w:val="22"/>
          <w:lang w:val="sr-Latn-ME"/>
        </w:rPr>
        <w:t xml:space="preserve"> l</w:t>
      </w:r>
      <w:r w:rsidR="00D12FC2" w:rsidRPr="00D41DFD">
        <w:rPr>
          <w:rFonts w:ascii="Times New Roman" w:hAnsi="Times New Roman"/>
          <w:b/>
          <w:sz w:val="22"/>
          <w:szCs w:val="22"/>
          <w:lang w:val="sr-Latn-ME"/>
        </w:rPr>
        <w:t>j</w:t>
      </w:r>
      <w:r w:rsidRPr="00D41DFD">
        <w:rPr>
          <w:rFonts w:ascii="Times New Roman" w:hAnsi="Times New Roman"/>
          <w:b/>
          <w:sz w:val="22"/>
          <w:szCs w:val="22"/>
          <w:lang w:val="sr-Latn-ME"/>
        </w:rPr>
        <w:t>ekar</w:t>
      </w:r>
      <w:r w:rsidR="00D12FC2" w:rsidRPr="00D41DFD">
        <w:rPr>
          <w:rFonts w:ascii="Times New Roman" w:hAnsi="Times New Roman"/>
          <w:b/>
          <w:sz w:val="22"/>
          <w:szCs w:val="22"/>
          <w:lang w:val="sr-Latn-ME"/>
        </w:rPr>
        <w:t>a</w:t>
      </w:r>
      <w:r w:rsidRPr="00D41DFD">
        <w:rPr>
          <w:rFonts w:ascii="Times New Roman" w:hAnsi="Times New Roman"/>
          <w:b/>
          <w:sz w:val="22"/>
          <w:szCs w:val="22"/>
          <w:lang w:val="sr-Latn-ME"/>
        </w:rPr>
        <w:t>.</w:t>
      </w:r>
      <w:r w:rsidRPr="00D41DFD">
        <w:rPr>
          <w:rFonts w:ascii="Times New Roman" w:hAnsi="Times New Roman"/>
          <w:sz w:val="22"/>
          <w:szCs w:val="22"/>
          <w:lang w:val="sr-Latn-ME"/>
        </w:rPr>
        <w:t xml:space="preserve"> Mo</w:t>
      </w:r>
      <w:r w:rsidR="00D12FC2" w:rsidRPr="00D41DFD">
        <w:rPr>
          <w:rFonts w:ascii="Times New Roman" w:hAnsi="Times New Roman"/>
          <w:sz w:val="22"/>
          <w:szCs w:val="22"/>
          <w:lang w:val="sr-Latn-ME"/>
        </w:rPr>
        <w:t xml:space="preserve">žda će biti </w:t>
      </w:r>
      <w:r w:rsidRPr="00D41DFD">
        <w:rPr>
          <w:rFonts w:ascii="Times New Roman" w:hAnsi="Times New Roman"/>
          <w:sz w:val="22"/>
          <w:szCs w:val="22"/>
          <w:lang w:val="sr-Latn-ME"/>
        </w:rPr>
        <w:t>potrebno l</w:t>
      </w:r>
      <w:r w:rsidR="00D12FC2" w:rsidRPr="00D41DFD">
        <w:rPr>
          <w:rFonts w:ascii="Times New Roman" w:hAnsi="Times New Roman"/>
          <w:sz w:val="22"/>
          <w:szCs w:val="22"/>
          <w:lang w:val="sr-Latn-ME"/>
        </w:rPr>
        <w:t>iječenje tih</w:t>
      </w:r>
      <w:r w:rsidRPr="00D41DFD">
        <w:rPr>
          <w:rFonts w:ascii="Times New Roman" w:hAnsi="Times New Roman"/>
          <w:sz w:val="22"/>
          <w:szCs w:val="22"/>
          <w:lang w:val="sr-Latn-ME"/>
        </w:rPr>
        <w:t xml:space="preserve"> stanja, ili će l</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ekar odluči</w:t>
      </w:r>
      <w:r w:rsidR="00D12FC2" w:rsidRPr="00D41DFD">
        <w:rPr>
          <w:rFonts w:ascii="Times New Roman" w:hAnsi="Times New Roman"/>
          <w:sz w:val="22"/>
          <w:szCs w:val="22"/>
          <w:lang w:val="sr-Latn-ME"/>
        </w:rPr>
        <w:t>ti</w:t>
      </w:r>
      <w:r w:rsidRPr="00D41DFD">
        <w:rPr>
          <w:rFonts w:ascii="Times New Roman" w:hAnsi="Times New Roman"/>
          <w:sz w:val="22"/>
          <w:szCs w:val="22"/>
          <w:lang w:val="sr-Latn-ME"/>
        </w:rPr>
        <w:t xml:space="preserve"> da </w:t>
      </w:r>
      <w:r w:rsidR="00EE0DE5" w:rsidRPr="00D41DFD">
        <w:rPr>
          <w:rFonts w:ascii="Times New Roman" w:hAnsi="Times New Roman"/>
          <w:sz w:val="22"/>
          <w:szCs w:val="22"/>
          <w:lang w:val="sr-Latn-ME"/>
        </w:rPr>
        <w:t>prom</w:t>
      </w:r>
      <w:r w:rsidR="00AC58F1" w:rsidRPr="00D41DFD">
        <w:rPr>
          <w:rFonts w:ascii="Times New Roman" w:hAnsi="Times New Roman"/>
          <w:sz w:val="22"/>
          <w:szCs w:val="22"/>
          <w:lang w:val="sr-Latn-ME"/>
        </w:rPr>
        <w:t>i</w:t>
      </w:r>
      <w:r w:rsidR="00EE0DE5" w:rsidRPr="00D41DFD">
        <w:rPr>
          <w:rFonts w:ascii="Times New Roman" w:hAnsi="Times New Roman"/>
          <w:sz w:val="22"/>
          <w:szCs w:val="22"/>
          <w:lang w:val="sr-Latn-ME"/>
        </w:rPr>
        <w:t>jeni</w:t>
      </w:r>
      <w:r w:rsidRPr="00D41DFD">
        <w:rPr>
          <w:rFonts w:ascii="Times New Roman" w:hAnsi="Times New Roman"/>
          <w:sz w:val="22"/>
          <w:szCs w:val="22"/>
          <w:lang w:val="sr-Latn-ME"/>
        </w:rPr>
        <w:t xml:space="preserve"> dozu l</w:t>
      </w:r>
      <w:r w:rsidR="00D12FC2" w:rsidRPr="00D41DFD">
        <w:rPr>
          <w:rFonts w:ascii="Times New Roman" w:hAnsi="Times New Roman"/>
          <w:sz w:val="22"/>
          <w:szCs w:val="22"/>
          <w:lang w:val="sr-Latn-ME"/>
        </w:rPr>
        <w:t>ij</w:t>
      </w:r>
      <w:r w:rsidRPr="00D41DFD">
        <w:rPr>
          <w:rFonts w:ascii="Times New Roman" w:hAnsi="Times New Roman"/>
          <w:sz w:val="22"/>
          <w:szCs w:val="22"/>
          <w:lang w:val="sr-Latn-ME"/>
        </w:rPr>
        <w:t xml:space="preserve">eka Sorafenib Zentiva, ili u potpunosti da obustavi </w:t>
      </w:r>
      <w:r w:rsidR="001B51C8" w:rsidRPr="00D41DFD">
        <w:rPr>
          <w:rFonts w:ascii="Times New Roman" w:hAnsi="Times New Roman"/>
          <w:sz w:val="22"/>
          <w:szCs w:val="22"/>
          <w:lang w:val="sr-Latn-ME"/>
        </w:rPr>
        <w:t>l</w:t>
      </w:r>
      <w:r w:rsidR="00D12FC2" w:rsidRPr="00D41DFD">
        <w:rPr>
          <w:rFonts w:ascii="Times New Roman" w:hAnsi="Times New Roman"/>
          <w:sz w:val="22"/>
          <w:szCs w:val="22"/>
          <w:lang w:val="sr-Latn-ME"/>
        </w:rPr>
        <w:t>ij</w:t>
      </w:r>
      <w:r w:rsidR="001B51C8" w:rsidRPr="00D41DFD">
        <w:rPr>
          <w:rFonts w:ascii="Times New Roman" w:hAnsi="Times New Roman"/>
          <w:sz w:val="22"/>
          <w:szCs w:val="22"/>
          <w:lang w:val="sr-Latn-ME"/>
        </w:rPr>
        <w:t>ečenje</w:t>
      </w:r>
      <w:r w:rsidRPr="00D41DFD">
        <w:rPr>
          <w:rFonts w:ascii="Times New Roman" w:hAnsi="Times New Roman"/>
          <w:sz w:val="22"/>
          <w:szCs w:val="22"/>
          <w:lang w:val="sr-Latn-ME"/>
        </w:rPr>
        <w:t xml:space="preserve"> (vid</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 xml:space="preserve">eti </w:t>
      </w:r>
      <w:r w:rsidR="00D12FC2" w:rsidRPr="00D41DFD">
        <w:rPr>
          <w:rFonts w:ascii="Times New Roman" w:hAnsi="Times New Roman"/>
          <w:sz w:val="22"/>
          <w:szCs w:val="22"/>
          <w:lang w:val="sr-Latn-ME"/>
        </w:rPr>
        <w:t>i dio</w:t>
      </w:r>
      <w:r w:rsidRPr="00D41DFD">
        <w:rPr>
          <w:rFonts w:ascii="Times New Roman" w:hAnsi="Times New Roman"/>
          <w:sz w:val="22"/>
          <w:szCs w:val="22"/>
          <w:lang w:val="sr-Latn-ME"/>
        </w:rPr>
        <w:t xml:space="preserve"> 4. </w:t>
      </w:r>
      <w:r w:rsidRPr="00D41DFD">
        <w:rPr>
          <w:rFonts w:ascii="Times New Roman" w:hAnsi="Times New Roman"/>
          <w:i/>
          <w:sz w:val="22"/>
          <w:szCs w:val="22"/>
          <w:lang w:val="sr-Latn-ME"/>
        </w:rPr>
        <w:t>Moguća neželjena dejstva</w:t>
      </w:r>
      <w:r w:rsidRPr="00D41DFD">
        <w:rPr>
          <w:rFonts w:ascii="Times New Roman" w:hAnsi="Times New Roman"/>
          <w:sz w:val="22"/>
          <w:szCs w:val="22"/>
          <w:lang w:val="sr-Latn-ME"/>
        </w:rPr>
        <w:t>).</w:t>
      </w:r>
    </w:p>
    <w:p w14:paraId="19A18B72" w14:textId="77777777" w:rsidR="007B3C9A" w:rsidRPr="00D41DFD" w:rsidRDefault="007B3C9A" w:rsidP="007B3C9A">
      <w:pPr>
        <w:rPr>
          <w:rFonts w:ascii="Times New Roman" w:hAnsi="Times New Roman"/>
          <w:b/>
          <w:sz w:val="22"/>
          <w:szCs w:val="22"/>
          <w:lang w:val="sr-Latn-ME"/>
        </w:rPr>
      </w:pPr>
    </w:p>
    <w:p w14:paraId="656F5394" w14:textId="0F200F4C" w:rsidR="007B3C9A" w:rsidRPr="00D41DFD" w:rsidRDefault="007B3C9A" w:rsidP="007B3C9A">
      <w:pPr>
        <w:rPr>
          <w:rFonts w:ascii="Times New Roman" w:hAnsi="Times New Roman"/>
          <w:b/>
          <w:sz w:val="22"/>
          <w:szCs w:val="22"/>
          <w:lang w:val="sr-Latn-ME"/>
        </w:rPr>
      </w:pPr>
      <w:r w:rsidRPr="00D41DFD">
        <w:rPr>
          <w:rFonts w:ascii="Times New Roman" w:hAnsi="Times New Roman"/>
          <w:b/>
          <w:sz w:val="22"/>
          <w:szCs w:val="22"/>
          <w:lang w:val="sr-Latn-ME"/>
        </w:rPr>
        <w:t>D</w:t>
      </w:r>
      <w:r w:rsidR="00D12FC2" w:rsidRPr="00D41DFD">
        <w:rPr>
          <w:rFonts w:ascii="Times New Roman" w:hAnsi="Times New Roman"/>
          <w:b/>
          <w:sz w:val="22"/>
          <w:szCs w:val="22"/>
          <w:lang w:val="sr-Latn-ME"/>
        </w:rPr>
        <w:t>j</w:t>
      </w:r>
      <w:r w:rsidRPr="00D41DFD">
        <w:rPr>
          <w:rFonts w:ascii="Times New Roman" w:hAnsi="Times New Roman"/>
          <w:b/>
          <w:sz w:val="22"/>
          <w:szCs w:val="22"/>
          <w:lang w:val="sr-Latn-ME"/>
        </w:rPr>
        <w:t>eca i adolescenti</w:t>
      </w:r>
    </w:p>
    <w:p w14:paraId="7AE63352" w14:textId="239C3157"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L</w:t>
      </w:r>
      <w:r w:rsidR="00D12FC2" w:rsidRPr="00D41DFD">
        <w:rPr>
          <w:rFonts w:ascii="Times New Roman" w:hAnsi="Times New Roman"/>
          <w:sz w:val="22"/>
          <w:szCs w:val="22"/>
          <w:lang w:val="sr-Latn-ME"/>
        </w:rPr>
        <w:t>ij</w:t>
      </w:r>
      <w:r w:rsidRPr="00D41DFD">
        <w:rPr>
          <w:rFonts w:ascii="Times New Roman" w:hAnsi="Times New Roman"/>
          <w:sz w:val="22"/>
          <w:szCs w:val="22"/>
          <w:lang w:val="sr-Latn-ME"/>
        </w:rPr>
        <w:t>ek Sorafenib Zentiva još uv</w:t>
      </w:r>
      <w:r w:rsidR="0087153A"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nije ispitan </w:t>
      </w:r>
      <w:r w:rsidR="003543D2" w:rsidRPr="00D41DFD">
        <w:rPr>
          <w:rFonts w:ascii="Times New Roman" w:hAnsi="Times New Roman"/>
          <w:sz w:val="22"/>
          <w:szCs w:val="22"/>
          <w:lang w:val="sr-Latn-ME"/>
        </w:rPr>
        <w:t>kod</w:t>
      </w:r>
      <w:r w:rsidRPr="00D41DFD">
        <w:rPr>
          <w:rFonts w:ascii="Times New Roman" w:hAnsi="Times New Roman"/>
          <w:sz w:val="22"/>
          <w:szCs w:val="22"/>
          <w:lang w:val="sr-Latn-ME"/>
        </w:rPr>
        <w:t xml:space="preserve"> d</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ec</w:t>
      </w:r>
      <w:r w:rsidR="003543D2" w:rsidRPr="00D41DFD">
        <w:rPr>
          <w:rFonts w:ascii="Times New Roman" w:hAnsi="Times New Roman"/>
          <w:sz w:val="22"/>
          <w:szCs w:val="22"/>
          <w:lang w:val="sr-Latn-ME"/>
        </w:rPr>
        <w:t>e</w:t>
      </w:r>
      <w:r w:rsidRPr="00D41DFD">
        <w:rPr>
          <w:rFonts w:ascii="Times New Roman" w:hAnsi="Times New Roman"/>
          <w:sz w:val="22"/>
          <w:szCs w:val="22"/>
          <w:lang w:val="sr-Latn-ME"/>
        </w:rPr>
        <w:t xml:space="preserve"> i adolescenta.</w:t>
      </w:r>
    </w:p>
    <w:p w14:paraId="6C4BD9D5" w14:textId="77777777" w:rsidR="007B3C9A" w:rsidRPr="00D41DFD" w:rsidRDefault="007B3C9A" w:rsidP="007B3C9A">
      <w:pPr>
        <w:rPr>
          <w:rFonts w:ascii="Times New Roman" w:hAnsi="Times New Roman"/>
          <w:sz w:val="22"/>
          <w:szCs w:val="22"/>
          <w:lang w:val="sr-Latn-ME"/>
        </w:rPr>
      </w:pPr>
    </w:p>
    <w:p w14:paraId="34F0A2C3" w14:textId="5C2A9804" w:rsidR="007B3C9A" w:rsidRPr="00D41DFD" w:rsidRDefault="00D12FC2" w:rsidP="007B3C9A">
      <w:pPr>
        <w:rPr>
          <w:rFonts w:ascii="Times New Roman" w:hAnsi="Times New Roman"/>
          <w:b/>
          <w:bCs/>
          <w:sz w:val="22"/>
          <w:szCs w:val="22"/>
          <w:lang w:val="sr-Latn-ME"/>
        </w:rPr>
      </w:pPr>
      <w:r w:rsidRPr="00D41DFD">
        <w:rPr>
          <w:rFonts w:ascii="Times New Roman" w:hAnsi="Times New Roman"/>
          <w:b/>
          <w:sz w:val="22"/>
          <w:szCs w:val="22"/>
          <w:lang w:val="sr-Latn-ME"/>
        </w:rPr>
        <w:t>Primjena drugih ljekova</w:t>
      </w:r>
    </w:p>
    <w:p w14:paraId="0EA0D95A" w14:textId="1B9C2FEE"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Neki l</w:t>
      </w:r>
      <w:r w:rsidR="00D12FC2" w:rsidRPr="00D41DFD">
        <w:rPr>
          <w:rFonts w:ascii="Times New Roman" w:hAnsi="Times New Roman"/>
          <w:sz w:val="22"/>
          <w:szCs w:val="22"/>
          <w:lang w:val="sr-Latn-ME"/>
        </w:rPr>
        <w:t>ij</w:t>
      </w:r>
      <w:r w:rsidRPr="00D41DFD">
        <w:rPr>
          <w:rFonts w:ascii="Times New Roman" w:hAnsi="Times New Roman"/>
          <w:sz w:val="22"/>
          <w:szCs w:val="22"/>
          <w:lang w:val="sr-Latn-ME"/>
        </w:rPr>
        <w:t>ekovi mogu da utiču na efikasnost l</w:t>
      </w:r>
      <w:r w:rsidR="00D12FC2" w:rsidRPr="00D41DFD">
        <w:rPr>
          <w:rFonts w:ascii="Times New Roman" w:hAnsi="Times New Roman"/>
          <w:sz w:val="22"/>
          <w:szCs w:val="22"/>
          <w:lang w:val="sr-Latn-ME"/>
        </w:rPr>
        <w:t>ij</w:t>
      </w:r>
      <w:r w:rsidRPr="00D41DFD">
        <w:rPr>
          <w:rFonts w:ascii="Times New Roman" w:hAnsi="Times New Roman"/>
          <w:sz w:val="22"/>
          <w:szCs w:val="22"/>
          <w:lang w:val="sr-Latn-ME"/>
        </w:rPr>
        <w:t>eka Sorafenib Zentiva ili on može uticati na njih. Obav</w:t>
      </w:r>
      <w:r w:rsidR="00D12FC2" w:rsidRPr="00D41DFD">
        <w:rPr>
          <w:rFonts w:ascii="Times New Roman" w:hAnsi="Times New Roman"/>
          <w:sz w:val="22"/>
          <w:szCs w:val="22"/>
          <w:lang w:val="sr-Latn-ME"/>
        </w:rPr>
        <w:t>ij</w:t>
      </w:r>
      <w:r w:rsidRPr="00D41DFD">
        <w:rPr>
          <w:rFonts w:ascii="Times New Roman" w:hAnsi="Times New Roman"/>
          <w:sz w:val="22"/>
          <w:szCs w:val="22"/>
          <w:lang w:val="sr-Latn-ME"/>
        </w:rPr>
        <w:t xml:space="preserve">estite </w:t>
      </w:r>
      <w:r w:rsidR="00313DA9" w:rsidRPr="00D41DFD">
        <w:rPr>
          <w:rFonts w:ascii="Times New Roman" w:hAnsi="Times New Roman"/>
          <w:sz w:val="22"/>
          <w:szCs w:val="22"/>
          <w:lang w:val="sr-Latn-ME"/>
        </w:rPr>
        <w:t>Vašeg</w:t>
      </w:r>
      <w:r w:rsidRPr="00D41DFD">
        <w:rPr>
          <w:rFonts w:ascii="Times New Roman" w:hAnsi="Times New Roman"/>
          <w:sz w:val="22"/>
          <w:szCs w:val="22"/>
          <w:lang w:val="sr-Latn-ME"/>
        </w:rPr>
        <w:t xml:space="preserve"> l</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ekara ili farmaceuta ukoliko uzimate, donedavno ste uzimali ili ćete možda da uzimate bilo koji od dol</w:t>
      </w:r>
      <w:r w:rsidR="0087153A" w:rsidRPr="00D41DFD">
        <w:rPr>
          <w:rFonts w:ascii="Times New Roman" w:hAnsi="Times New Roman"/>
          <w:sz w:val="22"/>
          <w:szCs w:val="22"/>
          <w:lang w:val="sr-Latn-ME"/>
        </w:rPr>
        <w:t>j</w:t>
      </w:r>
      <w:r w:rsidRPr="00D41DFD">
        <w:rPr>
          <w:rFonts w:ascii="Times New Roman" w:hAnsi="Times New Roman"/>
          <w:sz w:val="22"/>
          <w:szCs w:val="22"/>
          <w:lang w:val="sr-Latn-ME"/>
        </w:rPr>
        <w:t>e navedenih l</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ekova ili bilo koje druge l</w:t>
      </w:r>
      <w:r w:rsidR="00D12FC2" w:rsidRPr="00D41DFD">
        <w:rPr>
          <w:rFonts w:ascii="Times New Roman" w:hAnsi="Times New Roman"/>
          <w:sz w:val="22"/>
          <w:szCs w:val="22"/>
          <w:lang w:val="sr-Latn-ME"/>
        </w:rPr>
        <w:t>j</w:t>
      </w:r>
      <w:r w:rsidRPr="00D41DFD">
        <w:rPr>
          <w:rFonts w:ascii="Times New Roman" w:hAnsi="Times New Roman"/>
          <w:sz w:val="22"/>
          <w:szCs w:val="22"/>
          <w:lang w:val="sr-Latn-ME"/>
        </w:rPr>
        <w:t>ekove, uključujući i one koj</w:t>
      </w:r>
      <w:r w:rsidR="00D12FC2" w:rsidRPr="00D41DFD">
        <w:rPr>
          <w:rFonts w:ascii="Times New Roman" w:hAnsi="Times New Roman"/>
          <w:sz w:val="22"/>
          <w:szCs w:val="22"/>
          <w:lang w:val="sr-Latn-ME"/>
        </w:rPr>
        <w:t xml:space="preserve">i se </w:t>
      </w:r>
      <w:r w:rsidR="00EE0DE5" w:rsidRPr="00D41DFD">
        <w:rPr>
          <w:rFonts w:ascii="Times New Roman" w:hAnsi="Times New Roman"/>
          <w:sz w:val="22"/>
          <w:szCs w:val="22"/>
          <w:lang w:val="sr-Latn-ME"/>
        </w:rPr>
        <w:t>uzimaju</w:t>
      </w:r>
      <w:r w:rsidRPr="00D41DFD">
        <w:rPr>
          <w:rFonts w:ascii="Times New Roman" w:hAnsi="Times New Roman"/>
          <w:sz w:val="22"/>
          <w:szCs w:val="22"/>
          <w:lang w:val="sr-Latn-ME"/>
        </w:rPr>
        <w:t xml:space="preserve"> bez recepta:</w:t>
      </w:r>
    </w:p>
    <w:p w14:paraId="4BBF0240" w14:textId="4B022DAA"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Rifampicin, neomicin ili neke druge l</w:t>
      </w:r>
      <w:r w:rsidR="00D12FC2" w:rsidRPr="00D41DFD">
        <w:rPr>
          <w:szCs w:val="22"/>
          <w:lang w:val="sr-Latn-ME"/>
        </w:rPr>
        <w:t>j</w:t>
      </w:r>
      <w:r w:rsidRPr="00D41DFD">
        <w:rPr>
          <w:szCs w:val="22"/>
          <w:lang w:val="sr-Latn-ME"/>
        </w:rPr>
        <w:t>ekove</w:t>
      </w:r>
      <w:r w:rsidR="00313DA9" w:rsidRPr="00D41DFD">
        <w:rPr>
          <w:szCs w:val="22"/>
          <w:lang w:val="sr-Latn-ME"/>
        </w:rPr>
        <w:t xml:space="preserve"> koji se</w:t>
      </w:r>
      <w:r w:rsidR="00204B95" w:rsidRPr="00D41DFD">
        <w:rPr>
          <w:szCs w:val="22"/>
          <w:lang w:val="sr-Latn-ME"/>
        </w:rPr>
        <w:t xml:space="preserve"> </w:t>
      </w:r>
      <w:r w:rsidR="00313DA9" w:rsidRPr="00D41DFD">
        <w:rPr>
          <w:szCs w:val="22"/>
          <w:lang w:val="sr-Latn-ME"/>
        </w:rPr>
        <w:t xml:space="preserve">koriste </w:t>
      </w:r>
      <w:r w:rsidRPr="00D41DFD">
        <w:rPr>
          <w:szCs w:val="22"/>
          <w:lang w:val="sr-Latn-ME"/>
        </w:rPr>
        <w:t>za l</w:t>
      </w:r>
      <w:r w:rsidR="00D12FC2" w:rsidRPr="00D41DFD">
        <w:rPr>
          <w:szCs w:val="22"/>
          <w:lang w:val="sr-Latn-ME"/>
        </w:rPr>
        <w:t>ij</w:t>
      </w:r>
      <w:r w:rsidRPr="00D41DFD">
        <w:rPr>
          <w:szCs w:val="22"/>
          <w:lang w:val="sr-Latn-ME"/>
        </w:rPr>
        <w:t>ečenje infekcija (</w:t>
      </w:r>
      <w:r w:rsidRPr="00D41DFD">
        <w:rPr>
          <w:b/>
          <w:szCs w:val="22"/>
          <w:lang w:val="sr-Latn-ME"/>
        </w:rPr>
        <w:t>antibiotici</w:t>
      </w:r>
      <w:r w:rsidRPr="00D41DFD">
        <w:rPr>
          <w:szCs w:val="22"/>
          <w:lang w:val="sr-Latn-ME"/>
        </w:rPr>
        <w:t>)</w:t>
      </w:r>
      <w:r w:rsidR="00EE0DE5" w:rsidRPr="00D41DFD">
        <w:rPr>
          <w:szCs w:val="22"/>
          <w:lang w:val="sr-Latn-ME"/>
        </w:rPr>
        <w:t>.</w:t>
      </w:r>
    </w:p>
    <w:p w14:paraId="79C61FB2" w14:textId="1BEB434C"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Kantarion, biljni l</w:t>
      </w:r>
      <w:r w:rsidR="00D12FC2" w:rsidRPr="00D41DFD">
        <w:rPr>
          <w:szCs w:val="22"/>
          <w:lang w:val="sr-Latn-ME"/>
        </w:rPr>
        <w:t>ij</w:t>
      </w:r>
      <w:r w:rsidRPr="00D41DFD">
        <w:rPr>
          <w:szCs w:val="22"/>
          <w:lang w:val="sr-Latn-ME"/>
        </w:rPr>
        <w:t xml:space="preserve">ek za </w:t>
      </w:r>
      <w:r w:rsidR="00204B95" w:rsidRPr="00D41DFD">
        <w:rPr>
          <w:szCs w:val="22"/>
          <w:lang w:val="sr-Latn-ME"/>
        </w:rPr>
        <w:t>l</w:t>
      </w:r>
      <w:r w:rsidR="00D12FC2" w:rsidRPr="00D41DFD">
        <w:rPr>
          <w:szCs w:val="22"/>
          <w:lang w:val="sr-Latn-ME"/>
        </w:rPr>
        <w:t>ij</w:t>
      </w:r>
      <w:r w:rsidR="00204B95" w:rsidRPr="00D41DFD">
        <w:rPr>
          <w:szCs w:val="22"/>
          <w:lang w:val="sr-Latn-ME"/>
        </w:rPr>
        <w:t xml:space="preserve">ečenje </w:t>
      </w:r>
      <w:r w:rsidRPr="00D41DFD">
        <w:rPr>
          <w:b/>
          <w:szCs w:val="22"/>
          <w:lang w:val="sr-Latn-ME"/>
        </w:rPr>
        <w:t>depresij</w:t>
      </w:r>
      <w:r w:rsidR="00624ABA" w:rsidRPr="00D41DFD">
        <w:rPr>
          <w:b/>
          <w:szCs w:val="22"/>
          <w:lang w:val="sr-Latn-ME"/>
        </w:rPr>
        <w:t>e</w:t>
      </w:r>
      <w:r w:rsidR="00EE0DE5" w:rsidRPr="00D41DFD">
        <w:rPr>
          <w:b/>
          <w:szCs w:val="22"/>
          <w:lang w:val="sr-Latn-ME"/>
        </w:rPr>
        <w:t>.</w:t>
      </w:r>
    </w:p>
    <w:p w14:paraId="40BAF6AF" w14:textId="2F39376A"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Fenitoin, karbamazepin ili fenobarbital</w:t>
      </w:r>
      <w:r w:rsidR="00204B95" w:rsidRPr="00D41DFD">
        <w:rPr>
          <w:szCs w:val="22"/>
          <w:lang w:val="sr-Latn-ME"/>
        </w:rPr>
        <w:t xml:space="preserve">, </w:t>
      </w:r>
      <w:r w:rsidRPr="00D41DFD">
        <w:rPr>
          <w:szCs w:val="22"/>
          <w:lang w:val="sr-Latn-ME"/>
        </w:rPr>
        <w:t>l</w:t>
      </w:r>
      <w:r w:rsidR="00D12FC2" w:rsidRPr="00D41DFD">
        <w:rPr>
          <w:szCs w:val="22"/>
          <w:lang w:val="sr-Latn-ME"/>
        </w:rPr>
        <w:t>j</w:t>
      </w:r>
      <w:r w:rsidRPr="00D41DFD">
        <w:rPr>
          <w:szCs w:val="22"/>
          <w:lang w:val="sr-Latn-ME"/>
        </w:rPr>
        <w:t xml:space="preserve">ekove </w:t>
      </w:r>
      <w:r w:rsidR="00313DA9" w:rsidRPr="00D41DFD">
        <w:rPr>
          <w:szCs w:val="22"/>
          <w:lang w:val="sr-Latn-ME"/>
        </w:rPr>
        <w:t xml:space="preserve">koji se koriste </w:t>
      </w:r>
      <w:r w:rsidRPr="00D41DFD">
        <w:rPr>
          <w:szCs w:val="22"/>
          <w:lang w:val="sr-Latn-ME"/>
        </w:rPr>
        <w:t>za l</w:t>
      </w:r>
      <w:r w:rsidR="00D12FC2" w:rsidRPr="00D41DFD">
        <w:rPr>
          <w:szCs w:val="22"/>
          <w:lang w:val="sr-Latn-ME"/>
        </w:rPr>
        <w:t>ij</w:t>
      </w:r>
      <w:r w:rsidRPr="00D41DFD">
        <w:rPr>
          <w:szCs w:val="22"/>
          <w:lang w:val="sr-Latn-ME"/>
        </w:rPr>
        <w:t xml:space="preserve">ečenje </w:t>
      </w:r>
      <w:r w:rsidRPr="00D41DFD">
        <w:rPr>
          <w:b/>
          <w:szCs w:val="22"/>
          <w:lang w:val="sr-Latn-ME"/>
        </w:rPr>
        <w:t>epilepsije</w:t>
      </w:r>
      <w:r w:rsidRPr="00D41DFD">
        <w:rPr>
          <w:szCs w:val="22"/>
          <w:lang w:val="sr-Latn-ME"/>
        </w:rPr>
        <w:t xml:space="preserve"> i drugih </w:t>
      </w:r>
      <w:r w:rsidR="00EE0DE5" w:rsidRPr="00D41DFD">
        <w:rPr>
          <w:szCs w:val="22"/>
          <w:lang w:val="sr-Latn-ME"/>
        </w:rPr>
        <w:t>stanja.</w:t>
      </w:r>
    </w:p>
    <w:p w14:paraId="5F967DB3" w14:textId="5B316242"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 xml:space="preserve">Deksametazon, </w:t>
      </w:r>
      <w:r w:rsidRPr="00D41DFD">
        <w:rPr>
          <w:b/>
          <w:szCs w:val="22"/>
          <w:lang w:val="sr-Latn-ME"/>
        </w:rPr>
        <w:t>kortikosteroid</w:t>
      </w:r>
      <w:r w:rsidR="00EE0DE5" w:rsidRPr="00D41DFD">
        <w:rPr>
          <w:b/>
          <w:szCs w:val="22"/>
          <w:lang w:val="sr-Latn-ME"/>
        </w:rPr>
        <w:t xml:space="preserve"> </w:t>
      </w:r>
      <w:r w:rsidRPr="00D41DFD">
        <w:rPr>
          <w:szCs w:val="22"/>
          <w:lang w:val="sr-Latn-ME"/>
        </w:rPr>
        <w:t>koji se korist</w:t>
      </w:r>
      <w:r w:rsidR="00EE0DE5" w:rsidRPr="00D41DFD">
        <w:rPr>
          <w:szCs w:val="22"/>
          <w:lang w:val="sr-Latn-ME"/>
        </w:rPr>
        <w:t>i</w:t>
      </w:r>
      <w:r w:rsidRPr="00D41DFD">
        <w:rPr>
          <w:szCs w:val="22"/>
          <w:lang w:val="sr-Latn-ME"/>
        </w:rPr>
        <w:t xml:space="preserve"> za l</w:t>
      </w:r>
      <w:r w:rsidR="00D12FC2" w:rsidRPr="00D41DFD">
        <w:rPr>
          <w:szCs w:val="22"/>
          <w:lang w:val="sr-Latn-ME"/>
        </w:rPr>
        <w:t>ij</w:t>
      </w:r>
      <w:r w:rsidRPr="00D41DFD">
        <w:rPr>
          <w:szCs w:val="22"/>
          <w:lang w:val="sr-Latn-ME"/>
        </w:rPr>
        <w:t xml:space="preserve">ečenje različitih </w:t>
      </w:r>
      <w:r w:rsidR="00EE0DE5" w:rsidRPr="00D41DFD">
        <w:rPr>
          <w:szCs w:val="22"/>
          <w:lang w:val="sr-Latn-ME"/>
        </w:rPr>
        <w:t>stanja.</w:t>
      </w:r>
    </w:p>
    <w:p w14:paraId="2B612BF9" w14:textId="588D6019"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 xml:space="preserve">Varfarin ili fenprokumon, antikoagulanse </w:t>
      </w:r>
      <w:r w:rsidR="00204B95" w:rsidRPr="00D41DFD">
        <w:rPr>
          <w:szCs w:val="22"/>
          <w:lang w:val="sr-Latn-ME"/>
        </w:rPr>
        <w:t xml:space="preserve">koji </w:t>
      </w:r>
      <w:r w:rsidR="00EE0DE5" w:rsidRPr="00D41DFD">
        <w:rPr>
          <w:szCs w:val="22"/>
          <w:lang w:val="sr-Latn-ME"/>
        </w:rPr>
        <w:t xml:space="preserve">se koriste za </w:t>
      </w:r>
      <w:r w:rsidR="00204B95" w:rsidRPr="00D41DFD">
        <w:rPr>
          <w:b/>
          <w:bCs/>
          <w:szCs w:val="22"/>
          <w:lang w:val="sr-Latn-ME"/>
        </w:rPr>
        <w:t>spr</w:t>
      </w:r>
      <w:r w:rsidR="0087153A" w:rsidRPr="00D41DFD">
        <w:rPr>
          <w:b/>
          <w:bCs/>
          <w:szCs w:val="22"/>
          <w:lang w:val="sr-Latn-ME"/>
        </w:rPr>
        <w:t>j</w:t>
      </w:r>
      <w:r w:rsidR="00204B95" w:rsidRPr="00D41DFD">
        <w:rPr>
          <w:b/>
          <w:bCs/>
          <w:szCs w:val="22"/>
          <w:lang w:val="sr-Latn-ME"/>
        </w:rPr>
        <w:t>ečava</w:t>
      </w:r>
      <w:r w:rsidR="00EE0DE5" w:rsidRPr="00D41DFD">
        <w:rPr>
          <w:b/>
          <w:bCs/>
          <w:szCs w:val="22"/>
          <w:lang w:val="sr-Latn-ME"/>
        </w:rPr>
        <w:t>nje</w:t>
      </w:r>
      <w:r w:rsidR="00204B95" w:rsidRPr="00D41DFD">
        <w:rPr>
          <w:b/>
          <w:bCs/>
          <w:szCs w:val="22"/>
          <w:lang w:val="sr-Latn-ME"/>
        </w:rPr>
        <w:t xml:space="preserve"> </w:t>
      </w:r>
      <w:r w:rsidR="00EE0DE5" w:rsidRPr="00D41DFD">
        <w:rPr>
          <w:b/>
          <w:bCs/>
          <w:szCs w:val="22"/>
          <w:lang w:val="sr-Latn-ME"/>
        </w:rPr>
        <w:t>nastanka krvnih ugrušaka.</w:t>
      </w:r>
    </w:p>
    <w:p w14:paraId="49E0B12B" w14:textId="64AA3626"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 xml:space="preserve">Doksorubicin, kapecitabin, docetaksel, paklitaksel i irinotekan, </w:t>
      </w:r>
      <w:r w:rsidR="00EE0DE5" w:rsidRPr="00D41DFD">
        <w:rPr>
          <w:szCs w:val="22"/>
          <w:lang w:val="sr-Latn-ME"/>
        </w:rPr>
        <w:t xml:space="preserve">koji se koriste </w:t>
      </w:r>
      <w:r w:rsidRPr="00D41DFD">
        <w:rPr>
          <w:b/>
          <w:szCs w:val="22"/>
          <w:lang w:val="sr-Latn-ME"/>
        </w:rPr>
        <w:t>za l</w:t>
      </w:r>
      <w:r w:rsidR="00494111" w:rsidRPr="00D41DFD">
        <w:rPr>
          <w:b/>
          <w:szCs w:val="22"/>
          <w:lang w:val="sr-Latn-ME"/>
        </w:rPr>
        <w:t>ij</w:t>
      </w:r>
      <w:r w:rsidRPr="00D41DFD">
        <w:rPr>
          <w:b/>
          <w:szCs w:val="22"/>
          <w:lang w:val="sr-Latn-ME"/>
        </w:rPr>
        <w:t>ečenje raka</w:t>
      </w:r>
      <w:r w:rsidR="00EE0DE5" w:rsidRPr="00D41DFD">
        <w:rPr>
          <w:b/>
          <w:szCs w:val="22"/>
          <w:lang w:val="sr-Latn-ME"/>
        </w:rPr>
        <w:t>.</w:t>
      </w:r>
    </w:p>
    <w:p w14:paraId="4BF9A3EC" w14:textId="4CCD32C8" w:rsidR="007B3C9A" w:rsidRPr="00D41DFD" w:rsidRDefault="007B3C9A" w:rsidP="007B3C9A">
      <w:pPr>
        <w:pStyle w:val="ListParagraph"/>
        <w:numPr>
          <w:ilvl w:val="0"/>
          <w:numId w:val="17"/>
        </w:numPr>
        <w:tabs>
          <w:tab w:val="clear" w:pos="284"/>
          <w:tab w:val="left" w:pos="360"/>
        </w:tabs>
        <w:ind w:left="360"/>
        <w:rPr>
          <w:szCs w:val="22"/>
          <w:lang w:val="sr-Latn-ME"/>
        </w:rPr>
      </w:pPr>
      <w:r w:rsidRPr="00D41DFD">
        <w:rPr>
          <w:szCs w:val="22"/>
          <w:lang w:val="sr-Latn-ME"/>
        </w:rPr>
        <w:t xml:space="preserve">Digoksin, </w:t>
      </w:r>
      <w:r w:rsidR="00204B95" w:rsidRPr="00D41DFD">
        <w:rPr>
          <w:szCs w:val="22"/>
          <w:lang w:val="sr-Latn-ME"/>
        </w:rPr>
        <w:t>l</w:t>
      </w:r>
      <w:r w:rsidR="00494111" w:rsidRPr="00D41DFD">
        <w:rPr>
          <w:szCs w:val="22"/>
          <w:lang w:val="sr-Latn-ME"/>
        </w:rPr>
        <w:t>j</w:t>
      </w:r>
      <w:r w:rsidR="00204B95" w:rsidRPr="00D41DFD">
        <w:rPr>
          <w:szCs w:val="22"/>
          <w:lang w:val="sr-Latn-ME"/>
        </w:rPr>
        <w:t>ek koji se korist</w:t>
      </w:r>
      <w:r w:rsidR="00EE0DE5" w:rsidRPr="00D41DFD">
        <w:rPr>
          <w:szCs w:val="22"/>
          <w:lang w:val="sr-Latn-ME"/>
        </w:rPr>
        <w:t>i</w:t>
      </w:r>
      <w:r w:rsidR="00204B95" w:rsidRPr="00D41DFD">
        <w:rPr>
          <w:szCs w:val="22"/>
          <w:lang w:val="sr-Latn-ME"/>
        </w:rPr>
        <w:t xml:space="preserve"> za l</w:t>
      </w:r>
      <w:r w:rsidR="00494111" w:rsidRPr="00D41DFD">
        <w:rPr>
          <w:szCs w:val="22"/>
          <w:lang w:val="sr-Latn-ME"/>
        </w:rPr>
        <w:t>ij</w:t>
      </w:r>
      <w:r w:rsidR="00204B95" w:rsidRPr="00D41DFD">
        <w:rPr>
          <w:szCs w:val="22"/>
          <w:lang w:val="sr-Latn-ME"/>
        </w:rPr>
        <w:t xml:space="preserve">ečenje </w:t>
      </w:r>
      <w:r w:rsidR="00EE0DE5" w:rsidRPr="00D41DFD">
        <w:rPr>
          <w:szCs w:val="22"/>
          <w:lang w:val="sr-Latn-ME"/>
        </w:rPr>
        <w:t xml:space="preserve">blage do umjerene </w:t>
      </w:r>
      <w:r w:rsidR="00204B95" w:rsidRPr="00D41DFD">
        <w:rPr>
          <w:b/>
          <w:bCs/>
          <w:szCs w:val="22"/>
          <w:lang w:val="sr-Latn-ME"/>
        </w:rPr>
        <w:t>srčane slabosti</w:t>
      </w:r>
      <w:r w:rsidR="00204B95" w:rsidRPr="00D41DFD">
        <w:rPr>
          <w:szCs w:val="22"/>
          <w:lang w:val="sr-Latn-ME"/>
        </w:rPr>
        <w:t>.</w:t>
      </w:r>
    </w:p>
    <w:p w14:paraId="431284C1" w14:textId="77777777" w:rsidR="007B3C9A" w:rsidRPr="00D41DFD" w:rsidRDefault="007B3C9A" w:rsidP="007B3C9A">
      <w:pPr>
        <w:rPr>
          <w:rFonts w:ascii="Times New Roman" w:hAnsi="Times New Roman"/>
          <w:sz w:val="22"/>
          <w:szCs w:val="22"/>
          <w:lang w:val="sr-Latn-ME"/>
        </w:rPr>
      </w:pPr>
    </w:p>
    <w:p w14:paraId="7B0754ED" w14:textId="71DF51E9" w:rsidR="007B3C9A" w:rsidRPr="00D41DFD" w:rsidRDefault="002549B0" w:rsidP="007B3C9A">
      <w:pPr>
        <w:rPr>
          <w:rFonts w:ascii="Times New Roman" w:hAnsi="Times New Roman"/>
          <w:b/>
          <w:sz w:val="22"/>
          <w:szCs w:val="22"/>
          <w:lang w:val="sr-Latn-ME"/>
        </w:rPr>
      </w:pPr>
      <w:r w:rsidRPr="00D41DFD">
        <w:rPr>
          <w:rFonts w:ascii="Times New Roman" w:hAnsi="Times New Roman"/>
          <w:b/>
          <w:bCs/>
          <w:iCs/>
          <w:sz w:val="22"/>
          <w:szCs w:val="22"/>
          <w:lang w:val="sr-Latn-ME"/>
        </w:rPr>
        <w:t>T</w:t>
      </w:r>
      <w:r w:rsidR="007B3C9A" w:rsidRPr="00D41DFD">
        <w:rPr>
          <w:rFonts w:ascii="Times New Roman" w:hAnsi="Times New Roman"/>
          <w:b/>
          <w:bCs/>
          <w:iCs/>
          <w:sz w:val="22"/>
          <w:szCs w:val="22"/>
          <w:lang w:val="sr-Latn-ME"/>
        </w:rPr>
        <w:t>rudnoća i dojenje</w:t>
      </w:r>
    </w:p>
    <w:p w14:paraId="6351F87D" w14:textId="771FD228" w:rsidR="007B3C9A" w:rsidRPr="00D41DFD" w:rsidRDefault="009A7F86" w:rsidP="007B3C9A">
      <w:pPr>
        <w:rPr>
          <w:rFonts w:ascii="Times New Roman" w:hAnsi="Times New Roman"/>
          <w:sz w:val="22"/>
          <w:szCs w:val="22"/>
          <w:lang w:val="sr-Latn-ME"/>
        </w:rPr>
      </w:pPr>
      <w:r w:rsidRPr="00D41DFD">
        <w:rPr>
          <w:rFonts w:ascii="Times New Roman" w:hAnsi="Times New Roman"/>
          <w:b/>
          <w:sz w:val="22"/>
          <w:szCs w:val="22"/>
          <w:lang w:val="sr-Latn-ME"/>
        </w:rPr>
        <w:t>Tokom</w:t>
      </w:r>
      <w:r w:rsidR="007B3C9A" w:rsidRPr="00D41DFD">
        <w:rPr>
          <w:rFonts w:ascii="Times New Roman" w:hAnsi="Times New Roman"/>
          <w:b/>
          <w:sz w:val="22"/>
          <w:szCs w:val="22"/>
          <w:lang w:val="sr-Latn-ME"/>
        </w:rPr>
        <w:t xml:space="preserve"> l</w:t>
      </w:r>
      <w:r w:rsidR="00494111" w:rsidRPr="00D41DFD">
        <w:rPr>
          <w:rFonts w:ascii="Times New Roman" w:hAnsi="Times New Roman"/>
          <w:b/>
          <w:sz w:val="22"/>
          <w:szCs w:val="22"/>
          <w:lang w:val="sr-Latn-ME"/>
        </w:rPr>
        <w:t>ij</w:t>
      </w:r>
      <w:r w:rsidR="007B3C9A" w:rsidRPr="00D41DFD">
        <w:rPr>
          <w:rFonts w:ascii="Times New Roman" w:hAnsi="Times New Roman"/>
          <w:b/>
          <w:sz w:val="22"/>
          <w:szCs w:val="22"/>
          <w:lang w:val="sr-Latn-ME"/>
        </w:rPr>
        <w:t>ečenja l</w:t>
      </w:r>
      <w:r w:rsidR="00494111" w:rsidRPr="00D41DFD">
        <w:rPr>
          <w:rFonts w:ascii="Times New Roman" w:hAnsi="Times New Roman"/>
          <w:b/>
          <w:sz w:val="22"/>
          <w:szCs w:val="22"/>
          <w:lang w:val="sr-Latn-ME"/>
        </w:rPr>
        <w:t>ij</w:t>
      </w:r>
      <w:r w:rsidR="007B3C9A" w:rsidRPr="00D41DFD">
        <w:rPr>
          <w:rFonts w:ascii="Times New Roman" w:hAnsi="Times New Roman"/>
          <w:b/>
          <w:sz w:val="22"/>
          <w:szCs w:val="22"/>
          <w:lang w:val="sr-Latn-ME"/>
        </w:rPr>
        <w:t>ekom Sorafenib Zentiva izb</w:t>
      </w:r>
      <w:r w:rsidR="00494111" w:rsidRPr="00D41DFD">
        <w:rPr>
          <w:rFonts w:ascii="Times New Roman" w:hAnsi="Times New Roman"/>
          <w:b/>
          <w:sz w:val="22"/>
          <w:szCs w:val="22"/>
          <w:lang w:val="sr-Latn-ME"/>
        </w:rPr>
        <w:t>j</w:t>
      </w:r>
      <w:r w:rsidR="007B3C9A" w:rsidRPr="00D41DFD">
        <w:rPr>
          <w:rFonts w:ascii="Times New Roman" w:hAnsi="Times New Roman"/>
          <w:b/>
          <w:sz w:val="22"/>
          <w:szCs w:val="22"/>
          <w:lang w:val="sr-Latn-ME"/>
        </w:rPr>
        <w:t>egavajte trudnoću.</w:t>
      </w:r>
      <w:r w:rsidR="007B3C9A" w:rsidRPr="00D41DFD">
        <w:rPr>
          <w:rFonts w:ascii="Times New Roman" w:hAnsi="Times New Roman"/>
          <w:sz w:val="22"/>
          <w:szCs w:val="22"/>
          <w:lang w:val="sr-Latn-ME"/>
        </w:rPr>
        <w:t xml:space="preserve"> Ako postoji mogućnost da zatrudnite, koristite </w:t>
      </w:r>
      <w:r w:rsidR="00EE0DE5" w:rsidRPr="00D41DFD">
        <w:rPr>
          <w:rFonts w:ascii="Times New Roman" w:hAnsi="Times New Roman"/>
          <w:sz w:val="22"/>
          <w:szCs w:val="22"/>
          <w:lang w:val="sr-Latn-ME"/>
        </w:rPr>
        <w:t>odgovarajuću kontracepciju</w:t>
      </w:r>
      <w:r w:rsidR="009666A5" w:rsidRPr="00D41DFD">
        <w:rPr>
          <w:rFonts w:ascii="Times New Roman" w:hAnsi="Times New Roman"/>
          <w:sz w:val="22"/>
          <w:szCs w:val="22"/>
          <w:lang w:val="sr-Latn-ME"/>
        </w:rPr>
        <w:t xml:space="preserve"> </w:t>
      </w:r>
      <w:r w:rsidR="007B3C9A" w:rsidRPr="00D41DFD">
        <w:rPr>
          <w:rFonts w:ascii="Times New Roman" w:hAnsi="Times New Roman"/>
          <w:sz w:val="22"/>
          <w:szCs w:val="22"/>
          <w:lang w:val="sr-Latn-ME"/>
        </w:rPr>
        <w:t>za vr</w:t>
      </w:r>
      <w:r w:rsidR="00EE0DE5" w:rsidRPr="00D41DFD">
        <w:rPr>
          <w:rFonts w:ascii="Times New Roman" w:hAnsi="Times New Roman"/>
          <w:sz w:val="22"/>
          <w:szCs w:val="22"/>
          <w:lang w:val="sr-Latn-ME"/>
        </w:rPr>
        <w:t>ij</w:t>
      </w:r>
      <w:r w:rsidR="007B3C9A" w:rsidRPr="00D41DFD">
        <w:rPr>
          <w:rFonts w:ascii="Times New Roman" w:hAnsi="Times New Roman"/>
          <w:sz w:val="22"/>
          <w:szCs w:val="22"/>
          <w:lang w:val="sr-Latn-ME"/>
        </w:rPr>
        <w:t xml:space="preserve">eme </w:t>
      </w:r>
      <w:r w:rsidR="009666A5" w:rsidRPr="00D41DFD">
        <w:rPr>
          <w:rFonts w:ascii="Times New Roman" w:hAnsi="Times New Roman"/>
          <w:sz w:val="22"/>
          <w:szCs w:val="22"/>
          <w:lang w:val="sr-Latn-ME"/>
        </w:rPr>
        <w:t>l</w:t>
      </w:r>
      <w:r w:rsidR="00494111" w:rsidRPr="00D41DFD">
        <w:rPr>
          <w:rFonts w:ascii="Times New Roman" w:hAnsi="Times New Roman"/>
          <w:sz w:val="22"/>
          <w:szCs w:val="22"/>
          <w:lang w:val="sr-Latn-ME"/>
        </w:rPr>
        <w:t>ij</w:t>
      </w:r>
      <w:r w:rsidR="009666A5" w:rsidRPr="00D41DFD">
        <w:rPr>
          <w:rFonts w:ascii="Times New Roman" w:hAnsi="Times New Roman"/>
          <w:sz w:val="22"/>
          <w:szCs w:val="22"/>
          <w:lang w:val="sr-Latn-ME"/>
        </w:rPr>
        <w:t>ečenja</w:t>
      </w:r>
      <w:r w:rsidR="00E26DC5" w:rsidRPr="00D41DFD">
        <w:rPr>
          <w:rFonts w:ascii="Times New Roman" w:hAnsi="Times New Roman"/>
          <w:sz w:val="22"/>
          <w:szCs w:val="22"/>
          <w:lang w:val="sr-Latn-ME"/>
        </w:rPr>
        <w:t xml:space="preserve"> ovim l</w:t>
      </w:r>
      <w:r w:rsidR="00494111" w:rsidRPr="00D41DFD">
        <w:rPr>
          <w:rFonts w:ascii="Times New Roman" w:hAnsi="Times New Roman"/>
          <w:sz w:val="22"/>
          <w:szCs w:val="22"/>
          <w:lang w:val="sr-Latn-ME"/>
        </w:rPr>
        <w:t>ij</w:t>
      </w:r>
      <w:r w:rsidR="00E26DC5" w:rsidRPr="00D41DFD">
        <w:rPr>
          <w:rFonts w:ascii="Times New Roman" w:hAnsi="Times New Roman"/>
          <w:sz w:val="22"/>
          <w:szCs w:val="22"/>
          <w:lang w:val="sr-Latn-ME"/>
        </w:rPr>
        <w:t>ekom</w:t>
      </w:r>
      <w:r w:rsidR="007B3C9A" w:rsidRPr="00D41DFD">
        <w:rPr>
          <w:rFonts w:ascii="Times New Roman" w:hAnsi="Times New Roman"/>
          <w:sz w:val="22"/>
          <w:szCs w:val="22"/>
          <w:lang w:val="sr-Latn-ME"/>
        </w:rPr>
        <w:t>. Ako</w:t>
      </w:r>
      <w:r w:rsidR="00490B17" w:rsidRPr="00D41DFD">
        <w:rPr>
          <w:rFonts w:ascii="Times New Roman" w:hAnsi="Times New Roman"/>
          <w:sz w:val="22"/>
          <w:szCs w:val="22"/>
          <w:lang w:val="sr-Latn-ME"/>
        </w:rPr>
        <w:t xml:space="preserve"> to</w:t>
      </w:r>
      <w:r w:rsidR="00E26DC5" w:rsidRPr="00D41DFD">
        <w:rPr>
          <w:rFonts w:ascii="Times New Roman" w:hAnsi="Times New Roman"/>
          <w:sz w:val="22"/>
          <w:szCs w:val="22"/>
          <w:lang w:val="sr-Latn-ME"/>
        </w:rPr>
        <w:t>kom l</w:t>
      </w:r>
      <w:r w:rsidR="00494111" w:rsidRPr="00D41DFD">
        <w:rPr>
          <w:rFonts w:ascii="Times New Roman" w:hAnsi="Times New Roman"/>
          <w:sz w:val="22"/>
          <w:szCs w:val="22"/>
          <w:lang w:val="sr-Latn-ME"/>
        </w:rPr>
        <w:t>ij</w:t>
      </w:r>
      <w:r w:rsidR="00E26DC5" w:rsidRPr="00D41DFD">
        <w:rPr>
          <w:rFonts w:ascii="Times New Roman" w:hAnsi="Times New Roman"/>
          <w:sz w:val="22"/>
          <w:szCs w:val="22"/>
          <w:lang w:val="sr-Latn-ME"/>
        </w:rPr>
        <w:t>ečenja l</w:t>
      </w:r>
      <w:r w:rsidR="00494111" w:rsidRPr="00D41DFD">
        <w:rPr>
          <w:rFonts w:ascii="Times New Roman" w:hAnsi="Times New Roman"/>
          <w:sz w:val="22"/>
          <w:szCs w:val="22"/>
          <w:lang w:val="sr-Latn-ME"/>
        </w:rPr>
        <w:t>ij</w:t>
      </w:r>
      <w:r w:rsidR="00E26DC5" w:rsidRPr="00D41DFD">
        <w:rPr>
          <w:rFonts w:ascii="Times New Roman" w:hAnsi="Times New Roman"/>
          <w:sz w:val="22"/>
          <w:szCs w:val="22"/>
          <w:lang w:val="sr-Latn-ME"/>
        </w:rPr>
        <w:t xml:space="preserve">ekom Sorafenib Zentiva </w:t>
      </w:r>
      <w:r w:rsidR="007B3C9A" w:rsidRPr="00D41DFD">
        <w:rPr>
          <w:rFonts w:ascii="Times New Roman" w:hAnsi="Times New Roman"/>
          <w:sz w:val="22"/>
          <w:szCs w:val="22"/>
          <w:lang w:val="sr-Latn-ME"/>
        </w:rPr>
        <w:t xml:space="preserve">zatrudnite, odmah </w:t>
      </w:r>
      <w:r w:rsidR="00E26DC5" w:rsidRPr="00D41DFD">
        <w:rPr>
          <w:rFonts w:ascii="Times New Roman" w:hAnsi="Times New Roman"/>
          <w:sz w:val="22"/>
          <w:szCs w:val="22"/>
          <w:lang w:val="sr-Latn-ME"/>
        </w:rPr>
        <w:t>obav</w:t>
      </w:r>
      <w:r w:rsidR="00494111" w:rsidRPr="00D41DFD">
        <w:rPr>
          <w:rFonts w:ascii="Times New Roman" w:hAnsi="Times New Roman"/>
          <w:sz w:val="22"/>
          <w:szCs w:val="22"/>
          <w:lang w:val="sr-Latn-ME"/>
        </w:rPr>
        <w:t>ij</w:t>
      </w:r>
      <w:r w:rsidR="00E26DC5" w:rsidRPr="00D41DFD">
        <w:rPr>
          <w:rFonts w:ascii="Times New Roman" w:hAnsi="Times New Roman"/>
          <w:sz w:val="22"/>
          <w:szCs w:val="22"/>
          <w:lang w:val="sr-Latn-ME"/>
        </w:rPr>
        <w:t>estite</w:t>
      </w:r>
      <w:r w:rsidR="007B3C9A" w:rsidRPr="00D41DFD">
        <w:rPr>
          <w:rFonts w:ascii="Times New Roman" w:hAnsi="Times New Roman"/>
          <w:sz w:val="22"/>
          <w:szCs w:val="22"/>
          <w:lang w:val="sr-Latn-ME"/>
        </w:rPr>
        <w:t xml:space="preserve"> svo</w:t>
      </w:r>
      <w:r w:rsidR="00E26DC5" w:rsidRPr="00D41DFD">
        <w:rPr>
          <w:rFonts w:ascii="Times New Roman" w:hAnsi="Times New Roman"/>
          <w:sz w:val="22"/>
          <w:szCs w:val="22"/>
          <w:lang w:val="sr-Latn-ME"/>
        </w:rPr>
        <w:t>g</w:t>
      </w:r>
      <w:r w:rsidR="007B3C9A" w:rsidRPr="00D41DFD">
        <w:rPr>
          <w:rFonts w:ascii="Times New Roman" w:hAnsi="Times New Roman"/>
          <w:sz w:val="22"/>
          <w:szCs w:val="22"/>
          <w:lang w:val="sr-Latn-ME"/>
        </w:rPr>
        <w:t xml:space="preserve"> l</w:t>
      </w:r>
      <w:r w:rsidR="00494111" w:rsidRPr="00D41DFD">
        <w:rPr>
          <w:rFonts w:ascii="Times New Roman" w:hAnsi="Times New Roman"/>
          <w:sz w:val="22"/>
          <w:szCs w:val="22"/>
          <w:lang w:val="sr-Latn-ME"/>
        </w:rPr>
        <w:t>j</w:t>
      </w:r>
      <w:r w:rsidR="007B3C9A" w:rsidRPr="00D41DFD">
        <w:rPr>
          <w:rFonts w:ascii="Times New Roman" w:hAnsi="Times New Roman"/>
          <w:sz w:val="22"/>
          <w:szCs w:val="22"/>
          <w:lang w:val="sr-Latn-ME"/>
        </w:rPr>
        <w:t>ekar</w:t>
      </w:r>
      <w:r w:rsidR="00E26DC5" w:rsidRPr="00D41DFD">
        <w:rPr>
          <w:rFonts w:ascii="Times New Roman" w:hAnsi="Times New Roman"/>
          <w:sz w:val="22"/>
          <w:szCs w:val="22"/>
          <w:lang w:val="sr-Latn-ME"/>
        </w:rPr>
        <w:t>a</w:t>
      </w:r>
      <w:r w:rsidR="007B3C9A" w:rsidRPr="00D41DFD">
        <w:rPr>
          <w:rFonts w:ascii="Times New Roman" w:hAnsi="Times New Roman"/>
          <w:sz w:val="22"/>
          <w:szCs w:val="22"/>
          <w:lang w:val="sr-Latn-ME"/>
        </w:rPr>
        <w:t xml:space="preserve"> koji će odlučiti da li </w:t>
      </w:r>
      <w:r w:rsidRPr="00D41DFD">
        <w:rPr>
          <w:rFonts w:ascii="Times New Roman" w:hAnsi="Times New Roman"/>
          <w:sz w:val="22"/>
          <w:szCs w:val="22"/>
          <w:lang w:val="sr-Latn-ME"/>
        </w:rPr>
        <w:t>liječenje treba da se nastavi</w:t>
      </w:r>
      <w:r w:rsidR="007B3C9A" w:rsidRPr="00D41DFD">
        <w:rPr>
          <w:rFonts w:ascii="Times New Roman" w:hAnsi="Times New Roman"/>
          <w:sz w:val="22"/>
          <w:szCs w:val="22"/>
          <w:lang w:val="sr-Latn-ME"/>
        </w:rPr>
        <w:t>.</w:t>
      </w:r>
    </w:p>
    <w:p w14:paraId="5AB6BEEE" w14:textId="77777777" w:rsidR="007B3C9A" w:rsidRPr="00D41DFD" w:rsidRDefault="007B3C9A" w:rsidP="007B3C9A">
      <w:pPr>
        <w:rPr>
          <w:rFonts w:ascii="Times New Roman" w:hAnsi="Times New Roman"/>
          <w:sz w:val="22"/>
          <w:szCs w:val="22"/>
          <w:lang w:val="sr-Latn-ME"/>
        </w:rPr>
      </w:pPr>
    </w:p>
    <w:p w14:paraId="2FC7A367" w14:textId="6E8E3674" w:rsidR="007B3C9A" w:rsidRPr="00D41DFD" w:rsidRDefault="007B3C9A" w:rsidP="007B3C9A">
      <w:pPr>
        <w:rPr>
          <w:rFonts w:ascii="Times New Roman" w:hAnsi="Times New Roman"/>
          <w:sz w:val="22"/>
          <w:szCs w:val="22"/>
          <w:lang w:val="sr-Latn-ME"/>
        </w:rPr>
      </w:pPr>
      <w:r w:rsidRPr="00D41DFD">
        <w:rPr>
          <w:rFonts w:ascii="Times New Roman" w:hAnsi="Times New Roman"/>
          <w:b/>
          <w:sz w:val="22"/>
          <w:szCs w:val="22"/>
          <w:lang w:val="sr-Latn-ME"/>
        </w:rPr>
        <w:t>Ne sm</w:t>
      </w:r>
      <w:r w:rsidR="00494111" w:rsidRPr="00D41DFD">
        <w:rPr>
          <w:rFonts w:ascii="Times New Roman" w:hAnsi="Times New Roman"/>
          <w:b/>
          <w:sz w:val="22"/>
          <w:szCs w:val="22"/>
          <w:lang w:val="sr-Latn-ME"/>
        </w:rPr>
        <w:t>ij</w:t>
      </w:r>
      <w:r w:rsidRPr="00D41DFD">
        <w:rPr>
          <w:rFonts w:ascii="Times New Roman" w:hAnsi="Times New Roman"/>
          <w:b/>
          <w:sz w:val="22"/>
          <w:szCs w:val="22"/>
          <w:lang w:val="sr-Latn-ME"/>
        </w:rPr>
        <w:t xml:space="preserve">ete da dojite </w:t>
      </w:r>
      <w:r w:rsidR="009A7F86" w:rsidRPr="00D41DFD">
        <w:rPr>
          <w:rFonts w:ascii="Times New Roman" w:hAnsi="Times New Roman"/>
          <w:b/>
          <w:sz w:val="22"/>
          <w:szCs w:val="22"/>
          <w:lang w:val="sr-Latn-ME"/>
        </w:rPr>
        <w:t xml:space="preserve">svoju bebu tokom </w:t>
      </w:r>
      <w:r w:rsidRPr="00D41DFD">
        <w:rPr>
          <w:rFonts w:ascii="Times New Roman" w:hAnsi="Times New Roman"/>
          <w:b/>
          <w:sz w:val="22"/>
          <w:szCs w:val="22"/>
          <w:lang w:val="sr-Latn-ME"/>
        </w:rPr>
        <w:t>l</w:t>
      </w:r>
      <w:r w:rsidR="00494111" w:rsidRPr="00D41DFD">
        <w:rPr>
          <w:rFonts w:ascii="Times New Roman" w:hAnsi="Times New Roman"/>
          <w:b/>
          <w:sz w:val="22"/>
          <w:szCs w:val="22"/>
          <w:lang w:val="sr-Latn-ME"/>
        </w:rPr>
        <w:t>ij</w:t>
      </w:r>
      <w:r w:rsidRPr="00D41DFD">
        <w:rPr>
          <w:rFonts w:ascii="Times New Roman" w:hAnsi="Times New Roman"/>
          <w:b/>
          <w:sz w:val="22"/>
          <w:szCs w:val="22"/>
          <w:lang w:val="sr-Latn-ME"/>
        </w:rPr>
        <w:t>ečenja l</w:t>
      </w:r>
      <w:r w:rsidR="00494111" w:rsidRPr="00D41DFD">
        <w:rPr>
          <w:rFonts w:ascii="Times New Roman" w:hAnsi="Times New Roman"/>
          <w:b/>
          <w:sz w:val="22"/>
          <w:szCs w:val="22"/>
          <w:lang w:val="sr-Latn-ME"/>
        </w:rPr>
        <w:t>ij</w:t>
      </w:r>
      <w:r w:rsidRPr="00D41DFD">
        <w:rPr>
          <w:rFonts w:ascii="Times New Roman" w:hAnsi="Times New Roman"/>
          <w:b/>
          <w:sz w:val="22"/>
          <w:szCs w:val="22"/>
          <w:lang w:val="sr-Latn-ME"/>
        </w:rPr>
        <w:t>ekom Sorafenib Zentiva</w:t>
      </w:r>
      <w:r w:rsidRPr="00D41DFD">
        <w:rPr>
          <w:rFonts w:ascii="Times New Roman" w:hAnsi="Times New Roman"/>
          <w:sz w:val="22"/>
          <w:szCs w:val="22"/>
          <w:lang w:val="sr-Latn-ME"/>
        </w:rPr>
        <w:t>, jer ovaj l</w:t>
      </w:r>
      <w:r w:rsidR="00494111" w:rsidRPr="00D41DFD">
        <w:rPr>
          <w:rFonts w:ascii="Times New Roman" w:hAnsi="Times New Roman"/>
          <w:sz w:val="22"/>
          <w:szCs w:val="22"/>
          <w:lang w:val="sr-Latn-ME"/>
        </w:rPr>
        <w:t>ij</w:t>
      </w:r>
      <w:r w:rsidRPr="00D41DFD">
        <w:rPr>
          <w:rFonts w:ascii="Times New Roman" w:hAnsi="Times New Roman"/>
          <w:sz w:val="22"/>
          <w:szCs w:val="22"/>
          <w:lang w:val="sr-Latn-ME"/>
        </w:rPr>
        <w:t>ek može negativno da utiče na rast i razvoj Vaše bebe.</w:t>
      </w:r>
    </w:p>
    <w:p w14:paraId="18D47253" w14:textId="77777777" w:rsidR="007B3C9A" w:rsidRPr="00D41DFD" w:rsidRDefault="007B3C9A" w:rsidP="007B3C9A">
      <w:pPr>
        <w:rPr>
          <w:rFonts w:ascii="Times New Roman" w:hAnsi="Times New Roman"/>
          <w:sz w:val="22"/>
          <w:szCs w:val="22"/>
          <w:lang w:val="sr-Latn-ME"/>
        </w:rPr>
      </w:pPr>
    </w:p>
    <w:p w14:paraId="29328DB4" w14:textId="7A913C51" w:rsidR="007B3C9A" w:rsidRPr="00D41DFD" w:rsidRDefault="00494111" w:rsidP="007B3C9A">
      <w:pPr>
        <w:rPr>
          <w:rFonts w:ascii="Times New Roman" w:hAnsi="Times New Roman"/>
          <w:b/>
          <w:bCs/>
          <w:sz w:val="22"/>
          <w:szCs w:val="22"/>
          <w:lang w:val="sr-Latn-ME"/>
        </w:rPr>
      </w:pPr>
      <w:r w:rsidRPr="00D41DFD">
        <w:rPr>
          <w:rFonts w:ascii="Times New Roman" w:hAnsi="Times New Roman"/>
          <w:b/>
          <w:bCs/>
          <w:iCs/>
          <w:sz w:val="22"/>
          <w:szCs w:val="22"/>
          <w:lang w:val="sr-Latn-ME"/>
        </w:rPr>
        <w:t>Uticaj lijeka Sorafenib Zentiva na sposobnost upravljanja</w:t>
      </w:r>
      <w:r w:rsidR="007B3C9A" w:rsidRPr="00D41DFD">
        <w:rPr>
          <w:rFonts w:ascii="Times New Roman" w:hAnsi="Times New Roman"/>
          <w:b/>
          <w:bCs/>
          <w:iCs/>
          <w:sz w:val="22"/>
          <w:szCs w:val="22"/>
          <w:lang w:val="sr-Latn-ME"/>
        </w:rPr>
        <w:t xml:space="preserve"> vozilima i rukovanje mašinama</w:t>
      </w:r>
    </w:p>
    <w:p w14:paraId="13730B09" w14:textId="615D5D17"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Nema dokaza da l</w:t>
      </w:r>
      <w:r w:rsidR="00F570EB" w:rsidRPr="00D41DFD">
        <w:rPr>
          <w:rFonts w:ascii="Times New Roman" w:hAnsi="Times New Roman"/>
          <w:sz w:val="22"/>
          <w:szCs w:val="22"/>
          <w:lang w:val="sr-Latn-ME"/>
        </w:rPr>
        <w:t>ij</w:t>
      </w:r>
      <w:r w:rsidRPr="00D41DFD">
        <w:rPr>
          <w:rFonts w:ascii="Times New Roman" w:hAnsi="Times New Roman"/>
          <w:sz w:val="22"/>
          <w:szCs w:val="22"/>
          <w:lang w:val="sr-Latn-ME"/>
        </w:rPr>
        <w:t>ek Sorafenib Zentiva utiče na sposobnost upravljanja vozilima ili rukovanja mašinama.</w:t>
      </w:r>
    </w:p>
    <w:p w14:paraId="3F7B072D" w14:textId="77777777" w:rsidR="007B3C9A" w:rsidRPr="00D41DFD" w:rsidRDefault="007B3C9A" w:rsidP="007B3C9A">
      <w:pPr>
        <w:pStyle w:val="Header"/>
        <w:ind w:right="72"/>
        <w:rPr>
          <w:rFonts w:ascii="Times New Roman" w:hAnsi="Times New Roman"/>
          <w:b/>
          <w:sz w:val="22"/>
          <w:szCs w:val="22"/>
          <w:lang w:val="sr-Latn-ME"/>
        </w:rPr>
      </w:pPr>
    </w:p>
    <w:p w14:paraId="0CFF641A" w14:textId="1F56512E" w:rsidR="009A7F86" w:rsidRPr="00D41DFD" w:rsidRDefault="009A7F86" w:rsidP="007B3C9A">
      <w:pPr>
        <w:pStyle w:val="Header"/>
        <w:ind w:right="72"/>
        <w:rPr>
          <w:rFonts w:ascii="Times New Roman" w:hAnsi="Times New Roman"/>
          <w:b/>
          <w:sz w:val="22"/>
          <w:szCs w:val="22"/>
          <w:lang w:val="sr-Latn-ME"/>
        </w:rPr>
      </w:pPr>
      <w:r w:rsidRPr="00D41DFD">
        <w:rPr>
          <w:rFonts w:ascii="Times New Roman" w:hAnsi="Times New Roman"/>
          <w:b/>
          <w:sz w:val="22"/>
          <w:szCs w:val="22"/>
          <w:lang w:val="sr-Latn-ME"/>
        </w:rPr>
        <w:t>Važne informacije o nekim sastojcima lijeka Sorafenib Zentiva</w:t>
      </w:r>
    </w:p>
    <w:p w14:paraId="6DCF17F2" w14:textId="60CBFEEB" w:rsidR="007B3C9A" w:rsidRPr="00D41DFD" w:rsidRDefault="009B2699" w:rsidP="007B3C9A">
      <w:pPr>
        <w:pStyle w:val="Header"/>
        <w:ind w:right="72"/>
        <w:rPr>
          <w:rFonts w:ascii="Times New Roman" w:hAnsi="Times New Roman"/>
          <w:sz w:val="22"/>
          <w:szCs w:val="22"/>
          <w:lang w:val="sr-Latn-ME"/>
        </w:rPr>
      </w:pPr>
      <w:r w:rsidRPr="00D41DFD">
        <w:rPr>
          <w:rFonts w:ascii="Times New Roman" w:hAnsi="Times New Roman"/>
          <w:b/>
          <w:sz w:val="22"/>
          <w:szCs w:val="22"/>
          <w:lang w:val="sr-Latn-ME"/>
        </w:rPr>
        <w:t>L</w:t>
      </w:r>
      <w:r w:rsidR="00F570EB" w:rsidRPr="00D41DFD">
        <w:rPr>
          <w:rFonts w:ascii="Times New Roman" w:hAnsi="Times New Roman"/>
          <w:b/>
          <w:sz w:val="22"/>
          <w:szCs w:val="22"/>
          <w:lang w:val="sr-Latn-ME"/>
        </w:rPr>
        <w:t>ij</w:t>
      </w:r>
      <w:r w:rsidRPr="00D41DFD">
        <w:rPr>
          <w:rFonts w:ascii="Times New Roman" w:hAnsi="Times New Roman"/>
          <w:b/>
          <w:sz w:val="22"/>
          <w:szCs w:val="22"/>
          <w:lang w:val="sr-Latn-ME"/>
        </w:rPr>
        <w:t xml:space="preserve">ek </w:t>
      </w:r>
      <w:r w:rsidR="007B3C9A" w:rsidRPr="00D41DFD">
        <w:rPr>
          <w:rFonts w:ascii="Times New Roman" w:hAnsi="Times New Roman"/>
          <w:b/>
          <w:sz w:val="22"/>
          <w:szCs w:val="22"/>
          <w:lang w:val="sr-Latn-ME"/>
        </w:rPr>
        <w:t>Sorafenib Zentiva sadrži natrijum</w:t>
      </w:r>
    </w:p>
    <w:p w14:paraId="3CD68D82" w14:textId="4B1226C9" w:rsidR="007B3C9A" w:rsidRPr="00D41DFD" w:rsidRDefault="009B2699" w:rsidP="00F570EB">
      <w:pPr>
        <w:widowControl w:val="0"/>
        <w:autoSpaceDE w:val="0"/>
        <w:autoSpaceDN w:val="0"/>
        <w:rPr>
          <w:rFonts w:ascii="Times New Roman" w:hAnsi="Times New Roman"/>
          <w:sz w:val="22"/>
          <w:szCs w:val="22"/>
          <w:lang w:val="sr-Latn-ME"/>
        </w:rPr>
      </w:pPr>
      <w:bookmarkStart w:id="0" w:name="_Hlk119321747"/>
      <w:r w:rsidRPr="00D41DFD">
        <w:rPr>
          <w:rFonts w:ascii="Times New Roman" w:hAnsi="Times New Roman"/>
          <w:sz w:val="22"/>
          <w:szCs w:val="22"/>
          <w:lang w:val="sr-Latn-ME"/>
        </w:rPr>
        <w:t>L</w:t>
      </w:r>
      <w:r w:rsidR="00F570EB" w:rsidRPr="00D41DFD">
        <w:rPr>
          <w:rFonts w:ascii="Times New Roman" w:hAnsi="Times New Roman"/>
          <w:sz w:val="22"/>
          <w:szCs w:val="22"/>
          <w:lang w:val="sr-Latn-ME"/>
        </w:rPr>
        <w:t>ij</w:t>
      </w:r>
      <w:r w:rsidRPr="00D41DFD">
        <w:rPr>
          <w:rFonts w:ascii="Times New Roman" w:hAnsi="Times New Roman"/>
          <w:sz w:val="22"/>
          <w:szCs w:val="22"/>
          <w:lang w:val="sr-Latn-ME"/>
        </w:rPr>
        <w:t>ek Sorafenib Zentiva sadrži manje od 1</w:t>
      </w:r>
      <w:r w:rsidR="009A7F86" w:rsidRPr="00D41DFD">
        <w:rPr>
          <w:rFonts w:ascii="Times New Roman" w:hAnsi="Times New Roman"/>
          <w:sz w:val="22"/>
          <w:szCs w:val="22"/>
          <w:lang w:val="sr-Latn-ME"/>
        </w:rPr>
        <w:t xml:space="preserve"> </w:t>
      </w:r>
      <w:r w:rsidRPr="00D41DFD">
        <w:rPr>
          <w:rFonts w:ascii="Times New Roman" w:hAnsi="Times New Roman"/>
          <w:sz w:val="22"/>
          <w:szCs w:val="22"/>
          <w:lang w:val="sr-Latn-ME"/>
        </w:rPr>
        <w:t xml:space="preserve">mmol (23 mg) natrijuma po dozi, tj suštinski je </w:t>
      </w:r>
      <w:r w:rsidR="009A7F86" w:rsidRPr="00D41DFD">
        <w:rPr>
          <w:rFonts w:ascii="Times New Roman" w:hAnsi="Times New Roman"/>
          <w:sz w:val="22"/>
          <w:szCs w:val="22"/>
          <w:lang w:val="sr-Latn-ME"/>
        </w:rPr>
        <w:t>"</w:t>
      </w:r>
      <w:r w:rsidRPr="00D41DFD">
        <w:rPr>
          <w:rFonts w:ascii="Times New Roman" w:hAnsi="Times New Roman"/>
          <w:sz w:val="22"/>
          <w:szCs w:val="22"/>
          <w:lang w:val="sr-Latn-ME"/>
        </w:rPr>
        <w:t>bez natrijuma.</w:t>
      </w:r>
      <w:r w:rsidR="009A7F86" w:rsidRPr="00D41DFD">
        <w:rPr>
          <w:rFonts w:ascii="Times New Roman" w:hAnsi="Times New Roman"/>
          <w:sz w:val="22"/>
          <w:szCs w:val="22"/>
          <w:lang w:val="sr-Latn-ME"/>
        </w:rPr>
        <w:t>"</w:t>
      </w:r>
    </w:p>
    <w:bookmarkEnd w:id="0"/>
    <w:p w14:paraId="70DF2A09" w14:textId="77777777" w:rsidR="00F570EB" w:rsidRPr="00D41DFD" w:rsidRDefault="00F570EB" w:rsidP="00F570EB">
      <w:pPr>
        <w:widowControl w:val="0"/>
        <w:autoSpaceDE w:val="0"/>
        <w:autoSpaceDN w:val="0"/>
        <w:ind w:left="544" w:hanging="544"/>
        <w:rPr>
          <w:rFonts w:ascii="Times New Roman" w:hAnsi="Times New Roman"/>
          <w:b/>
          <w:sz w:val="22"/>
          <w:szCs w:val="22"/>
          <w:lang w:val="sr-Latn-ME"/>
        </w:rPr>
      </w:pPr>
    </w:p>
    <w:p w14:paraId="4ED49153" w14:textId="77777777" w:rsidR="00F570EB" w:rsidRPr="00D41DFD" w:rsidRDefault="00F570EB" w:rsidP="00F570EB">
      <w:pPr>
        <w:widowControl w:val="0"/>
        <w:autoSpaceDE w:val="0"/>
        <w:autoSpaceDN w:val="0"/>
        <w:ind w:left="544" w:hanging="544"/>
        <w:rPr>
          <w:rFonts w:ascii="Times New Roman" w:hAnsi="Times New Roman"/>
          <w:b/>
          <w:sz w:val="22"/>
          <w:szCs w:val="22"/>
          <w:lang w:val="sr-Latn-ME"/>
        </w:rPr>
      </w:pPr>
    </w:p>
    <w:p w14:paraId="0DFF91F7" w14:textId="028D549C" w:rsidR="007B3C9A" w:rsidRPr="00D41DFD" w:rsidRDefault="007B3C9A" w:rsidP="00F570EB">
      <w:pPr>
        <w:widowControl w:val="0"/>
        <w:autoSpaceDE w:val="0"/>
        <w:autoSpaceDN w:val="0"/>
        <w:ind w:left="544" w:hanging="544"/>
        <w:rPr>
          <w:rFonts w:ascii="Times New Roman" w:hAnsi="Times New Roman"/>
          <w:b/>
          <w:i/>
          <w:sz w:val="22"/>
          <w:szCs w:val="22"/>
          <w:lang w:val="sr-Latn-ME"/>
        </w:rPr>
      </w:pPr>
      <w:r w:rsidRPr="00D41DFD">
        <w:rPr>
          <w:rFonts w:ascii="Times New Roman" w:hAnsi="Times New Roman"/>
          <w:b/>
          <w:sz w:val="22"/>
          <w:szCs w:val="22"/>
          <w:lang w:val="sr-Latn-ME"/>
        </w:rPr>
        <w:t>3.</w:t>
      </w:r>
      <w:r w:rsidR="00A433E1" w:rsidRPr="00D41DFD">
        <w:rPr>
          <w:rFonts w:ascii="Times New Roman" w:hAnsi="Times New Roman"/>
          <w:b/>
          <w:sz w:val="22"/>
          <w:szCs w:val="22"/>
          <w:lang w:val="sr-Latn-ME"/>
        </w:rPr>
        <w:tab/>
      </w:r>
      <w:r w:rsidR="00A433E1" w:rsidRPr="00D41DFD">
        <w:rPr>
          <w:rFonts w:ascii="Times New Roman" w:hAnsi="Times New Roman"/>
          <w:b/>
          <w:sz w:val="22"/>
          <w:szCs w:val="22"/>
          <w:lang w:val="sr-Latn-ME"/>
        </w:rPr>
        <w:tab/>
      </w:r>
      <w:r w:rsidR="00F570EB" w:rsidRPr="00D41DFD">
        <w:rPr>
          <w:rFonts w:ascii="Times New Roman" w:hAnsi="Times New Roman"/>
          <w:b/>
          <w:sz w:val="22"/>
          <w:szCs w:val="22"/>
          <w:lang w:val="sr-Latn-ME"/>
        </w:rPr>
        <w:t>KAKO SE UPOTREBLJAVA LIJEK SORAFENIB ZENTIVA</w:t>
      </w:r>
      <w:r w:rsidRPr="00D41DFD">
        <w:rPr>
          <w:rFonts w:ascii="Times New Roman" w:hAnsi="Times New Roman"/>
          <w:b/>
          <w:i/>
          <w:sz w:val="22"/>
          <w:szCs w:val="22"/>
          <w:lang w:val="sr-Latn-ME"/>
        </w:rPr>
        <w:t xml:space="preserve"> </w:t>
      </w:r>
    </w:p>
    <w:p w14:paraId="09ABB155" w14:textId="77777777" w:rsidR="009A7F86" w:rsidRPr="00D41DFD" w:rsidRDefault="009A7F86" w:rsidP="00EB2FD2">
      <w:pPr>
        <w:rPr>
          <w:rFonts w:ascii="Times New Roman" w:eastAsia="TimesNewRoman" w:hAnsi="Times New Roman"/>
          <w:sz w:val="22"/>
          <w:szCs w:val="22"/>
          <w:lang w:val="sr-Latn-ME"/>
        </w:rPr>
      </w:pPr>
    </w:p>
    <w:p w14:paraId="51295472" w14:textId="2A5C6129" w:rsidR="00EB2FD2" w:rsidRPr="00D41DFD" w:rsidRDefault="00EB2FD2" w:rsidP="00EB2FD2">
      <w:pPr>
        <w:rPr>
          <w:rFonts w:ascii="Times New Roman" w:eastAsia="TimesNewRoman" w:hAnsi="Times New Roman"/>
          <w:sz w:val="22"/>
          <w:szCs w:val="22"/>
          <w:lang w:val="sr-Latn-ME"/>
        </w:rPr>
      </w:pPr>
      <w:r w:rsidRPr="00D41DFD">
        <w:rPr>
          <w:rFonts w:ascii="Times New Roman" w:eastAsia="TimesNewRoman" w:hAnsi="Times New Roman"/>
          <w:sz w:val="22"/>
          <w:szCs w:val="22"/>
          <w:lang w:val="sr-Latn-ME"/>
        </w:rPr>
        <w:t>Uvijek uzimajte ovaj lijek tačno onako kako Vam je rekao Vaš ljekar</w:t>
      </w:r>
      <w:r w:rsidR="00393F46" w:rsidRPr="00D41DFD">
        <w:rPr>
          <w:rFonts w:ascii="Times New Roman" w:eastAsia="TimesNewRoman" w:hAnsi="Times New Roman"/>
          <w:sz w:val="22"/>
          <w:szCs w:val="22"/>
          <w:lang w:val="sr-Latn-ME"/>
        </w:rPr>
        <w:t xml:space="preserve"> ili farmaceut</w:t>
      </w:r>
      <w:r w:rsidRPr="00D41DFD">
        <w:rPr>
          <w:rFonts w:ascii="Times New Roman" w:eastAsia="TimesNewRoman" w:hAnsi="Times New Roman"/>
          <w:sz w:val="22"/>
          <w:szCs w:val="22"/>
          <w:lang w:val="sr-Latn-ME"/>
        </w:rPr>
        <w:t>. Provjerite sa ljekarom ili farmaceutom ako ni</w:t>
      </w:r>
      <w:r w:rsidR="008700E2" w:rsidRPr="00D41DFD">
        <w:rPr>
          <w:rFonts w:ascii="Times New Roman" w:eastAsia="TimesNewRoman" w:hAnsi="Times New Roman"/>
          <w:sz w:val="22"/>
          <w:szCs w:val="22"/>
          <w:lang w:val="sr-Latn-ME"/>
        </w:rPr>
        <w:t>je</w:t>
      </w:r>
      <w:r w:rsidRPr="00D41DFD">
        <w:rPr>
          <w:rFonts w:ascii="Times New Roman" w:eastAsia="TimesNewRoman" w:hAnsi="Times New Roman"/>
          <w:sz w:val="22"/>
          <w:szCs w:val="22"/>
          <w:lang w:val="sr-Latn-ME"/>
        </w:rPr>
        <w:t>ste sigurni kako da koristite ovaj lijek.</w:t>
      </w:r>
    </w:p>
    <w:p w14:paraId="395A2789" w14:textId="77777777" w:rsidR="007B3C9A" w:rsidRPr="00D41DFD" w:rsidRDefault="007B3C9A" w:rsidP="007B3C9A">
      <w:pPr>
        <w:rPr>
          <w:rFonts w:ascii="Times New Roman" w:hAnsi="Times New Roman"/>
          <w:sz w:val="22"/>
          <w:szCs w:val="22"/>
          <w:lang w:val="sr-Latn-ME"/>
        </w:rPr>
      </w:pPr>
    </w:p>
    <w:p w14:paraId="52AB947A" w14:textId="1D697ABA" w:rsidR="007B3C9A" w:rsidRPr="00D41DFD" w:rsidRDefault="007B3C9A" w:rsidP="007B3C9A">
      <w:pPr>
        <w:rPr>
          <w:rFonts w:ascii="Times New Roman" w:hAnsi="Times New Roman"/>
          <w:b/>
          <w:sz w:val="22"/>
          <w:szCs w:val="22"/>
          <w:lang w:val="sr-Latn-ME"/>
        </w:rPr>
      </w:pPr>
      <w:r w:rsidRPr="00D41DFD">
        <w:rPr>
          <w:rFonts w:ascii="Times New Roman" w:hAnsi="Times New Roman"/>
          <w:b/>
          <w:sz w:val="22"/>
          <w:szCs w:val="22"/>
          <w:lang w:val="sr-Latn-ME"/>
        </w:rPr>
        <w:t xml:space="preserve">Preporučena doza </w:t>
      </w:r>
      <w:r w:rsidR="00EB2FD2" w:rsidRPr="00D41DFD">
        <w:rPr>
          <w:rFonts w:ascii="Times New Roman" w:hAnsi="Times New Roman"/>
          <w:b/>
          <w:sz w:val="22"/>
          <w:szCs w:val="22"/>
          <w:lang w:val="sr-Latn-ME"/>
        </w:rPr>
        <w:t>lije</w:t>
      </w:r>
      <w:r w:rsidRPr="00D41DFD">
        <w:rPr>
          <w:rFonts w:ascii="Times New Roman" w:hAnsi="Times New Roman"/>
          <w:b/>
          <w:sz w:val="22"/>
          <w:szCs w:val="22"/>
          <w:lang w:val="sr-Latn-ME"/>
        </w:rPr>
        <w:t>ka Sorafenib Zentiva kod odraslih je 2 tablete od 200 mg, dva puta dnevno.</w:t>
      </w:r>
    </w:p>
    <w:p w14:paraId="1B6BE0C4" w14:textId="77777777"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Ovo odgovara dnevnoj dozi od 800 mg, odnosno četiri tablete dnevno.</w:t>
      </w:r>
    </w:p>
    <w:p w14:paraId="10A55AB4" w14:textId="77777777" w:rsidR="002549B0" w:rsidRPr="00D41DFD" w:rsidRDefault="002549B0" w:rsidP="007B3C9A">
      <w:pPr>
        <w:rPr>
          <w:rFonts w:ascii="Times New Roman" w:hAnsi="Times New Roman"/>
          <w:sz w:val="22"/>
          <w:szCs w:val="22"/>
          <w:lang w:val="sr-Latn-ME"/>
        </w:rPr>
      </w:pPr>
    </w:p>
    <w:p w14:paraId="0841BFF1" w14:textId="0067B6EC" w:rsidR="007B3C9A" w:rsidRPr="00D41DFD" w:rsidRDefault="007B3C9A" w:rsidP="007B3C9A">
      <w:pPr>
        <w:rPr>
          <w:rFonts w:ascii="Times New Roman" w:hAnsi="Times New Roman"/>
          <w:sz w:val="22"/>
          <w:szCs w:val="22"/>
          <w:lang w:val="sr-Latn-ME"/>
        </w:rPr>
      </w:pPr>
      <w:r w:rsidRPr="00D41DFD">
        <w:rPr>
          <w:rFonts w:ascii="Times New Roman" w:hAnsi="Times New Roman"/>
          <w:b/>
          <w:sz w:val="22"/>
          <w:szCs w:val="22"/>
          <w:lang w:val="sr-Latn-ME"/>
        </w:rPr>
        <w:t xml:space="preserve">Tablete </w:t>
      </w:r>
      <w:r w:rsidR="00EB2FD2" w:rsidRPr="00D41DFD">
        <w:rPr>
          <w:rFonts w:ascii="Times New Roman" w:hAnsi="Times New Roman"/>
          <w:b/>
          <w:sz w:val="22"/>
          <w:szCs w:val="22"/>
          <w:lang w:val="sr-Latn-ME"/>
        </w:rPr>
        <w:t>lij</w:t>
      </w:r>
      <w:r w:rsidRPr="00D41DFD">
        <w:rPr>
          <w:rFonts w:ascii="Times New Roman" w:hAnsi="Times New Roman"/>
          <w:b/>
          <w:sz w:val="22"/>
          <w:szCs w:val="22"/>
          <w:lang w:val="sr-Latn-ME"/>
        </w:rPr>
        <w:t xml:space="preserve">eka Sorafenib Zentiva progutajte sa </w:t>
      </w:r>
      <w:r w:rsidR="009A7F86" w:rsidRPr="00D41DFD">
        <w:rPr>
          <w:rFonts w:ascii="Times New Roman" w:hAnsi="Times New Roman"/>
          <w:b/>
          <w:sz w:val="22"/>
          <w:szCs w:val="22"/>
          <w:lang w:val="sr-Latn-ME"/>
        </w:rPr>
        <w:t>čašom</w:t>
      </w:r>
      <w:r w:rsidRPr="00D41DFD">
        <w:rPr>
          <w:rFonts w:ascii="Times New Roman" w:hAnsi="Times New Roman"/>
          <w:b/>
          <w:sz w:val="22"/>
          <w:szCs w:val="22"/>
          <w:lang w:val="sr-Latn-ME"/>
        </w:rPr>
        <w:t xml:space="preserve"> vode</w:t>
      </w:r>
      <w:r w:rsidRPr="00D41DFD">
        <w:rPr>
          <w:rFonts w:ascii="Times New Roman" w:hAnsi="Times New Roman"/>
          <w:sz w:val="22"/>
          <w:szCs w:val="22"/>
          <w:lang w:val="sr-Latn-ME"/>
        </w:rPr>
        <w:t xml:space="preserve">, </w:t>
      </w:r>
      <w:r w:rsidR="00F27CE7" w:rsidRPr="00D41DFD">
        <w:rPr>
          <w:rFonts w:ascii="Times New Roman" w:hAnsi="Times New Roman"/>
          <w:sz w:val="22"/>
          <w:szCs w:val="22"/>
          <w:lang w:val="sr-Latn-ME"/>
        </w:rPr>
        <w:t xml:space="preserve">ili </w:t>
      </w:r>
      <w:r w:rsidR="009A7F86" w:rsidRPr="00D41DFD">
        <w:rPr>
          <w:rFonts w:ascii="Times New Roman" w:hAnsi="Times New Roman"/>
          <w:sz w:val="22"/>
          <w:szCs w:val="22"/>
          <w:lang w:val="sr-Latn-ME"/>
        </w:rPr>
        <w:t xml:space="preserve">na prazan stomak ili poslije </w:t>
      </w:r>
      <w:r w:rsidR="00A054E3" w:rsidRPr="00D41DFD">
        <w:rPr>
          <w:rFonts w:ascii="Times New Roman" w:hAnsi="Times New Roman"/>
          <w:sz w:val="22"/>
          <w:szCs w:val="22"/>
          <w:lang w:val="sr-Latn-ME"/>
        </w:rPr>
        <w:t>obrok</w:t>
      </w:r>
      <w:r w:rsidR="009A7F86" w:rsidRPr="00D41DFD">
        <w:rPr>
          <w:rFonts w:ascii="Times New Roman" w:hAnsi="Times New Roman"/>
          <w:sz w:val="22"/>
          <w:szCs w:val="22"/>
          <w:lang w:val="sr-Latn-ME"/>
        </w:rPr>
        <w:t>a sa niskim do umjerenim sadržajem masti</w:t>
      </w:r>
      <w:r w:rsidR="00A054E3" w:rsidRPr="00D41DFD">
        <w:rPr>
          <w:rFonts w:ascii="Times New Roman" w:hAnsi="Times New Roman"/>
          <w:sz w:val="22"/>
          <w:szCs w:val="22"/>
          <w:lang w:val="sr-Latn-ME"/>
        </w:rPr>
        <w:t>.</w:t>
      </w:r>
      <w:r w:rsidRPr="00D41DFD">
        <w:rPr>
          <w:rFonts w:ascii="Times New Roman" w:hAnsi="Times New Roman"/>
          <w:sz w:val="22"/>
          <w:szCs w:val="22"/>
          <w:lang w:val="sr-Latn-ME"/>
        </w:rPr>
        <w:t xml:space="preserve"> Ne uzimajte ovaj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 xml:space="preserve">ek sa </w:t>
      </w:r>
      <w:r w:rsidR="00EF4A5A" w:rsidRPr="00D41DFD">
        <w:rPr>
          <w:rFonts w:ascii="Times New Roman" w:hAnsi="Times New Roman"/>
          <w:sz w:val="22"/>
          <w:szCs w:val="22"/>
          <w:lang w:val="sr-Latn-ME"/>
        </w:rPr>
        <w:t>obrocima sa visokim sadržajem masti</w:t>
      </w:r>
      <w:r w:rsidR="00A054E3" w:rsidRPr="00D41DFD">
        <w:rPr>
          <w:rFonts w:ascii="Times New Roman" w:hAnsi="Times New Roman"/>
          <w:sz w:val="22"/>
          <w:szCs w:val="22"/>
          <w:lang w:val="sr-Latn-ME"/>
        </w:rPr>
        <w:t>,</w:t>
      </w:r>
      <w:r w:rsidRPr="00D41DFD">
        <w:rPr>
          <w:rFonts w:ascii="Times New Roman" w:hAnsi="Times New Roman"/>
          <w:sz w:val="22"/>
          <w:szCs w:val="22"/>
          <w:lang w:val="sr-Latn-ME"/>
        </w:rPr>
        <w:t xml:space="preserve"> </w:t>
      </w:r>
      <w:r w:rsidR="00A054E3" w:rsidRPr="00D41DFD">
        <w:rPr>
          <w:rFonts w:ascii="Times New Roman" w:hAnsi="Times New Roman"/>
          <w:sz w:val="22"/>
          <w:szCs w:val="22"/>
          <w:lang w:val="sr-Latn-ME"/>
        </w:rPr>
        <w:t xml:space="preserve">pošto </w:t>
      </w:r>
      <w:r w:rsidR="00EF4A5A" w:rsidRPr="00D41DFD">
        <w:rPr>
          <w:rFonts w:ascii="Times New Roman" w:hAnsi="Times New Roman"/>
          <w:sz w:val="22"/>
          <w:szCs w:val="22"/>
          <w:lang w:val="sr-Latn-ME"/>
        </w:rPr>
        <w:t xml:space="preserve">to može da smanji efikasnost lijeka </w:t>
      </w:r>
      <w:r w:rsidR="00A054E3" w:rsidRPr="00D41DFD">
        <w:rPr>
          <w:rFonts w:ascii="Times New Roman" w:hAnsi="Times New Roman"/>
          <w:sz w:val="22"/>
          <w:szCs w:val="22"/>
          <w:lang w:val="sr-Latn-ME"/>
        </w:rPr>
        <w:t>Sorafenib Zentiva</w:t>
      </w:r>
      <w:r w:rsidRPr="00D41DFD">
        <w:rPr>
          <w:rFonts w:ascii="Times New Roman" w:hAnsi="Times New Roman"/>
          <w:sz w:val="22"/>
          <w:szCs w:val="22"/>
          <w:lang w:val="sr-Latn-ME"/>
        </w:rPr>
        <w:t>. Ako nam</w:t>
      </w:r>
      <w:r w:rsidR="009A7F86" w:rsidRPr="00D41DFD">
        <w:rPr>
          <w:rFonts w:ascii="Times New Roman" w:hAnsi="Times New Roman"/>
          <w:sz w:val="22"/>
          <w:szCs w:val="22"/>
          <w:lang w:val="sr-Latn-ME"/>
        </w:rPr>
        <w:t>j</w:t>
      </w:r>
      <w:r w:rsidRPr="00D41DFD">
        <w:rPr>
          <w:rFonts w:ascii="Times New Roman" w:hAnsi="Times New Roman"/>
          <w:sz w:val="22"/>
          <w:szCs w:val="22"/>
          <w:lang w:val="sr-Latn-ME"/>
        </w:rPr>
        <w:t xml:space="preserve">eravate da </w:t>
      </w:r>
      <w:r w:rsidR="009A7F86" w:rsidRPr="00D41DFD">
        <w:rPr>
          <w:rFonts w:ascii="Times New Roman" w:hAnsi="Times New Roman"/>
          <w:sz w:val="22"/>
          <w:szCs w:val="22"/>
          <w:lang w:val="sr-Latn-ME"/>
        </w:rPr>
        <w:t>konzumirate</w:t>
      </w:r>
      <w:r w:rsidRPr="00D41DFD">
        <w:rPr>
          <w:rFonts w:ascii="Times New Roman" w:hAnsi="Times New Roman"/>
          <w:sz w:val="22"/>
          <w:szCs w:val="22"/>
          <w:lang w:val="sr-Latn-ME"/>
        </w:rPr>
        <w:t xml:space="preserve"> obrok sa </w:t>
      </w:r>
      <w:r w:rsidR="00EF4A5A" w:rsidRPr="00D41DFD">
        <w:rPr>
          <w:rFonts w:ascii="Times New Roman" w:hAnsi="Times New Roman"/>
          <w:sz w:val="22"/>
          <w:szCs w:val="22"/>
          <w:lang w:val="sr-Latn-ME"/>
        </w:rPr>
        <w:t xml:space="preserve">visokim sadržajem </w:t>
      </w:r>
      <w:r w:rsidRPr="00D41DFD">
        <w:rPr>
          <w:rFonts w:ascii="Times New Roman" w:hAnsi="Times New Roman"/>
          <w:sz w:val="22"/>
          <w:szCs w:val="22"/>
          <w:lang w:val="sr-Latn-ME"/>
        </w:rPr>
        <w:t>masti, uzmite tablete najmanje 1 sat pr</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 ili 2 sata posl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 obroka.</w:t>
      </w:r>
    </w:p>
    <w:p w14:paraId="7997FC97" w14:textId="21AF02B1" w:rsidR="00F27CE7" w:rsidRPr="00D41DFD" w:rsidRDefault="00F27CE7" w:rsidP="00F27CE7">
      <w:pPr>
        <w:rPr>
          <w:rFonts w:ascii="Times New Roman" w:eastAsia="TimesNewRoman" w:hAnsi="Times New Roman"/>
          <w:sz w:val="22"/>
          <w:szCs w:val="22"/>
          <w:lang w:val="sr-Latn-ME"/>
        </w:rPr>
      </w:pPr>
      <w:r w:rsidRPr="00D41DFD">
        <w:rPr>
          <w:rFonts w:ascii="Times New Roman" w:eastAsia="TimesNewRoman" w:hAnsi="Times New Roman"/>
          <w:sz w:val="22"/>
          <w:szCs w:val="22"/>
          <w:lang w:val="sr-Latn-ME"/>
        </w:rPr>
        <w:lastRenderedPageBreak/>
        <w:t>Uvijek uzimajte ovaj lijek tačno onako kako Vam je rekao Vaš ljekar. Provjerite sa ljekarom ili farmaceutom ako ni</w:t>
      </w:r>
      <w:r w:rsidR="008700E2" w:rsidRPr="00D41DFD">
        <w:rPr>
          <w:rFonts w:ascii="Times New Roman" w:eastAsia="TimesNewRoman" w:hAnsi="Times New Roman"/>
          <w:sz w:val="22"/>
          <w:szCs w:val="22"/>
          <w:lang w:val="sr-Latn-ME"/>
        </w:rPr>
        <w:t>je</w:t>
      </w:r>
      <w:r w:rsidRPr="00D41DFD">
        <w:rPr>
          <w:rFonts w:ascii="Times New Roman" w:eastAsia="TimesNewRoman" w:hAnsi="Times New Roman"/>
          <w:sz w:val="22"/>
          <w:szCs w:val="22"/>
          <w:lang w:val="sr-Latn-ME"/>
        </w:rPr>
        <w:t>ste sigurni kako da koristite ovaj lijek.</w:t>
      </w:r>
    </w:p>
    <w:p w14:paraId="4169229A" w14:textId="77777777" w:rsidR="007B3C9A" w:rsidRPr="00D41DFD" w:rsidRDefault="007B3C9A" w:rsidP="007B3C9A">
      <w:pPr>
        <w:rPr>
          <w:rFonts w:ascii="Times New Roman" w:hAnsi="Times New Roman"/>
          <w:sz w:val="22"/>
          <w:szCs w:val="22"/>
          <w:lang w:val="sr-Latn-ME"/>
        </w:rPr>
      </w:pPr>
    </w:p>
    <w:p w14:paraId="796153B2" w14:textId="3287F2F2"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Važno je da uzmete ovaj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ek otprilike u isto vr</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eme svakoga dana, tako da u krvi bude prisutna ista količina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 xml:space="preserve">eka. </w:t>
      </w:r>
    </w:p>
    <w:p w14:paraId="25D4C721" w14:textId="77777777" w:rsidR="007B3C9A" w:rsidRPr="00D41DFD" w:rsidRDefault="007B3C9A" w:rsidP="007B3C9A">
      <w:pPr>
        <w:rPr>
          <w:rFonts w:ascii="Times New Roman" w:hAnsi="Times New Roman"/>
          <w:sz w:val="22"/>
          <w:szCs w:val="22"/>
          <w:lang w:val="sr-Latn-ME"/>
        </w:rPr>
      </w:pPr>
    </w:p>
    <w:p w14:paraId="6EE81361" w14:textId="02F3977A"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Uobičajeno je da se ovaj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ek uzima toliko dugo dok se njime postiže klinička korist, a da pritom nema neprihvatljivih neželjenih dejstava.</w:t>
      </w:r>
    </w:p>
    <w:p w14:paraId="583C5AA3" w14:textId="77777777" w:rsidR="007B3C9A" w:rsidRPr="00D41DFD" w:rsidRDefault="007B3C9A" w:rsidP="007B3C9A">
      <w:pPr>
        <w:rPr>
          <w:rFonts w:ascii="Times New Roman" w:hAnsi="Times New Roman"/>
          <w:sz w:val="22"/>
          <w:szCs w:val="22"/>
          <w:lang w:val="sr-Latn-ME"/>
        </w:rPr>
      </w:pPr>
    </w:p>
    <w:p w14:paraId="1E6DF65C" w14:textId="5E0E55B1" w:rsidR="007B3C9A" w:rsidRPr="00D41DFD" w:rsidRDefault="007B3C9A" w:rsidP="007B3C9A">
      <w:pPr>
        <w:widowControl w:val="0"/>
        <w:autoSpaceDE w:val="0"/>
        <w:autoSpaceDN w:val="0"/>
        <w:rPr>
          <w:rFonts w:ascii="Times New Roman" w:hAnsi="Times New Roman"/>
          <w:b/>
          <w:sz w:val="22"/>
          <w:szCs w:val="22"/>
          <w:lang w:val="sr-Latn-ME"/>
        </w:rPr>
      </w:pPr>
      <w:r w:rsidRPr="00D41DFD">
        <w:rPr>
          <w:rFonts w:ascii="Times New Roman" w:hAnsi="Times New Roman"/>
          <w:b/>
          <w:sz w:val="22"/>
          <w:szCs w:val="22"/>
          <w:lang w:val="sr-Latn-ME"/>
        </w:rPr>
        <w:t>Ako ste uzeli više l</w:t>
      </w:r>
      <w:r w:rsidR="00EF4A5A" w:rsidRPr="00D41DFD">
        <w:rPr>
          <w:rFonts w:ascii="Times New Roman" w:hAnsi="Times New Roman"/>
          <w:b/>
          <w:sz w:val="22"/>
          <w:szCs w:val="22"/>
          <w:lang w:val="sr-Latn-ME"/>
        </w:rPr>
        <w:t>ij</w:t>
      </w:r>
      <w:r w:rsidRPr="00D41DFD">
        <w:rPr>
          <w:rFonts w:ascii="Times New Roman" w:hAnsi="Times New Roman"/>
          <w:b/>
          <w:sz w:val="22"/>
          <w:szCs w:val="22"/>
          <w:lang w:val="sr-Latn-ME"/>
        </w:rPr>
        <w:t>eka Sorafenib Zentiva</w:t>
      </w:r>
      <w:r w:rsidRPr="00D41DFD">
        <w:rPr>
          <w:rFonts w:ascii="Times New Roman" w:hAnsi="Times New Roman"/>
          <w:b/>
          <w:bCs/>
          <w:sz w:val="22"/>
          <w:szCs w:val="22"/>
          <w:lang w:val="sr-Latn-ME"/>
        </w:rPr>
        <w:t xml:space="preserve"> </w:t>
      </w:r>
      <w:r w:rsidRPr="00D41DFD">
        <w:rPr>
          <w:rFonts w:ascii="Times New Roman" w:hAnsi="Times New Roman"/>
          <w:b/>
          <w:sz w:val="22"/>
          <w:szCs w:val="22"/>
          <w:lang w:val="sr-Latn-ME"/>
        </w:rPr>
        <w:t xml:space="preserve">nego što </w:t>
      </w:r>
      <w:r w:rsidR="00EF4A5A" w:rsidRPr="00D41DFD">
        <w:rPr>
          <w:rFonts w:ascii="Times New Roman" w:hAnsi="Times New Roman"/>
          <w:b/>
          <w:sz w:val="22"/>
          <w:szCs w:val="22"/>
          <w:lang w:val="sr-Latn-ME"/>
        </w:rPr>
        <w:t xml:space="preserve">je </w:t>
      </w:r>
      <w:r w:rsidRPr="00D41DFD">
        <w:rPr>
          <w:rFonts w:ascii="Times New Roman" w:hAnsi="Times New Roman"/>
          <w:b/>
          <w:sz w:val="22"/>
          <w:szCs w:val="22"/>
          <w:lang w:val="sr-Latn-ME"/>
        </w:rPr>
        <w:t>treba</w:t>
      </w:r>
      <w:r w:rsidR="00EF4A5A" w:rsidRPr="00D41DFD">
        <w:rPr>
          <w:rFonts w:ascii="Times New Roman" w:hAnsi="Times New Roman"/>
          <w:b/>
          <w:sz w:val="22"/>
          <w:szCs w:val="22"/>
          <w:lang w:val="sr-Latn-ME"/>
        </w:rPr>
        <w:t>lo</w:t>
      </w:r>
    </w:p>
    <w:p w14:paraId="7B90E469" w14:textId="6724FFF0" w:rsidR="007B3C9A" w:rsidRPr="00D41DFD" w:rsidRDefault="007B3C9A" w:rsidP="007B3C9A">
      <w:pPr>
        <w:rPr>
          <w:rFonts w:ascii="Times New Roman" w:hAnsi="Times New Roman"/>
          <w:sz w:val="22"/>
          <w:szCs w:val="22"/>
          <w:lang w:val="sr-Latn-ME"/>
        </w:rPr>
      </w:pPr>
      <w:r w:rsidRPr="00D41DFD">
        <w:rPr>
          <w:rFonts w:ascii="Times New Roman" w:hAnsi="Times New Roman"/>
          <w:b/>
          <w:sz w:val="22"/>
          <w:szCs w:val="22"/>
          <w:lang w:val="sr-Latn-ME"/>
        </w:rPr>
        <w:t xml:space="preserve">Odmah </w:t>
      </w:r>
      <w:r w:rsidR="00A054E3" w:rsidRPr="00D41DFD">
        <w:rPr>
          <w:rFonts w:ascii="Times New Roman" w:hAnsi="Times New Roman"/>
          <w:b/>
          <w:sz w:val="22"/>
          <w:szCs w:val="22"/>
          <w:lang w:val="sr-Latn-ME"/>
        </w:rPr>
        <w:t>obav</w:t>
      </w:r>
      <w:r w:rsidR="00EF4A5A" w:rsidRPr="00D41DFD">
        <w:rPr>
          <w:rFonts w:ascii="Times New Roman" w:hAnsi="Times New Roman"/>
          <w:b/>
          <w:sz w:val="22"/>
          <w:szCs w:val="22"/>
          <w:lang w:val="sr-Latn-ME"/>
        </w:rPr>
        <w:t>ij</w:t>
      </w:r>
      <w:r w:rsidR="00A054E3" w:rsidRPr="00D41DFD">
        <w:rPr>
          <w:rFonts w:ascii="Times New Roman" w:hAnsi="Times New Roman"/>
          <w:b/>
          <w:sz w:val="22"/>
          <w:szCs w:val="22"/>
          <w:lang w:val="sr-Latn-ME"/>
        </w:rPr>
        <w:t>estite</w:t>
      </w:r>
      <w:r w:rsidRPr="00D41DFD">
        <w:rPr>
          <w:rFonts w:ascii="Times New Roman" w:hAnsi="Times New Roman"/>
          <w:b/>
          <w:sz w:val="22"/>
          <w:szCs w:val="22"/>
          <w:lang w:val="sr-Latn-ME"/>
        </w:rPr>
        <w:t xml:space="preserve"> svo</w:t>
      </w:r>
      <w:r w:rsidR="00A054E3" w:rsidRPr="00D41DFD">
        <w:rPr>
          <w:rFonts w:ascii="Times New Roman" w:hAnsi="Times New Roman"/>
          <w:b/>
          <w:sz w:val="22"/>
          <w:szCs w:val="22"/>
          <w:lang w:val="sr-Latn-ME"/>
        </w:rPr>
        <w:t>g</w:t>
      </w:r>
      <w:r w:rsidRPr="00D41DFD">
        <w:rPr>
          <w:rFonts w:ascii="Times New Roman" w:hAnsi="Times New Roman"/>
          <w:b/>
          <w:sz w:val="22"/>
          <w:szCs w:val="22"/>
          <w:lang w:val="sr-Latn-ME"/>
        </w:rPr>
        <w:t xml:space="preserve"> l</w:t>
      </w:r>
      <w:r w:rsidR="00EF4A5A" w:rsidRPr="00D41DFD">
        <w:rPr>
          <w:rFonts w:ascii="Times New Roman" w:hAnsi="Times New Roman"/>
          <w:b/>
          <w:sz w:val="22"/>
          <w:szCs w:val="22"/>
          <w:lang w:val="sr-Latn-ME"/>
        </w:rPr>
        <w:t>j</w:t>
      </w:r>
      <w:r w:rsidRPr="00D41DFD">
        <w:rPr>
          <w:rFonts w:ascii="Times New Roman" w:hAnsi="Times New Roman"/>
          <w:b/>
          <w:sz w:val="22"/>
          <w:szCs w:val="22"/>
          <w:lang w:val="sr-Latn-ME"/>
        </w:rPr>
        <w:t>ekar</w:t>
      </w:r>
      <w:r w:rsidR="00A054E3" w:rsidRPr="00D41DFD">
        <w:rPr>
          <w:rFonts w:ascii="Times New Roman" w:hAnsi="Times New Roman"/>
          <w:b/>
          <w:sz w:val="22"/>
          <w:szCs w:val="22"/>
          <w:lang w:val="sr-Latn-ME"/>
        </w:rPr>
        <w:t>a</w:t>
      </w:r>
      <w:r w:rsidRPr="00D41DFD">
        <w:rPr>
          <w:rFonts w:ascii="Times New Roman" w:hAnsi="Times New Roman"/>
          <w:b/>
          <w:sz w:val="22"/>
          <w:szCs w:val="22"/>
          <w:lang w:val="sr-Latn-ME"/>
        </w:rPr>
        <w:t xml:space="preserve"> </w:t>
      </w:r>
      <w:r w:rsidRPr="00D41DFD">
        <w:rPr>
          <w:rFonts w:ascii="Times New Roman" w:hAnsi="Times New Roman"/>
          <w:sz w:val="22"/>
          <w:szCs w:val="22"/>
          <w:lang w:val="sr-Latn-ME"/>
        </w:rPr>
        <w:t>ako ste Vi (ili neko drugi) uzeli veću dozu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 xml:space="preserve">eka od propisane. </w:t>
      </w:r>
      <w:r w:rsidR="009A7F86" w:rsidRPr="00D41DFD">
        <w:rPr>
          <w:rFonts w:ascii="Times New Roman" w:hAnsi="Times New Roman"/>
          <w:sz w:val="22"/>
          <w:szCs w:val="22"/>
          <w:lang w:val="sr-Latn-ME"/>
        </w:rPr>
        <w:t>Uzimanje</w:t>
      </w:r>
      <w:r w:rsidR="00F93697" w:rsidRPr="00D41DFD">
        <w:rPr>
          <w:rFonts w:ascii="Times New Roman" w:hAnsi="Times New Roman"/>
          <w:sz w:val="22"/>
          <w:szCs w:val="22"/>
          <w:lang w:val="sr-Latn-ME"/>
        </w:rPr>
        <w:t>m</w:t>
      </w:r>
      <w:r w:rsidR="009A7F86" w:rsidRPr="00D41DFD">
        <w:rPr>
          <w:rFonts w:ascii="Times New Roman" w:hAnsi="Times New Roman"/>
          <w:sz w:val="22"/>
          <w:szCs w:val="22"/>
          <w:lang w:val="sr-Latn-ME"/>
        </w:rPr>
        <w:t xml:space="preserve"> previše lijeka</w:t>
      </w:r>
      <w:r w:rsidR="00A054E3" w:rsidRPr="00D41DFD">
        <w:rPr>
          <w:rFonts w:ascii="Times New Roman" w:hAnsi="Times New Roman"/>
          <w:sz w:val="22"/>
          <w:szCs w:val="22"/>
          <w:lang w:val="sr-Latn-ME"/>
        </w:rPr>
        <w:t xml:space="preserve"> Sorafenib Zentiva, neželjena dejstva </w:t>
      </w:r>
      <w:r w:rsidR="00F93697" w:rsidRPr="00D41DFD">
        <w:rPr>
          <w:rFonts w:ascii="Times New Roman" w:hAnsi="Times New Roman"/>
          <w:sz w:val="22"/>
          <w:szCs w:val="22"/>
          <w:lang w:val="sr-Latn-ME"/>
        </w:rPr>
        <w:t xml:space="preserve">postaju </w:t>
      </w:r>
      <w:r w:rsidR="00A054E3" w:rsidRPr="00D41DFD">
        <w:rPr>
          <w:rFonts w:ascii="Times New Roman" w:hAnsi="Times New Roman"/>
          <w:sz w:val="22"/>
          <w:szCs w:val="22"/>
          <w:lang w:val="sr-Latn-ME"/>
        </w:rPr>
        <w:t>v</w:t>
      </w:r>
      <w:r w:rsidR="00EF4A5A" w:rsidRPr="00D41DFD">
        <w:rPr>
          <w:rFonts w:ascii="Times New Roman" w:hAnsi="Times New Roman"/>
          <w:sz w:val="22"/>
          <w:szCs w:val="22"/>
          <w:lang w:val="sr-Latn-ME"/>
        </w:rPr>
        <w:t>j</w:t>
      </w:r>
      <w:r w:rsidR="00A054E3" w:rsidRPr="00D41DFD">
        <w:rPr>
          <w:rFonts w:ascii="Times New Roman" w:hAnsi="Times New Roman"/>
          <w:sz w:val="22"/>
          <w:szCs w:val="22"/>
          <w:lang w:val="sr-Latn-ME"/>
        </w:rPr>
        <w:t>erovatnija ili teža, naročito proliv i reakcije na koži.</w:t>
      </w:r>
      <w:r w:rsidRPr="00D41DFD">
        <w:rPr>
          <w:rFonts w:ascii="Times New Roman" w:hAnsi="Times New Roman"/>
          <w:sz w:val="22"/>
          <w:szCs w:val="22"/>
          <w:lang w:val="sr-Latn-ME"/>
        </w:rPr>
        <w:t xml:space="preserve"> U </w:t>
      </w:r>
      <w:r w:rsidR="00F93697" w:rsidRPr="00D41DFD">
        <w:rPr>
          <w:rFonts w:ascii="Times New Roman" w:hAnsi="Times New Roman"/>
          <w:sz w:val="22"/>
          <w:szCs w:val="22"/>
          <w:lang w:val="sr-Latn-ME"/>
        </w:rPr>
        <w:t>ovom</w:t>
      </w:r>
      <w:r w:rsidRPr="00D41DFD">
        <w:rPr>
          <w:rFonts w:ascii="Times New Roman" w:hAnsi="Times New Roman"/>
          <w:sz w:val="22"/>
          <w:szCs w:val="22"/>
          <w:lang w:val="sr-Latn-ME"/>
        </w:rPr>
        <w:t xml:space="preserve"> slučaju, Vaš l</w:t>
      </w:r>
      <w:r w:rsidR="00EF4A5A" w:rsidRPr="00D41DFD">
        <w:rPr>
          <w:rFonts w:ascii="Times New Roman" w:hAnsi="Times New Roman"/>
          <w:sz w:val="22"/>
          <w:szCs w:val="22"/>
          <w:lang w:val="sr-Latn-ME"/>
        </w:rPr>
        <w:t>j</w:t>
      </w:r>
      <w:r w:rsidRPr="00D41DFD">
        <w:rPr>
          <w:rFonts w:ascii="Times New Roman" w:hAnsi="Times New Roman"/>
          <w:sz w:val="22"/>
          <w:szCs w:val="22"/>
          <w:lang w:val="sr-Latn-ME"/>
        </w:rPr>
        <w:t>ekar Vam može reći da prekinete sa uzimanjem ovog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eka.</w:t>
      </w:r>
    </w:p>
    <w:p w14:paraId="00978ACE" w14:textId="77777777" w:rsidR="007B3C9A" w:rsidRPr="00D41DFD" w:rsidRDefault="007B3C9A" w:rsidP="007B3C9A">
      <w:pPr>
        <w:widowControl w:val="0"/>
        <w:autoSpaceDE w:val="0"/>
        <w:autoSpaceDN w:val="0"/>
        <w:rPr>
          <w:rFonts w:ascii="Times New Roman" w:hAnsi="Times New Roman"/>
          <w:b/>
          <w:sz w:val="22"/>
          <w:szCs w:val="22"/>
          <w:lang w:val="sr-Latn-ME"/>
        </w:rPr>
      </w:pPr>
    </w:p>
    <w:p w14:paraId="50B4C1A6" w14:textId="53E3F418" w:rsidR="007B3C9A" w:rsidRPr="00D41DFD" w:rsidRDefault="007B3C9A" w:rsidP="007B3C9A">
      <w:pPr>
        <w:widowControl w:val="0"/>
        <w:autoSpaceDE w:val="0"/>
        <w:autoSpaceDN w:val="0"/>
        <w:rPr>
          <w:rFonts w:ascii="Times New Roman" w:hAnsi="Times New Roman"/>
          <w:b/>
          <w:i/>
          <w:sz w:val="22"/>
          <w:szCs w:val="22"/>
          <w:lang w:val="sr-Latn-ME"/>
        </w:rPr>
      </w:pPr>
      <w:r w:rsidRPr="00D41DFD">
        <w:rPr>
          <w:rFonts w:ascii="Times New Roman" w:hAnsi="Times New Roman"/>
          <w:b/>
          <w:sz w:val="22"/>
          <w:szCs w:val="22"/>
          <w:lang w:val="sr-Latn-ME"/>
        </w:rPr>
        <w:t>Ako ste zaboravili da uzmete l</w:t>
      </w:r>
      <w:r w:rsidR="00EF4A5A" w:rsidRPr="00D41DFD">
        <w:rPr>
          <w:rFonts w:ascii="Times New Roman" w:hAnsi="Times New Roman"/>
          <w:b/>
          <w:sz w:val="22"/>
          <w:szCs w:val="22"/>
          <w:lang w:val="sr-Latn-ME"/>
        </w:rPr>
        <w:t>ij</w:t>
      </w:r>
      <w:r w:rsidRPr="00D41DFD">
        <w:rPr>
          <w:rFonts w:ascii="Times New Roman" w:hAnsi="Times New Roman"/>
          <w:b/>
          <w:sz w:val="22"/>
          <w:szCs w:val="22"/>
          <w:lang w:val="sr-Latn-ME"/>
        </w:rPr>
        <w:t>ek Sorafenib Zentiva</w:t>
      </w:r>
      <w:r w:rsidRPr="00D41DFD">
        <w:rPr>
          <w:rFonts w:ascii="Times New Roman" w:hAnsi="Times New Roman"/>
          <w:b/>
          <w:i/>
          <w:sz w:val="22"/>
          <w:szCs w:val="22"/>
          <w:lang w:val="sr-Latn-ME"/>
        </w:rPr>
        <w:t xml:space="preserve"> </w:t>
      </w:r>
    </w:p>
    <w:p w14:paraId="4175DBB7" w14:textId="54436DCF" w:rsidR="007B3C9A" w:rsidRPr="00D41DFD" w:rsidRDefault="007B3C9A" w:rsidP="007B3C9A">
      <w:pPr>
        <w:rPr>
          <w:rFonts w:ascii="Times New Roman" w:hAnsi="Times New Roman"/>
          <w:sz w:val="22"/>
          <w:szCs w:val="22"/>
          <w:lang w:val="sr-Latn-ME"/>
        </w:rPr>
      </w:pPr>
      <w:r w:rsidRPr="00D41DFD">
        <w:rPr>
          <w:rFonts w:ascii="Times New Roman" w:hAnsi="Times New Roman"/>
          <w:sz w:val="22"/>
          <w:szCs w:val="22"/>
          <w:lang w:val="sr-Latn-ME"/>
        </w:rPr>
        <w:t>Ako ste propustili dozu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eka, uzmite je čim se s</w:t>
      </w:r>
      <w:r w:rsidR="00EF4A5A" w:rsidRPr="00D41DFD">
        <w:rPr>
          <w:rFonts w:ascii="Times New Roman" w:hAnsi="Times New Roman"/>
          <w:sz w:val="22"/>
          <w:szCs w:val="22"/>
          <w:lang w:val="sr-Latn-ME"/>
        </w:rPr>
        <w:t>j</w:t>
      </w:r>
      <w:r w:rsidRPr="00D41DFD">
        <w:rPr>
          <w:rFonts w:ascii="Times New Roman" w:hAnsi="Times New Roman"/>
          <w:sz w:val="22"/>
          <w:szCs w:val="22"/>
          <w:lang w:val="sr-Latn-ME"/>
        </w:rPr>
        <w:t>etite. Ako je uskoro vr</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eme za uzimanje sl</w:t>
      </w:r>
      <w:r w:rsidR="008700E2" w:rsidRPr="00D41DFD">
        <w:rPr>
          <w:rFonts w:ascii="Times New Roman" w:hAnsi="Times New Roman"/>
          <w:sz w:val="22"/>
          <w:szCs w:val="22"/>
          <w:lang w:val="sr-Latn-ME"/>
        </w:rPr>
        <w:t>j</w:t>
      </w:r>
      <w:r w:rsidRPr="00D41DFD">
        <w:rPr>
          <w:rFonts w:ascii="Times New Roman" w:hAnsi="Times New Roman"/>
          <w:sz w:val="22"/>
          <w:szCs w:val="22"/>
          <w:lang w:val="sr-Latn-ME"/>
        </w:rPr>
        <w:t>edeće doze, za</w:t>
      </w:r>
      <w:r w:rsidR="00F93697" w:rsidRPr="00D41DFD">
        <w:rPr>
          <w:rFonts w:ascii="Times New Roman" w:hAnsi="Times New Roman"/>
          <w:sz w:val="22"/>
          <w:szCs w:val="22"/>
          <w:lang w:val="sr-Latn-ME"/>
        </w:rPr>
        <w:t>nemarite</w:t>
      </w:r>
      <w:r w:rsidRPr="00D41DFD">
        <w:rPr>
          <w:rFonts w:ascii="Times New Roman" w:hAnsi="Times New Roman"/>
          <w:sz w:val="22"/>
          <w:szCs w:val="22"/>
          <w:lang w:val="sr-Latn-ME"/>
        </w:rPr>
        <w:t xml:space="preserve"> propuštenu dozu i nastavite sa uzimanjem l</w:t>
      </w:r>
      <w:r w:rsidR="00EF4A5A" w:rsidRPr="00D41DFD">
        <w:rPr>
          <w:rFonts w:ascii="Times New Roman" w:hAnsi="Times New Roman"/>
          <w:sz w:val="22"/>
          <w:szCs w:val="22"/>
          <w:lang w:val="sr-Latn-ME"/>
        </w:rPr>
        <w:t>ij</w:t>
      </w:r>
      <w:r w:rsidRPr="00D41DFD">
        <w:rPr>
          <w:rFonts w:ascii="Times New Roman" w:hAnsi="Times New Roman"/>
          <w:sz w:val="22"/>
          <w:szCs w:val="22"/>
          <w:lang w:val="sr-Latn-ME"/>
        </w:rPr>
        <w:t>eka na uobičajen način. Ne uzimajte duplu dozu da biste nadoknadili propuštenu dozu.</w:t>
      </w:r>
    </w:p>
    <w:p w14:paraId="775489CC" w14:textId="77777777" w:rsidR="00EF4A5A" w:rsidRPr="00D41DFD" w:rsidRDefault="00EF4A5A" w:rsidP="007B3C9A">
      <w:pPr>
        <w:rPr>
          <w:rFonts w:ascii="Times New Roman" w:hAnsi="Times New Roman"/>
          <w:sz w:val="22"/>
          <w:szCs w:val="22"/>
          <w:lang w:val="sr-Latn-ME"/>
        </w:rPr>
      </w:pPr>
    </w:p>
    <w:p w14:paraId="168C67EC" w14:textId="77777777" w:rsidR="00005A1D" w:rsidRPr="00D41DFD" w:rsidRDefault="00005A1D" w:rsidP="007B3C9A">
      <w:pPr>
        <w:rPr>
          <w:rFonts w:ascii="Times New Roman" w:hAnsi="Times New Roman"/>
          <w:sz w:val="22"/>
          <w:szCs w:val="22"/>
          <w:lang w:val="sr-Latn-ME"/>
        </w:rPr>
      </w:pPr>
    </w:p>
    <w:p w14:paraId="617ADBB0" w14:textId="5606DCA4" w:rsidR="007B3C9A" w:rsidRPr="00D41DFD" w:rsidRDefault="007B3C9A" w:rsidP="00005A1D">
      <w:pPr>
        <w:keepNext/>
        <w:widowControl w:val="0"/>
        <w:tabs>
          <w:tab w:val="clear" w:pos="284"/>
        </w:tabs>
        <w:autoSpaceDE w:val="0"/>
        <w:autoSpaceDN w:val="0"/>
        <w:jc w:val="left"/>
        <w:rPr>
          <w:rFonts w:ascii="Times New Roman" w:hAnsi="Times New Roman"/>
          <w:b/>
          <w:sz w:val="22"/>
          <w:szCs w:val="22"/>
          <w:lang w:val="sr-Latn-ME"/>
        </w:rPr>
      </w:pPr>
      <w:r w:rsidRPr="00D41DFD">
        <w:rPr>
          <w:rFonts w:ascii="Times New Roman" w:hAnsi="Times New Roman"/>
          <w:b/>
          <w:sz w:val="22"/>
          <w:szCs w:val="22"/>
          <w:lang w:val="sr-Latn-ME"/>
        </w:rPr>
        <w:t>4.</w:t>
      </w:r>
      <w:r w:rsidR="00A433E1" w:rsidRPr="00D41DFD">
        <w:rPr>
          <w:rFonts w:ascii="Times New Roman" w:hAnsi="Times New Roman"/>
          <w:b/>
          <w:sz w:val="22"/>
          <w:szCs w:val="22"/>
          <w:lang w:val="sr-Latn-ME"/>
        </w:rPr>
        <w:tab/>
      </w:r>
      <w:r w:rsidR="00EF4A5A" w:rsidRPr="00D41DFD">
        <w:rPr>
          <w:rFonts w:ascii="Times New Roman" w:hAnsi="Times New Roman"/>
          <w:b/>
          <w:sz w:val="22"/>
          <w:szCs w:val="22"/>
          <w:lang w:val="sr-Latn-ME"/>
        </w:rPr>
        <w:t>MOGUĆA NEŽELJENA DEJSTVA</w:t>
      </w:r>
    </w:p>
    <w:p w14:paraId="549BC54B" w14:textId="77777777" w:rsidR="00005A1D" w:rsidRPr="00D41DFD" w:rsidRDefault="00005A1D" w:rsidP="00584EEA">
      <w:pPr>
        <w:keepNext/>
        <w:widowControl w:val="0"/>
        <w:tabs>
          <w:tab w:val="clear" w:pos="284"/>
        </w:tabs>
        <w:autoSpaceDE w:val="0"/>
        <w:autoSpaceDN w:val="0"/>
        <w:jc w:val="left"/>
        <w:rPr>
          <w:rFonts w:ascii="Times New Roman" w:hAnsi="Times New Roman"/>
          <w:b/>
          <w:bCs/>
          <w:sz w:val="22"/>
          <w:szCs w:val="22"/>
          <w:lang w:val="sr-Latn-ME"/>
        </w:rPr>
      </w:pPr>
    </w:p>
    <w:p w14:paraId="5268C791" w14:textId="09F2B9DD" w:rsidR="00915A15" w:rsidRPr="00D41DFD" w:rsidRDefault="00915A15" w:rsidP="00915A15">
      <w:pPr>
        <w:rPr>
          <w:rFonts w:ascii="Times New Roman" w:hAnsi="Times New Roman"/>
          <w:sz w:val="22"/>
          <w:szCs w:val="22"/>
          <w:lang w:val="sr-Latn-ME"/>
        </w:rPr>
      </w:pPr>
      <w:r w:rsidRPr="00D41DFD">
        <w:rPr>
          <w:rFonts w:ascii="Times New Roman" w:hAnsi="Times New Roman"/>
          <w:sz w:val="22"/>
          <w:szCs w:val="22"/>
          <w:lang w:val="sr-Latn-ME"/>
        </w:rPr>
        <w:t>Kao i svi ljekovi i lijek Sorafenib Zentiva može izazvati neželjena dejstva, iako se ona ne moraju javiti kod svakoga</w:t>
      </w:r>
      <w:r w:rsidRPr="00D41DFD">
        <w:rPr>
          <w:rFonts w:ascii="Times New Roman" w:hAnsi="Times New Roman"/>
          <w:szCs w:val="22"/>
          <w:lang w:val="sr-Latn-ME"/>
        </w:rPr>
        <w:t>.</w:t>
      </w:r>
      <w:r w:rsidR="00005A1D" w:rsidRPr="00D41DFD">
        <w:rPr>
          <w:rFonts w:ascii="Times New Roman" w:hAnsi="Times New Roman"/>
          <w:szCs w:val="22"/>
          <w:lang w:val="sr-Latn-ME"/>
        </w:rPr>
        <w:t xml:space="preserve"> </w:t>
      </w:r>
      <w:r w:rsidR="00005A1D" w:rsidRPr="00D41DFD">
        <w:rPr>
          <w:rFonts w:ascii="Times New Roman" w:hAnsi="Times New Roman"/>
          <w:sz w:val="22"/>
          <w:szCs w:val="22"/>
          <w:lang w:val="sr-Latn-ME"/>
        </w:rPr>
        <w:t>Ovaj lijek takođe može da utiče na rezultate nekih testova krvi.</w:t>
      </w:r>
    </w:p>
    <w:p w14:paraId="6E52BCF6" w14:textId="77777777" w:rsidR="007B3C9A" w:rsidRPr="00D41DFD" w:rsidRDefault="007B3C9A" w:rsidP="007B3C9A">
      <w:pPr>
        <w:rPr>
          <w:rFonts w:ascii="Times New Roman" w:hAnsi="Times New Roman"/>
          <w:sz w:val="22"/>
          <w:szCs w:val="22"/>
          <w:lang w:val="sr-Latn-ME"/>
        </w:rPr>
      </w:pPr>
    </w:p>
    <w:p w14:paraId="7728176F" w14:textId="10E7DFF9" w:rsidR="007B3C9A" w:rsidRPr="00D41DFD" w:rsidRDefault="007B3C9A" w:rsidP="007B3C9A">
      <w:pPr>
        <w:rPr>
          <w:rFonts w:ascii="Times New Roman" w:hAnsi="Times New Roman"/>
          <w:iCs/>
          <w:sz w:val="22"/>
          <w:szCs w:val="22"/>
          <w:lang w:val="sr-Latn-ME"/>
        </w:rPr>
      </w:pPr>
      <w:r w:rsidRPr="00D41DFD">
        <w:rPr>
          <w:rFonts w:ascii="Times New Roman" w:hAnsi="Times New Roman"/>
          <w:b/>
          <w:iCs/>
          <w:sz w:val="22"/>
          <w:szCs w:val="22"/>
          <w:lang w:val="sr-Latn-ME"/>
        </w:rPr>
        <w:t>Veoma čest</w:t>
      </w:r>
      <w:r w:rsidR="00915A15" w:rsidRPr="00D41DFD">
        <w:rPr>
          <w:rFonts w:ascii="Times New Roman" w:hAnsi="Times New Roman"/>
          <w:b/>
          <w:iCs/>
          <w:sz w:val="22"/>
          <w:szCs w:val="22"/>
          <w:lang w:val="sr-Latn-ME"/>
        </w:rPr>
        <w:t>o</w:t>
      </w:r>
      <w:r w:rsidRPr="00D41DFD">
        <w:rPr>
          <w:rFonts w:ascii="Times New Roman" w:hAnsi="Times New Roman"/>
          <w:b/>
          <w:iCs/>
          <w:sz w:val="22"/>
          <w:szCs w:val="22"/>
          <w:lang w:val="sr-Latn-ME"/>
        </w:rPr>
        <w:t xml:space="preserve"> </w:t>
      </w:r>
      <w:r w:rsidRPr="00D41DFD">
        <w:rPr>
          <w:rFonts w:ascii="Times New Roman" w:hAnsi="Times New Roman"/>
          <w:iCs/>
          <w:sz w:val="22"/>
          <w:szCs w:val="22"/>
          <w:lang w:val="sr-Latn-ME"/>
        </w:rPr>
        <w:t>(</w:t>
      </w:r>
      <w:r w:rsidRPr="00D41DFD">
        <w:rPr>
          <w:rFonts w:ascii="Times New Roman" w:hAnsi="Times New Roman"/>
          <w:sz w:val="22"/>
          <w:szCs w:val="22"/>
          <w:lang w:val="sr-Latn-ME"/>
        </w:rPr>
        <w:t>mogu da se jave kod više od 1 na 10 pacijenata</w:t>
      </w:r>
      <w:r w:rsidRPr="00D41DFD">
        <w:rPr>
          <w:rFonts w:ascii="Times New Roman" w:hAnsi="Times New Roman"/>
          <w:iCs/>
          <w:sz w:val="22"/>
          <w:szCs w:val="22"/>
          <w:lang w:val="sr-Latn-ME"/>
        </w:rPr>
        <w:t>):</w:t>
      </w:r>
    </w:p>
    <w:p w14:paraId="5817F715" w14:textId="2AADE90F"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P</w:t>
      </w:r>
      <w:r w:rsidR="007B3C9A" w:rsidRPr="00D41DFD">
        <w:rPr>
          <w:iCs/>
          <w:szCs w:val="22"/>
          <w:lang w:val="sr-Latn-ME"/>
        </w:rPr>
        <w:t>roliv</w:t>
      </w:r>
      <w:r w:rsidRPr="00D41DFD">
        <w:rPr>
          <w:iCs/>
          <w:szCs w:val="22"/>
          <w:lang w:val="sr-Latn-ME"/>
        </w:rPr>
        <w:t>.</w:t>
      </w:r>
    </w:p>
    <w:p w14:paraId="2A6EC0EA" w14:textId="3AA75907"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M</w:t>
      </w:r>
      <w:r w:rsidR="007B3C9A" w:rsidRPr="00D41DFD">
        <w:rPr>
          <w:iCs/>
          <w:szCs w:val="22"/>
          <w:lang w:val="sr-Latn-ME"/>
        </w:rPr>
        <w:t>učnina</w:t>
      </w:r>
      <w:r w:rsidRPr="00D41DFD">
        <w:rPr>
          <w:iCs/>
          <w:szCs w:val="22"/>
          <w:lang w:val="sr-Latn-ME"/>
        </w:rPr>
        <w:t xml:space="preserve"> (</w:t>
      </w:r>
      <w:r w:rsidRPr="00D41DFD">
        <w:rPr>
          <w:i/>
          <w:szCs w:val="22"/>
          <w:lang w:val="sr-Latn-ME"/>
        </w:rPr>
        <w:t>nauzeja</w:t>
      </w:r>
      <w:r w:rsidRPr="00D41DFD">
        <w:rPr>
          <w:iCs/>
          <w:szCs w:val="22"/>
          <w:lang w:val="sr-Latn-ME"/>
        </w:rPr>
        <w:t>)</w:t>
      </w:r>
      <w:r w:rsidR="00245B55" w:rsidRPr="00D41DFD">
        <w:rPr>
          <w:iCs/>
          <w:szCs w:val="22"/>
          <w:lang w:val="sr-Latn-ME"/>
        </w:rPr>
        <w:t>.</w:t>
      </w:r>
    </w:p>
    <w:p w14:paraId="75EB9424" w14:textId="33A769B2"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s</w:t>
      </w:r>
      <w:r w:rsidRPr="00D41DFD">
        <w:rPr>
          <w:iCs/>
          <w:szCs w:val="22"/>
          <w:lang w:val="sr-Latn-ME"/>
        </w:rPr>
        <w:t>j</w:t>
      </w:r>
      <w:r w:rsidR="007B3C9A" w:rsidRPr="00D41DFD">
        <w:rPr>
          <w:iCs/>
          <w:szCs w:val="22"/>
          <w:lang w:val="sr-Latn-ME"/>
        </w:rPr>
        <w:t>ećaj slabosti</w:t>
      </w:r>
      <w:r w:rsidRPr="00D41DFD">
        <w:rPr>
          <w:iCs/>
          <w:szCs w:val="22"/>
          <w:lang w:val="sr-Latn-ME"/>
        </w:rPr>
        <w:t xml:space="preserve"> ili</w:t>
      </w:r>
      <w:r w:rsidR="007B3C9A" w:rsidRPr="00D41DFD">
        <w:rPr>
          <w:iCs/>
          <w:szCs w:val="22"/>
          <w:lang w:val="sr-Latn-ME"/>
        </w:rPr>
        <w:t xml:space="preserve"> umora</w:t>
      </w:r>
      <w:r w:rsidRPr="00D41DFD">
        <w:rPr>
          <w:iCs/>
          <w:szCs w:val="22"/>
          <w:lang w:val="sr-Latn-ME"/>
        </w:rPr>
        <w:t>.</w:t>
      </w:r>
    </w:p>
    <w:p w14:paraId="699F1FB0" w14:textId="70AD27A0"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B</w:t>
      </w:r>
      <w:r w:rsidR="007B3C9A" w:rsidRPr="00D41DFD">
        <w:rPr>
          <w:iCs/>
          <w:szCs w:val="22"/>
          <w:lang w:val="sr-Latn-ME"/>
        </w:rPr>
        <w:t>ol (uključujući bol u ustima, bol u stomaku, glavobolju, bol u kostima, bol prouzrokovan tumorom)</w:t>
      </w:r>
      <w:r w:rsidRPr="00D41DFD">
        <w:rPr>
          <w:iCs/>
          <w:szCs w:val="22"/>
          <w:lang w:val="sr-Latn-ME"/>
        </w:rPr>
        <w:t>.</w:t>
      </w:r>
    </w:p>
    <w:p w14:paraId="188F9176" w14:textId="47D9DE08"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O</w:t>
      </w:r>
      <w:r w:rsidR="002F6695" w:rsidRPr="00D41DFD">
        <w:rPr>
          <w:iCs/>
          <w:szCs w:val="22"/>
          <w:lang w:val="sr-Latn-ME"/>
        </w:rPr>
        <w:t>padanje</w:t>
      </w:r>
      <w:r w:rsidR="007B3C9A" w:rsidRPr="00D41DFD">
        <w:rPr>
          <w:iCs/>
          <w:szCs w:val="22"/>
          <w:lang w:val="sr-Latn-ME"/>
        </w:rPr>
        <w:t xml:space="preserve"> kose (</w:t>
      </w:r>
      <w:r w:rsidR="007B3C9A" w:rsidRPr="00D41DFD">
        <w:rPr>
          <w:i/>
          <w:iCs/>
          <w:szCs w:val="22"/>
          <w:lang w:val="sr-Latn-ME"/>
        </w:rPr>
        <w:t>alopecija</w:t>
      </w:r>
      <w:r w:rsidR="007B3C9A" w:rsidRPr="00D41DFD">
        <w:rPr>
          <w:szCs w:val="22"/>
          <w:lang w:val="sr-Latn-ME"/>
        </w:rPr>
        <w:t>)</w:t>
      </w:r>
      <w:r w:rsidRPr="00D41DFD">
        <w:rPr>
          <w:szCs w:val="22"/>
          <w:lang w:val="sr-Latn-ME"/>
        </w:rPr>
        <w:t>.</w:t>
      </w:r>
    </w:p>
    <w:p w14:paraId="56CC0C45" w14:textId="59DDB1B8"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C</w:t>
      </w:r>
      <w:r w:rsidR="007B3C9A" w:rsidRPr="00D41DFD">
        <w:rPr>
          <w:iCs/>
          <w:szCs w:val="22"/>
          <w:lang w:val="sr-Latn-ME"/>
        </w:rPr>
        <w:t>rveni ili bolni dlanovi i tabani (</w:t>
      </w:r>
      <w:r w:rsidRPr="00D41DFD">
        <w:rPr>
          <w:i/>
          <w:szCs w:val="22"/>
          <w:lang w:val="sr-Latn-ME"/>
        </w:rPr>
        <w:t xml:space="preserve">kožna </w:t>
      </w:r>
      <w:r w:rsidR="007B3C9A" w:rsidRPr="00D41DFD">
        <w:rPr>
          <w:i/>
          <w:szCs w:val="22"/>
          <w:lang w:val="sr-Latn-ME"/>
        </w:rPr>
        <w:t>reakcija</w:t>
      </w:r>
      <w:r w:rsidR="00837172" w:rsidRPr="00D41DFD">
        <w:rPr>
          <w:i/>
          <w:szCs w:val="22"/>
          <w:lang w:val="sr-Latn-ME"/>
        </w:rPr>
        <w:t xml:space="preserve"> </w:t>
      </w:r>
      <w:r w:rsidR="007B3C9A" w:rsidRPr="00D41DFD">
        <w:rPr>
          <w:i/>
          <w:szCs w:val="22"/>
          <w:lang w:val="sr-Latn-ME"/>
        </w:rPr>
        <w:t>na šakama i stopalima</w:t>
      </w:r>
      <w:r w:rsidR="007B3C9A" w:rsidRPr="00D41DFD">
        <w:rPr>
          <w:iCs/>
          <w:szCs w:val="22"/>
          <w:lang w:val="sr-Latn-ME"/>
        </w:rPr>
        <w:t>)</w:t>
      </w:r>
      <w:r w:rsidRPr="00D41DFD">
        <w:rPr>
          <w:iCs/>
          <w:szCs w:val="22"/>
          <w:lang w:val="sr-Latn-ME"/>
        </w:rPr>
        <w:t>.</w:t>
      </w:r>
    </w:p>
    <w:p w14:paraId="6CFF99F1" w14:textId="2B39A543"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vrab ili osip</w:t>
      </w:r>
      <w:r w:rsidRPr="00D41DFD">
        <w:rPr>
          <w:iCs/>
          <w:szCs w:val="22"/>
          <w:lang w:val="sr-Latn-ME"/>
        </w:rPr>
        <w:t>.</w:t>
      </w:r>
    </w:p>
    <w:p w14:paraId="24C19B74" w14:textId="53EA495A"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P</w:t>
      </w:r>
      <w:r w:rsidR="007B3C9A" w:rsidRPr="00D41DFD">
        <w:rPr>
          <w:iCs/>
          <w:szCs w:val="22"/>
          <w:lang w:val="sr-Latn-ME"/>
        </w:rPr>
        <w:t>ovraćanje</w:t>
      </w:r>
      <w:r w:rsidRPr="00D41DFD">
        <w:rPr>
          <w:iCs/>
          <w:szCs w:val="22"/>
          <w:lang w:val="sr-Latn-ME"/>
        </w:rPr>
        <w:t>.</w:t>
      </w:r>
    </w:p>
    <w:p w14:paraId="32757002" w14:textId="03D4F262"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K</w:t>
      </w:r>
      <w:r w:rsidR="007B3C9A" w:rsidRPr="00D41DFD">
        <w:rPr>
          <w:iCs/>
          <w:szCs w:val="22"/>
          <w:lang w:val="sr-Latn-ME"/>
        </w:rPr>
        <w:t>rvarenje (uključujući krvarenje u mozgu, zidu cr</w:t>
      </w:r>
      <w:r w:rsidR="002F6695" w:rsidRPr="00D41DFD">
        <w:rPr>
          <w:iCs/>
          <w:szCs w:val="22"/>
          <w:lang w:val="sr-Latn-ME"/>
        </w:rPr>
        <w:t>ij</w:t>
      </w:r>
      <w:r w:rsidR="007B3C9A" w:rsidRPr="00D41DFD">
        <w:rPr>
          <w:iCs/>
          <w:szCs w:val="22"/>
          <w:lang w:val="sr-Latn-ME"/>
        </w:rPr>
        <w:t>eva i disajnim organima</w:t>
      </w:r>
      <w:r w:rsidR="008700E2" w:rsidRPr="00D41DFD">
        <w:rPr>
          <w:iCs/>
          <w:szCs w:val="22"/>
          <w:lang w:val="sr-Latn-ME"/>
        </w:rPr>
        <w:t xml:space="preserve">; </w:t>
      </w:r>
      <w:r w:rsidR="008700E2" w:rsidRPr="00D41DFD">
        <w:rPr>
          <w:i/>
          <w:iCs/>
          <w:szCs w:val="22"/>
          <w:lang w:val="sr-Latn-ME"/>
        </w:rPr>
        <w:t>hemoragija</w:t>
      </w:r>
      <w:r w:rsidR="007B3C9A" w:rsidRPr="00D41DFD">
        <w:rPr>
          <w:iCs/>
          <w:szCs w:val="22"/>
          <w:lang w:val="sr-Latn-ME"/>
        </w:rPr>
        <w:t>)</w:t>
      </w:r>
      <w:r w:rsidRPr="00D41DFD">
        <w:rPr>
          <w:iCs/>
          <w:szCs w:val="22"/>
          <w:lang w:val="sr-Latn-ME"/>
        </w:rPr>
        <w:t>.</w:t>
      </w:r>
    </w:p>
    <w:p w14:paraId="5E56BF69" w14:textId="57715779"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V</w:t>
      </w:r>
      <w:r w:rsidR="007B3C9A" w:rsidRPr="00D41DFD">
        <w:rPr>
          <w:iCs/>
          <w:szCs w:val="22"/>
          <w:lang w:val="sr-Latn-ME"/>
        </w:rPr>
        <w:t>isok krvni pritisak ili povećanje krvnog pritiska (</w:t>
      </w:r>
      <w:r w:rsidR="007B3C9A" w:rsidRPr="00D41DFD">
        <w:rPr>
          <w:i/>
          <w:szCs w:val="22"/>
          <w:lang w:val="sr-Latn-ME"/>
        </w:rPr>
        <w:t>hipertenzija</w:t>
      </w:r>
      <w:r w:rsidR="007B3C9A" w:rsidRPr="00D41DFD">
        <w:rPr>
          <w:iCs/>
          <w:szCs w:val="22"/>
          <w:lang w:val="sr-Latn-ME"/>
        </w:rPr>
        <w:t>)</w:t>
      </w:r>
      <w:r w:rsidRPr="00D41DFD">
        <w:rPr>
          <w:iCs/>
          <w:szCs w:val="22"/>
          <w:lang w:val="sr-Latn-ME"/>
        </w:rPr>
        <w:t>.</w:t>
      </w:r>
    </w:p>
    <w:p w14:paraId="40FA124F" w14:textId="4FDACA52"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I</w:t>
      </w:r>
      <w:r w:rsidR="007B3C9A" w:rsidRPr="00D41DFD">
        <w:rPr>
          <w:iCs/>
          <w:szCs w:val="22"/>
          <w:lang w:val="sr-Latn-ME"/>
        </w:rPr>
        <w:t>nfekcije</w:t>
      </w:r>
      <w:r w:rsidRPr="00D41DFD">
        <w:rPr>
          <w:iCs/>
          <w:szCs w:val="22"/>
          <w:lang w:val="sr-Latn-ME"/>
        </w:rPr>
        <w:t>.</w:t>
      </w:r>
    </w:p>
    <w:p w14:paraId="549D4181" w14:textId="390D5472"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G</w:t>
      </w:r>
      <w:r w:rsidR="007B3C9A" w:rsidRPr="00D41DFD">
        <w:rPr>
          <w:iCs/>
          <w:szCs w:val="22"/>
          <w:lang w:val="sr-Latn-ME"/>
        </w:rPr>
        <w:t>ubitak apetita (</w:t>
      </w:r>
      <w:r w:rsidR="007B3C9A" w:rsidRPr="00D41DFD">
        <w:rPr>
          <w:i/>
          <w:szCs w:val="22"/>
          <w:lang w:val="sr-Latn-ME"/>
        </w:rPr>
        <w:t>anoreksija</w:t>
      </w:r>
      <w:r w:rsidR="007B3C9A" w:rsidRPr="00D41DFD">
        <w:rPr>
          <w:iCs/>
          <w:szCs w:val="22"/>
          <w:lang w:val="sr-Latn-ME"/>
        </w:rPr>
        <w:t>)</w:t>
      </w:r>
      <w:r w:rsidRPr="00D41DFD">
        <w:rPr>
          <w:iCs/>
          <w:szCs w:val="22"/>
          <w:lang w:val="sr-Latn-ME"/>
        </w:rPr>
        <w:t>.</w:t>
      </w:r>
    </w:p>
    <w:p w14:paraId="2FE6E5C7" w14:textId="79A0EBF7"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szCs w:val="22"/>
          <w:lang w:val="sr-Latn-ME"/>
        </w:rPr>
        <w:t>Zatvor</w:t>
      </w:r>
      <w:r w:rsidR="008700E2" w:rsidRPr="00D41DFD">
        <w:rPr>
          <w:szCs w:val="22"/>
          <w:lang w:val="sr-Latn-ME"/>
        </w:rPr>
        <w:t xml:space="preserve"> (</w:t>
      </w:r>
      <w:r w:rsidR="008700E2" w:rsidRPr="00D41DFD">
        <w:rPr>
          <w:i/>
          <w:szCs w:val="22"/>
          <w:lang w:val="sr-Latn-ME"/>
        </w:rPr>
        <w:t>konstipacija</w:t>
      </w:r>
      <w:r w:rsidR="008700E2" w:rsidRPr="00D41DFD">
        <w:rPr>
          <w:szCs w:val="22"/>
          <w:lang w:val="sr-Latn-ME"/>
        </w:rPr>
        <w:t>)</w:t>
      </w:r>
      <w:r w:rsidRPr="00D41DFD">
        <w:rPr>
          <w:szCs w:val="22"/>
          <w:lang w:val="sr-Latn-ME"/>
        </w:rPr>
        <w:t>.</w:t>
      </w:r>
    </w:p>
    <w:p w14:paraId="4809DD0F" w14:textId="6345142B"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B</w:t>
      </w:r>
      <w:r w:rsidR="007B3C9A" w:rsidRPr="00D41DFD">
        <w:rPr>
          <w:iCs/>
          <w:szCs w:val="22"/>
          <w:lang w:val="sr-Latn-ME"/>
        </w:rPr>
        <w:t>ol u zglobovima (</w:t>
      </w:r>
      <w:r w:rsidR="007B3C9A" w:rsidRPr="00D41DFD">
        <w:rPr>
          <w:i/>
          <w:szCs w:val="22"/>
          <w:lang w:val="sr-Latn-ME"/>
        </w:rPr>
        <w:t>artralgija</w:t>
      </w:r>
      <w:r w:rsidR="007B3C9A" w:rsidRPr="00D41DFD">
        <w:rPr>
          <w:iCs/>
          <w:szCs w:val="22"/>
          <w:lang w:val="sr-Latn-ME"/>
        </w:rPr>
        <w:t>)</w:t>
      </w:r>
      <w:r w:rsidRPr="00D41DFD">
        <w:rPr>
          <w:iCs/>
          <w:szCs w:val="22"/>
          <w:lang w:val="sr-Latn-ME"/>
        </w:rPr>
        <w:t>.</w:t>
      </w:r>
    </w:p>
    <w:p w14:paraId="3D725327" w14:textId="2A439D06"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szCs w:val="22"/>
          <w:lang w:val="sr-Latn-ME"/>
        </w:rPr>
        <w:t>P</w:t>
      </w:r>
      <w:r w:rsidR="00837172" w:rsidRPr="00D41DFD">
        <w:rPr>
          <w:szCs w:val="22"/>
          <w:lang w:val="sr-Latn-ME"/>
        </w:rPr>
        <w:t>ovišena t</w:t>
      </w:r>
      <w:r w:rsidR="002F6695" w:rsidRPr="00D41DFD">
        <w:rPr>
          <w:szCs w:val="22"/>
          <w:lang w:val="sr-Latn-ME"/>
        </w:rPr>
        <w:t>j</w:t>
      </w:r>
      <w:r w:rsidR="00837172" w:rsidRPr="00D41DFD">
        <w:rPr>
          <w:szCs w:val="22"/>
          <w:lang w:val="sr-Latn-ME"/>
        </w:rPr>
        <w:t>elesna temperatura</w:t>
      </w:r>
      <w:r w:rsidRPr="00D41DFD">
        <w:rPr>
          <w:szCs w:val="22"/>
          <w:lang w:val="sr-Latn-ME"/>
        </w:rPr>
        <w:t>.</w:t>
      </w:r>
    </w:p>
    <w:p w14:paraId="65ECDCAD" w14:textId="4FF7EEAB" w:rsidR="007B3C9A" w:rsidRPr="00D41DFD" w:rsidRDefault="00712A50" w:rsidP="007B3C9A">
      <w:pPr>
        <w:pStyle w:val="ListParagraph"/>
        <w:numPr>
          <w:ilvl w:val="0"/>
          <w:numId w:val="18"/>
        </w:numPr>
        <w:tabs>
          <w:tab w:val="clear" w:pos="284"/>
          <w:tab w:val="left" w:pos="360"/>
        </w:tabs>
        <w:ind w:left="360"/>
        <w:rPr>
          <w:iCs/>
          <w:szCs w:val="22"/>
          <w:lang w:val="sr-Latn-ME"/>
        </w:rPr>
      </w:pPr>
      <w:r w:rsidRPr="00D41DFD">
        <w:rPr>
          <w:iCs/>
          <w:szCs w:val="22"/>
          <w:lang w:val="sr-Latn-ME"/>
        </w:rPr>
        <w:t>G</w:t>
      </w:r>
      <w:r w:rsidR="007B3C9A" w:rsidRPr="00D41DFD">
        <w:rPr>
          <w:iCs/>
          <w:szCs w:val="22"/>
          <w:lang w:val="sr-Latn-ME"/>
        </w:rPr>
        <w:t>ubitak t</w:t>
      </w:r>
      <w:r w:rsidR="002F6695" w:rsidRPr="00D41DFD">
        <w:rPr>
          <w:iCs/>
          <w:szCs w:val="22"/>
          <w:lang w:val="sr-Latn-ME"/>
        </w:rPr>
        <w:t>j</w:t>
      </w:r>
      <w:r w:rsidR="007B3C9A" w:rsidRPr="00D41DFD">
        <w:rPr>
          <w:iCs/>
          <w:szCs w:val="22"/>
          <w:lang w:val="sr-Latn-ME"/>
        </w:rPr>
        <w:t>elesne mase</w:t>
      </w:r>
      <w:r w:rsidRPr="00D41DFD">
        <w:rPr>
          <w:iCs/>
          <w:szCs w:val="22"/>
          <w:lang w:val="sr-Latn-ME"/>
        </w:rPr>
        <w:t>.</w:t>
      </w:r>
    </w:p>
    <w:p w14:paraId="4912AF23" w14:textId="67337495" w:rsidR="00837172" w:rsidRPr="00D41DFD" w:rsidRDefault="00712A50" w:rsidP="00CC2BEA">
      <w:pPr>
        <w:pStyle w:val="ListParagraph"/>
        <w:numPr>
          <w:ilvl w:val="0"/>
          <w:numId w:val="18"/>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uva koža</w:t>
      </w:r>
      <w:r w:rsidRPr="00D41DFD">
        <w:rPr>
          <w:iCs/>
          <w:szCs w:val="22"/>
          <w:lang w:val="sr-Latn-ME"/>
        </w:rPr>
        <w:t>.</w:t>
      </w:r>
    </w:p>
    <w:p w14:paraId="46F9AE16" w14:textId="77777777" w:rsidR="007B3C9A" w:rsidRPr="00D41DFD" w:rsidRDefault="007B3C9A" w:rsidP="007B3C9A">
      <w:pPr>
        <w:tabs>
          <w:tab w:val="clear" w:pos="284"/>
          <w:tab w:val="left" w:pos="360"/>
        </w:tabs>
        <w:rPr>
          <w:rFonts w:ascii="Times New Roman" w:hAnsi="Times New Roman"/>
          <w:sz w:val="22"/>
          <w:szCs w:val="22"/>
          <w:lang w:val="sr-Latn-ME"/>
        </w:rPr>
      </w:pPr>
    </w:p>
    <w:p w14:paraId="73986292" w14:textId="2B4D4D03" w:rsidR="007B3C9A" w:rsidRPr="00D41DFD" w:rsidRDefault="007B3C9A" w:rsidP="007B3C9A">
      <w:pPr>
        <w:rPr>
          <w:rFonts w:ascii="Times New Roman" w:hAnsi="Times New Roman"/>
          <w:iCs/>
          <w:sz w:val="22"/>
          <w:szCs w:val="22"/>
          <w:lang w:val="sr-Latn-ME"/>
        </w:rPr>
      </w:pPr>
      <w:r w:rsidRPr="00D41DFD">
        <w:rPr>
          <w:rFonts w:ascii="Times New Roman" w:hAnsi="Times New Roman"/>
          <w:b/>
          <w:iCs/>
          <w:sz w:val="22"/>
          <w:szCs w:val="22"/>
          <w:lang w:val="sr-Latn-ME"/>
        </w:rPr>
        <w:t>Čest</w:t>
      </w:r>
      <w:r w:rsidR="00094F0F" w:rsidRPr="00D41DFD">
        <w:rPr>
          <w:rFonts w:ascii="Times New Roman" w:hAnsi="Times New Roman"/>
          <w:b/>
          <w:iCs/>
          <w:sz w:val="22"/>
          <w:szCs w:val="22"/>
          <w:lang w:val="sr-Latn-ME"/>
        </w:rPr>
        <w:t>o</w:t>
      </w:r>
      <w:r w:rsidRPr="00D41DFD">
        <w:rPr>
          <w:rFonts w:ascii="Times New Roman" w:hAnsi="Times New Roman"/>
          <w:b/>
          <w:iCs/>
          <w:sz w:val="22"/>
          <w:szCs w:val="22"/>
          <w:lang w:val="sr-Latn-ME"/>
        </w:rPr>
        <w:t xml:space="preserve"> </w:t>
      </w:r>
      <w:r w:rsidRPr="00D41DFD">
        <w:rPr>
          <w:rFonts w:ascii="Times New Roman" w:hAnsi="Times New Roman"/>
          <w:iCs/>
          <w:sz w:val="22"/>
          <w:szCs w:val="22"/>
          <w:lang w:val="sr-Latn-ME"/>
        </w:rPr>
        <w:t>(</w:t>
      </w:r>
      <w:r w:rsidRPr="00D41DFD">
        <w:rPr>
          <w:rFonts w:ascii="Times New Roman" w:hAnsi="Times New Roman"/>
          <w:sz w:val="22"/>
          <w:szCs w:val="22"/>
          <w:lang w:val="sr-Latn-ME"/>
        </w:rPr>
        <w:t>mogu da se jave kod najviše 1 na 10 pacijenata</w:t>
      </w:r>
      <w:r w:rsidRPr="00D41DFD">
        <w:rPr>
          <w:rFonts w:ascii="Times New Roman" w:hAnsi="Times New Roman"/>
          <w:iCs/>
          <w:sz w:val="22"/>
          <w:szCs w:val="22"/>
          <w:lang w:val="sr-Latn-ME"/>
        </w:rPr>
        <w:t>):</w:t>
      </w:r>
    </w:p>
    <w:p w14:paraId="380A806A" w14:textId="3DBC42E7" w:rsidR="007B3C9A" w:rsidRPr="00D41DFD" w:rsidRDefault="00712A50" w:rsidP="007B3C9A">
      <w:pPr>
        <w:pStyle w:val="ListParagraph"/>
        <w:numPr>
          <w:ilvl w:val="0"/>
          <w:numId w:val="19"/>
        </w:numPr>
        <w:tabs>
          <w:tab w:val="clear" w:pos="284"/>
          <w:tab w:val="left" w:pos="360"/>
        </w:tabs>
        <w:ind w:left="360"/>
        <w:rPr>
          <w:iCs/>
          <w:szCs w:val="22"/>
          <w:lang w:val="sr-Latn-ME"/>
        </w:rPr>
      </w:pPr>
      <w:r w:rsidRPr="00D41DFD">
        <w:rPr>
          <w:iCs/>
          <w:szCs w:val="22"/>
          <w:lang w:val="sr-Latn-ME"/>
        </w:rPr>
        <w:t>B</w:t>
      </w:r>
      <w:r w:rsidR="007B3C9A" w:rsidRPr="00D41DFD">
        <w:rPr>
          <w:iCs/>
          <w:szCs w:val="22"/>
          <w:lang w:val="sr-Latn-ME"/>
        </w:rPr>
        <w:t>olest slična gripu</w:t>
      </w:r>
      <w:r w:rsidRPr="00D41DFD">
        <w:rPr>
          <w:iCs/>
          <w:szCs w:val="22"/>
          <w:lang w:val="sr-Latn-ME"/>
        </w:rPr>
        <w:t>.</w:t>
      </w:r>
    </w:p>
    <w:p w14:paraId="05ED2247" w14:textId="49A27760" w:rsidR="007B3C9A" w:rsidRPr="00D41DFD" w:rsidRDefault="00712A50" w:rsidP="007B3C9A">
      <w:pPr>
        <w:pStyle w:val="ListParagraph"/>
        <w:numPr>
          <w:ilvl w:val="0"/>
          <w:numId w:val="19"/>
        </w:numPr>
        <w:tabs>
          <w:tab w:val="clear" w:pos="284"/>
          <w:tab w:val="left" w:pos="360"/>
        </w:tabs>
        <w:ind w:left="360"/>
        <w:rPr>
          <w:iCs/>
          <w:szCs w:val="22"/>
          <w:lang w:val="sr-Latn-ME"/>
        </w:rPr>
      </w:pPr>
      <w:r w:rsidRPr="00D41DFD">
        <w:rPr>
          <w:szCs w:val="22"/>
          <w:lang w:val="sr-Latn-ME"/>
        </w:rPr>
        <w:t>O</w:t>
      </w:r>
      <w:r w:rsidR="00FC7753" w:rsidRPr="00D41DFD">
        <w:rPr>
          <w:szCs w:val="22"/>
          <w:lang w:val="sr-Latn-ME"/>
        </w:rPr>
        <w:t xml:space="preserve">težano varenje </w:t>
      </w:r>
      <w:r w:rsidR="007B3C9A" w:rsidRPr="00D41DFD">
        <w:rPr>
          <w:iCs/>
          <w:szCs w:val="22"/>
          <w:lang w:val="sr-Latn-ME"/>
        </w:rPr>
        <w:t>(</w:t>
      </w:r>
      <w:r w:rsidR="007B3C9A" w:rsidRPr="00D41DFD">
        <w:rPr>
          <w:i/>
          <w:szCs w:val="22"/>
          <w:lang w:val="sr-Latn-ME"/>
        </w:rPr>
        <w:t>dispepsija</w:t>
      </w:r>
      <w:r w:rsidR="007B3C9A" w:rsidRPr="00D41DFD">
        <w:rPr>
          <w:iCs/>
          <w:szCs w:val="22"/>
          <w:lang w:val="sr-Latn-ME"/>
        </w:rPr>
        <w:t>)</w:t>
      </w:r>
      <w:r w:rsidRPr="00D41DFD">
        <w:rPr>
          <w:iCs/>
          <w:szCs w:val="22"/>
          <w:lang w:val="sr-Latn-ME"/>
        </w:rPr>
        <w:t>.</w:t>
      </w:r>
    </w:p>
    <w:p w14:paraId="7548A102" w14:textId="33476B64" w:rsidR="007B3C9A" w:rsidRPr="00D41DFD" w:rsidRDefault="00712A50" w:rsidP="007B3C9A">
      <w:pPr>
        <w:pStyle w:val="ListParagraph"/>
        <w:numPr>
          <w:ilvl w:val="0"/>
          <w:numId w:val="19"/>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težano gutanje (</w:t>
      </w:r>
      <w:r w:rsidR="007B3C9A" w:rsidRPr="00D41DFD">
        <w:rPr>
          <w:i/>
          <w:szCs w:val="22"/>
          <w:lang w:val="sr-Latn-ME"/>
        </w:rPr>
        <w:t>disfagija</w:t>
      </w:r>
      <w:r w:rsidR="007B3C9A" w:rsidRPr="00D41DFD">
        <w:rPr>
          <w:iCs/>
          <w:szCs w:val="22"/>
          <w:lang w:val="sr-Latn-ME"/>
        </w:rPr>
        <w:t>)</w:t>
      </w:r>
      <w:r w:rsidRPr="00D41DFD">
        <w:rPr>
          <w:iCs/>
          <w:szCs w:val="22"/>
          <w:lang w:val="sr-Latn-ME"/>
        </w:rPr>
        <w:t>.</w:t>
      </w:r>
    </w:p>
    <w:p w14:paraId="7E55B1CC" w14:textId="6813856F" w:rsidR="007B3C9A" w:rsidRPr="00D41DFD" w:rsidRDefault="00712A50" w:rsidP="007B3C9A">
      <w:pPr>
        <w:pStyle w:val="ListParagraph"/>
        <w:numPr>
          <w:ilvl w:val="0"/>
          <w:numId w:val="19"/>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apaljen</w:t>
      </w:r>
      <w:r w:rsidRPr="00D41DFD">
        <w:rPr>
          <w:iCs/>
          <w:szCs w:val="22"/>
          <w:lang w:val="sr-Latn-ME"/>
        </w:rPr>
        <w:t>a ili suva usta,</w:t>
      </w:r>
      <w:r w:rsidR="009313E4" w:rsidRPr="00D41DFD">
        <w:rPr>
          <w:noProof/>
          <w:szCs w:val="22"/>
          <w:lang w:val="sr-Latn-ME"/>
        </w:rPr>
        <w:t xml:space="preserve"> bol u jeziku</w:t>
      </w:r>
      <w:r w:rsidRPr="00D41DFD">
        <w:rPr>
          <w:noProof/>
          <w:szCs w:val="22"/>
          <w:lang w:val="sr-Latn-ME"/>
        </w:rPr>
        <w:t xml:space="preserve"> (</w:t>
      </w:r>
      <w:r w:rsidRPr="00D41DFD">
        <w:rPr>
          <w:i/>
          <w:iCs/>
          <w:noProof/>
          <w:szCs w:val="22"/>
          <w:lang w:val="sr-Latn-ME"/>
        </w:rPr>
        <w:t>stomatitis i zapaljenje sluzokože</w:t>
      </w:r>
      <w:r w:rsidR="007B3C9A" w:rsidRPr="00D41DFD">
        <w:rPr>
          <w:iCs/>
          <w:szCs w:val="22"/>
          <w:lang w:val="sr-Latn-ME"/>
        </w:rPr>
        <w:t>)</w:t>
      </w:r>
      <w:r w:rsidRPr="00D41DFD">
        <w:rPr>
          <w:iCs/>
          <w:szCs w:val="22"/>
          <w:lang w:val="sr-Latn-ME"/>
        </w:rPr>
        <w:t>.</w:t>
      </w:r>
    </w:p>
    <w:p w14:paraId="3892EADA" w14:textId="44F00A8D"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9313E4" w:rsidRPr="00D41DFD">
        <w:rPr>
          <w:iCs/>
          <w:szCs w:val="22"/>
          <w:lang w:val="sr-Latn-ME"/>
        </w:rPr>
        <w:t>manjena vr</w:t>
      </w:r>
      <w:r w:rsidR="00094F0F" w:rsidRPr="00D41DFD">
        <w:rPr>
          <w:iCs/>
          <w:szCs w:val="22"/>
          <w:lang w:val="sr-Latn-ME"/>
        </w:rPr>
        <w:t>ij</w:t>
      </w:r>
      <w:r w:rsidRPr="00D41DFD">
        <w:rPr>
          <w:iCs/>
          <w:szCs w:val="22"/>
          <w:lang w:val="sr-Latn-ME"/>
        </w:rPr>
        <w:t>e</w:t>
      </w:r>
      <w:r w:rsidR="009313E4" w:rsidRPr="00D41DFD">
        <w:rPr>
          <w:iCs/>
          <w:szCs w:val="22"/>
          <w:lang w:val="sr-Latn-ME"/>
        </w:rPr>
        <w:t>dnost</w:t>
      </w:r>
      <w:r w:rsidR="007B3C9A" w:rsidRPr="00D41DFD">
        <w:rPr>
          <w:iCs/>
          <w:szCs w:val="22"/>
          <w:lang w:val="sr-Latn-ME"/>
        </w:rPr>
        <w:t xml:space="preserve"> kalcijuma u krvi (</w:t>
      </w:r>
      <w:r w:rsidR="007B3C9A" w:rsidRPr="00D41DFD">
        <w:rPr>
          <w:i/>
          <w:szCs w:val="22"/>
          <w:lang w:val="sr-Latn-ME"/>
        </w:rPr>
        <w:t>hipokalcemija</w:t>
      </w:r>
      <w:r w:rsidR="007B3C9A" w:rsidRPr="00D41DFD">
        <w:rPr>
          <w:iCs/>
          <w:szCs w:val="22"/>
          <w:lang w:val="sr-Latn-ME"/>
        </w:rPr>
        <w:t>)</w:t>
      </w:r>
      <w:r w:rsidRPr="00D41DFD">
        <w:rPr>
          <w:iCs/>
          <w:szCs w:val="22"/>
          <w:lang w:val="sr-Latn-ME"/>
        </w:rPr>
        <w:t>.</w:t>
      </w:r>
    </w:p>
    <w:p w14:paraId="77487DE4" w14:textId="4C87D349"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9313E4" w:rsidRPr="00D41DFD">
        <w:rPr>
          <w:iCs/>
          <w:szCs w:val="22"/>
          <w:lang w:val="sr-Latn-ME"/>
        </w:rPr>
        <w:t>manjena vr</w:t>
      </w:r>
      <w:r w:rsidR="00094F0F" w:rsidRPr="00D41DFD">
        <w:rPr>
          <w:iCs/>
          <w:szCs w:val="22"/>
          <w:lang w:val="sr-Latn-ME"/>
        </w:rPr>
        <w:t>ij</w:t>
      </w:r>
      <w:r w:rsidR="009313E4" w:rsidRPr="00D41DFD">
        <w:rPr>
          <w:iCs/>
          <w:szCs w:val="22"/>
          <w:lang w:val="sr-Latn-ME"/>
        </w:rPr>
        <w:t xml:space="preserve">ednost </w:t>
      </w:r>
      <w:r w:rsidR="007B3C9A" w:rsidRPr="00D41DFD">
        <w:rPr>
          <w:iCs/>
          <w:szCs w:val="22"/>
          <w:lang w:val="sr-Latn-ME"/>
        </w:rPr>
        <w:t>kalijuma u krvi (</w:t>
      </w:r>
      <w:r w:rsidR="007B3C9A" w:rsidRPr="00D41DFD">
        <w:rPr>
          <w:i/>
          <w:szCs w:val="22"/>
          <w:lang w:val="sr-Latn-ME"/>
        </w:rPr>
        <w:t>hipokalemija</w:t>
      </w:r>
      <w:r w:rsidR="007B3C9A" w:rsidRPr="00D41DFD">
        <w:rPr>
          <w:iCs/>
          <w:szCs w:val="22"/>
          <w:lang w:val="sr-Latn-ME"/>
        </w:rPr>
        <w:t>)</w:t>
      </w:r>
      <w:r w:rsidRPr="00D41DFD">
        <w:rPr>
          <w:iCs/>
          <w:szCs w:val="22"/>
          <w:lang w:val="sr-Latn-ME"/>
        </w:rPr>
        <w:t>.</w:t>
      </w:r>
    </w:p>
    <w:p w14:paraId="331285B8" w14:textId="65A27FF4"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9313E4" w:rsidRPr="00D41DFD">
        <w:rPr>
          <w:iCs/>
          <w:szCs w:val="22"/>
          <w:lang w:val="sr-Latn-ME"/>
        </w:rPr>
        <w:t>manjena vr</w:t>
      </w:r>
      <w:r w:rsidR="00094F0F" w:rsidRPr="00D41DFD">
        <w:rPr>
          <w:iCs/>
          <w:szCs w:val="22"/>
          <w:lang w:val="sr-Latn-ME"/>
        </w:rPr>
        <w:t>ij</w:t>
      </w:r>
      <w:r w:rsidR="009313E4" w:rsidRPr="00D41DFD">
        <w:rPr>
          <w:iCs/>
          <w:szCs w:val="22"/>
          <w:lang w:val="sr-Latn-ME"/>
        </w:rPr>
        <w:t xml:space="preserve">ednost </w:t>
      </w:r>
      <w:r w:rsidR="007B3C9A" w:rsidRPr="00D41DFD">
        <w:rPr>
          <w:iCs/>
          <w:szCs w:val="22"/>
          <w:lang w:val="sr-Latn-ME"/>
        </w:rPr>
        <w:t>šećera u krvi (</w:t>
      </w:r>
      <w:r w:rsidR="007B3C9A" w:rsidRPr="00D41DFD">
        <w:rPr>
          <w:i/>
          <w:szCs w:val="22"/>
          <w:lang w:val="sr-Latn-ME"/>
        </w:rPr>
        <w:t>hipoglikemija</w:t>
      </w:r>
      <w:r w:rsidR="007B3C9A" w:rsidRPr="00D41DFD">
        <w:rPr>
          <w:iCs/>
          <w:szCs w:val="22"/>
          <w:lang w:val="sr-Latn-ME"/>
        </w:rPr>
        <w:t>)</w:t>
      </w:r>
      <w:r w:rsidRPr="00D41DFD">
        <w:rPr>
          <w:iCs/>
          <w:szCs w:val="22"/>
          <w:lang w:val="sr-Latn-ME"/>
        </w:rPr>
        <w:t>.</w:t>
      </w:r>
    </w:p>
    <w:p w14:paraId="68A0C147" w14:textId="6ED171C4"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B</w:t>
      </w:r>
      <w:r w:rsidR="007B3C9A" w:rsidRPr="00D41DFD">
        <w:rPr>
          <w:iCs/>
          <w:szCs w:val="22"/>
          <w:lang w:val="sr-Latn-ME"/>
        </w:rPr>
        <w:t>ol u mišićima (</w:t>
      </w:r>
      <w:r w:rsidR="007B3C9A" w:rsidRPr="00D41DFD">
        <w:rPr>
          <w:i/>
          <w:szCs w:val="22"/>
          <w:lang w:val="sr-Latn-ME"/>
        </w:rPr>
        <w:t>mijalgija</w:t>
      </w:r>
      <w:r w:rsidR="007B3C9A" w:rsidRPr="00D41DFD">
        <w:rPr>
          <w:iCs/>
          <w:szCs w:val="22"/>
          <w:lang w:val="sr-Latn-ME"/>
        </w:rPr>
        <w:t>)</w:t>
      </w:r>
      <w:r w:rsidRPr="00D41DFD">
        <w:rPr>
          <w:iCs/>
          <w:szCs w:val="22"/>
          <w:lang w:val="sr-Latn-ME"/>
        </w:rPr>
        <w:t>.</w:t>
      </w:r>
    </w:p>
    <w:p w14:paraId="7A23AE09" w14:textId="7C77080F"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P</w:t>
      </w:r>
      <w:r w:rsidR="007B3C9A" w:rsidRPr="00D41DFD">
        <w:rPr>
          <w:iCs/>
          <w:szCs w:val="22"/>
          <w:lang w:val="sr-Latn-ME"/>
        </w:rPr>
        <w:t>oremećen os</w:t>
      </w:r>
      <w:r w:rsidR="00094F0F" w:rsidRPr="00D41DFD">
        <w:rPr>
          <w:iCs/>
          <w:szCs w:val="22"/>
          <w:lang w:val="sr-Latn-ME"/>
        </w:rPr>
        <w:t>j</w:t>
      </w:r>
      <w:r w:rsidR="007B3C9A" w:rsidRPr="00D41DFD">
        <w:rPr>
          <w:iCs/>
          <w:szCs w:val="22"/>
          <w:lang w:val="sr-Latn-ME"/>
        </w:rPr>
        <w:t>ećaj u prstima ruku i nogu, uključujući trn</w:t>
      </w:r>
      <w:r w:rsidR="00094F0F" w:rsidRPr="00D41DFD">
        <w:rPr>
          <w:iCs/>
          <w:szCs w:val="22"/>
          <w:lang w:val="sr-Latn-ME"/>
        </w:rPr>
        <w:t>ce</w:t>
      </w:r>
      <w:r w:rsidR="007B3C9A" w:rsidRPr="00D41DFD">
        <w:rPr>
          <w:iCs/>
          <w:szCs w:val="22"/>
          <w:lang w:val="sr-Latn-ME"/>
        </w:rPr>
        <w:t xml:space="preserve"> ili </w:t>
      </w:r>
      <w:r w:rsidR="00094F0F" w:rsidRPr="00D41DFD">
        <w:rPr>
          <w:iCs/>
          <w:szCs w:val="22"/>
          <w:lang w:val="sr-Latn-ME"/>
        </w:rPr>
        <w:t>utrnulost</w:t>
      </w:r>
      <w:r w:rsidR="007B3C9A" w:rsidRPr="00D41DFD">
        <w:rPr>
          <w:iCs/>
          <w:szCs w:val="22"/>
          <w:lang w:val="sr-Latn-ME"/>
        </w:rPr>
        <w:t xml:space="preserve"> (</w:t>
      </w:r>
      <w:r w:rsidR="007B3C9A" w:rsidRPr="00D41DFD">
        <w:rPr>
          <w:i/>
          <w:szCs w:val="22"/>
          <w:lang w:val="sr-Latn-ME"/>
        </w:rPr>
        <w:t>periferna senzorna neuropatija</w:t>
      </w:r>
      <w:r w:rsidR="007B3C9A" w:rsidRPr="00D41DFD">
        <w:rPr>
          <w:iCs/>
          <w:szCs w:val="22"/>
          <w:lang w:val="sr-Latn-ME"/>
        </w:rPr>
        <w:t>)</w:t>
      </w:r>
      <w:r w:rsidRPr="00D41DFD">
        <w:rPr>
          <w:iCs/>
          <w:szCs w:val="22"/>
          <w:lang w:val="sr-Latn-ME"/>
        </w:rPr>
        <w:t>.</w:t>
      </w:r>
    </w:p>
    <w:p w14:paraId="45D88907" w14:textId="58DECA09"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D</w:t>
      </w:r>
      <w:r w:rsidR="007B3C9A" w:rsidRPr="00D41DFD">
        <w:rPr>
          <w:iCs/>
          <w:szCs w:val="22"/>
          <w:lang w:val="sr-Latn-ME"/>
        </w:rPr>
        <w:t>epresija</w:t>
      </w:r>
      <w:r w:rsidRPr="00D41DFD">
        <w:rPr>
          <w:iCs/>
          <w:szCs w:val="22"/>
          <w:lang w:val="sr-Latn-ME"/>
        </w:rPr>
        <w:t>.</w:t>
      </w:r>
    </w:p>
    <w:p w14:paraId="19C03F76" w14:textId="397ABCD5" w:rsidR="006318E4" w:rsidRPr="00D41DFD" w:rsidRDefault="00BA4FE6" w:rsidP="007B3C9A">
      <w:pPr>
        <w:pStyle w:val="ListParagraph"/>
        <w:numPr>
          <w:ilvl w:val="0"/>
          <w:numId w:val="19"/>
        </w:numPr>
        <w:tabs>
          <w:tab w:val="clear" w:pos="284"/>
          <w:tab w:val="left" w:pos="360"/>
        </w:tabs>
        <w:ind w:left="360"/>
        <w:rPr>
          <w:iCs/>
          <w:szCs w:val="22"/>
          <w:lang w:val="sr-Latn-ME"/>
        </w:rPr>
      </w:pPr>
      <w:r w:rsidRPr="00D41DFD">
        <w:rPr>
          <w:rFonts w:ascii="TimesNewRoman,Italic" w:hAnsi="TimesNewRoman,Italic" w:cs="TimesNewRoman,Italic"/>
          <w:iCs/>
          <w:szCs w:val="22"/>
          <w:lang w:val="sr-Latn-ME"/>
        </w:rPr>
        <w:lastRenderedPageBreak/>
        <w:t>Problemi sa erekcijom</w:t>
      </w:r>
      <w:r w:rsidR="0011554A" w:rsidRPr="00D41DFD">
        <w:rPr>
          <w:rFonts w:ascii="TimesNewRoman,Italic" w:hAnsi="TimesNewRoman,Italic" w:cs="TimesNewRoman,Italic"/>
          <w:iCs/>
          <w:szCs w:val="22"/>
          <w:lang w:val="sr-Latn-ME"/>
        </w:rPr>
        <w:t xml:space="preserve"> (</w:t>
      </w:r>
      <w:r w:rsidRPr="00D41DFD">
        <w:rPr>
          <w:rFonts w:ascii="TimesNewRoman,Italic" w:hAnsi="TimesNewRoman,Italic" w:cs="TimesNewRoman,Italic"/>
          <w:i/>
          <w:szCs w:val="22"/>
          <w:lang w:val="sr-Latn-ME"/>
        </w:rPr>
        <w:t>impotencija</w:t>
      </w:r>
      <w:r w:rsidR="00065D2A" w:rsidRPr="00D41DFD">
        <w:rPr>
          <w:rFonts w:ascii="TimesNewRoman,Italic" w:hAnsi="TimesNewRoman,Italic" w:cs="TimesNewRoman,Italic"/>
          <w:iCs/>
          <w:szCs w:val="22"/>
          <w:lang w:val="sr-Latn-ME"/>
        </w:rPr>
        <w:t>)</w:t>
      </w:r>
      <w:r w:rsidRPr="00D41DFD">
        <w:rPr>
          <w:rFonts w:ascii="TimesNewRoman,Italic" w:hAnsi="TimesNewRoman,Italic" w:cs="TimesNewRoman,Italic"/>
          <w:iCs/>
          <w:szCs w:val="22"/>
          <w:lang w:val="sr-Latn-ME"/>
        </w:rPr>
        <w:t>.</w:t>
      </w:r>
      <w:r w:rsidR="0011554A" w:rsidRPr="00D41DFD" w:rsidDel="009313E4">
        <w:rPr>
          <w:iCs/>
          <w:szCs w:val="22"/>
          <w:lang w:val="sr-Latn-ME"/>
        </w:rPr>
        <w:t xml:space="preserve"> </w:t>
      </w:r>
    </w:p>
    <w:p w14:paraId="6B6BD526" w14:textId="44B5050F"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 xml:space="preserve">Promijenjen glas </w:t>
      </w:r>
      <w:r w:rsidR="007B3C9A" w:rsidRPr="00D41DFD">
        <w:rPr>
          <w:iCs/>
          <w:szCs w:val="22"/>
          <w:lang w:val="sr-Latn-ME"/>
        </w:rPr>
        <w:t>(</w:t>
      </w:r>
      <w:r w:rsidR="007B3C9A" w:rsidRPr="00D41DFD">
        <w:rPr>
          <w:i/>
          <w:szCs w:val="22"/>
          <w:lang w:val="sr-Latn-ME"/>
        </w:rPr>
        <w:t>disfonija</w:t>
      </w:r>
      <w:r w:rsidR="007B3C9A" w:rsidRPr="00D41DFD">
        <w:rPr>
          <w:iCs/>
          <w:szCs w:val="22"/>
          <w:lang w:val="sr-Latn-ME"/>
        </w:rPr>
        <w:t>)</w:t>
      </w:r>
      <w:r w:rsidRPr="00D41DFD">
        <w:rPr>
          <w:iCs/>
          <w:szCs w:val="22"/>
          <w:lang w:val="sr-Latn-ME"/>
        </w:rPr>
        <w:t>.</w:t>
      </w:r>
    </w:p>
    <w:p w14:paraId="22DD096B" w14:textId="68E43863"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Akne.</w:t>
      </w:r>
    </w:p>
    <w:p w14:paraId="14BF1608" w14:textId="487F8BF4"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U</w:t>
      </w:r>
      <w:r w:rsidR="007B3C9A" w:rsidRPr="00D41DFD">
        <w:rPr>
          <w:iCs/>
          <w:szCs w:val="22"/>
          <w:lang w:val="sr-Latn-ME"/>
        </w:rPr>
        <w:t>paljena, suva ili ljuspasta koža koja se ljušti (</w:t>
      </w:r>
      <w:r w:rsidR="007B3C9A" w:rsidRPr="00D41DFD">
        <w:rPr>
          <w:i/>
          <w:szCs w:val="22"/>
          <w:lang w:val="sr-Latn-ME"/>
        </w:rPr>
        <w:t>dermatitis, deskvamacija kože</w:t>
      </w:r>
      <w:r w:rsidR="007B3C9A" w:rsidRPr="00D41DFD">
        <w:rPr>
          <w:iCs/>
          <w:szCs w:val="22"/>
          <w:lang w:val="sr-Latn-ME"/>
        </w:rPr>
        <w:t>)</w:t>
      </w:r>
      <w:r w:rsidRPr="00D41DFD">
        <w:rPr>
          <w:iCs/>
          <w:szCs w:val="22"/>
          <w:lang w:val="sr-Latn-ME"/>
        </w:rPr>
        <w:t>.</w:t>
      </w:r>
    </w:p>
    <w:p w14:paraId="01BCE150" w14:textId="7C25649F"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I</w:t>
      </w:r>
      <w:r w:rsidR="00094F0F" w:rsidRPr="00D41DFD">
        <w:rPr>
          <w:iCs/>
          <w:szCs w:val="22"/>
          <w:lang w:val="sr-Latn-ME"/>
        </w:rPr>
        <w:t>nsuficijencija (</w:t>
      </w:r>
      <w:r w:rsidR="007B3C9A" w:rsidRPr="00D41DFD">
        <w:rPr>
          <w:iCs/>
          <w:szCs w:val="22"/>
          <w:lang w:val="sr-Latn-ME"/>
        </w:rPr>
        <w:t>slabost</w:t>
      </w:r>
      <w:r w:rsidR="00094F0F" w:rsidRPr="00D41DFD">
        <w:rPr>
          <w:iCs/>
          <w:szCs w:val="22"/>
          <w:lang w:val="sr-Latn-ME"/>
        </w:rPr>
        <w:t>)</w:t>
      </w:r>
      <w:r w:rsidR="007B3C9A" w:rsidRPr="00D41DFD">
        <w:rPr>
          <w:iCs/>
          <w:szCs w:val="22"/>
          <w:lang w:val="sr-Latn-ME"/>
        </w:rPr>
        <w:t xml:space="preserve"> srca</w:t>
      </w:r>
      <w:r w:rsidRPr="00D41DFD">
        <w:rPr>
          <w:iCs/>
          <w:szCs w:val="22"/>
          <w:lang w:val="sr-Latn-ME"/>
        </w:rPr>
        <w:t>.</w:t>
      </w:r>
    </w:p>
    <w:p w14:paraId="461C7A93" w14:textId="149C1AC6"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rčani udar (</w:t>
      </w:r>
      <w:r w:rsidR="007B3C9A" w:rsidRPr="00D41DFD">
        <w:rPr>
          <w:i/>
          <w:szCs w:val="22"/>
          <w:lang w:val="sr-Latn-ME"/>
        </w:rPr>
        <w:t>infarkt miokarda</w:t>
      </w:r>
      <w:r w:rsidR="007B3C9A" w:rsidRPr="00D41DFD">
        <w:rPr>
          <w:iCs/>
          <w:szCs w:val="22"/>
          <w:lang w:val="sr-Latn-ME"/>
        </w:rPr>
        <w:t>) ili bol u grudima</w:t>
      </w:r>
      <w:r w:rsidRPr="00D41DFD">
        <w:rPr>
          <w:iCs/>
          <w:szCs w:val="22"/>
          <w:lang w:val="sr-Latn-ME"/>
        </w:rPr>
        <w:t>.</w:t>
      </w:r>
    </w:p>
    <w:p w14:paraId="4D97424E" w14:textId="1EF49E07"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ujanje u ušima (</w:t>
      </w:r>
      <w:r w:rsidR="007B3C9A" w:rsidRPr="00D41DFD">
        <w:rPr>
          <w:i/>
          <w:szCs w:val="22"/>
          <w:lang w:val="sr-Latn-ME"/>
        </w:rPr>
        <w:t>tinitus</w:t>
      </w:r>
      <w:r w:rsidR="007B3C9A" w:rsidRPr="00D41DFD">
        <w:rPr>
          <w:iCs/>
          <w:szCs w:val="22"/>
          <w:lang w:val="sr-Latn-ME"/>
        </w:rPr>
        <w:t>)</w:t>
      </w:r>
      <w:r w:rsidRPr="00D41DFD">
        <w:rPr>
          <w:iCs/>
          <w:szCs w:val="22"/>
          <w:lang w:val="sr-Latn-ME"/>
        </w:rPr>
        <w:t>.</w:t>
      </w:r>
    </w:p>
    <w:p w14:paraId="3ED78034" w14:textId="42312044"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I</w:t>
      </w:r>
      <w:r w:rsidR="00F06EA5" w:rsidRPr="00D41DFD">
        <w:rPr>
          <w:iCs/>
          <w:szCs w:val="22"/>
          <w:lang w:val="sr-Latn-ME"/>
        </w:rPr>
        <w:t xml:space="preserve">nsuficijencija (slabost) </w:t>
      </w:r>
      <w:r w:rsidR="007B3C9A" w:rsidRPr="00D41DFD">
        <w:rPr>
          <w:iCs/>
          <w:szCs w:val="22"/>
          <w:lang w:val="sr-Latn-ME"/>
        </w:rPr>
        <w:t>bubr</w:t>
      </w:r>
      <w:r w:rsidR="00F06EA5" w:rsidRPr="00D41DFD">
        <w:rPr>
          <w:iCs/>
          <w:szCs w:val="22"/>
          <w:lang w:val="sr-Latn-ME"/>
        </w:rPr>
        <w:t>ega</w:t>
      </w:r>
      <w:r w:rsidR="006318E4" w:rsidRPr="00D41DFD">
        <w:rPr>
          <w:iCs/>
          <w:szCs w:val="22"/>
          <w:lang w:val="sr-Latn-ME"/>
        </w:rPr>
        <w:t>;</w:t>
      </w:r>
    </w:p>
    <w:p w14:paraId="6C5E2ADF" w14:textId="74640202"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N</w:t>
      </w:r>
      <w:r w:rsidR="00F06EA5" w:rsidRPr="00D41DFD">
        <w:rPr>
          <w:iCs/>
          <w:szCs w:val="22"/>
          <w:lang w:val="sr-Latn-ME"/>
        </w:rPr>
        <w:t>euobičajeno</w:t>
      </w:r>
      <w:r w:rsidR="007B3C9A" w:rsidRPr="00D41DFD">
        <w:rPr>
          <w:iCs/>
          <w:szCs w:val="22"/>
          <w:lang w:val="sr-Latn-ME"/>
        </w:rPr>
        <w:t xml:space="preserve"> </w:t>
      </w:r>
      <w:r w:rsidR="00F06EA5" w:rsidRPr="00D41DFD">
        <w:rPr>
          <w:iCs/>
          <w:szCs w:val="22"/>
          <w:lang w:val="sr-Latn-ME"/>
        </w:rPr>
        <w:t>velike</w:t>
      </w:r>
      <w:r w:rsidR="007B3C9A" w:rsidRPr="00D41DFD">
        <w:rPr>
          <w:iCs/>
          <w:szCs w:val="22"/>
          <w:lang w:val="sr-Latn-ME"/>
        </w:rPr>
        <w:t xml:space="preserve"> vr</w:t>
      </w:r>
      <w:r w:rsidR="00094F0F" w:rsidRPr="00D41DFD">
        <w:rPr>
          <w:iCs/>
          <w:szCs w:val="22"/>
          <w:lang w:val="sr-Latn-ME"/>
        </w:rPr>
        <w:t>ij</w:t>
      </w:r>
      <w:r w:rsidR="007B3C9A" w:rsidRPr="00D41DFD">
        <w:rPr>
          <w:iCs/>
          <w:szCs w:val="22"/>
          <w:lang w:val="sr-Latn-ME"/>
        </w:rPr>
        <w:t>ednosti proteina u mokraći (</w:t>
      </w:r>
      <w:r w:rsidR="007B3C9A" w:rsidRPr="00D41DFD">
        <w:rPr>
          <w:i/>
          <w:szCs w:val="22"/>
          <w:lang w:val="sr-Latn-ME"/>
        </w:rPr>
        <w:t>proteinurija</w:t>
      </w:r>
      <w:r w:rsidR="007B3C9A" w:rsidRPr="00D41DFD">
        <w:rPr>
          <w:iCs/>
          <w:szCs w:val="22"/>
          <w:lang w:val="sr-Latn-ME"/>
        </w:rPr>
        <w:t>)</w:t>
      </w:r>
      <w:r w:rsidRPr="00D41DFD">
        <w:rPr>
          <w:iCs/>
          <w:szCs w:val="22"/>
          <w:lang w:val="sr-Latn-ME"/>
        </w:rPr>
        <w:t>.</w:t>
      </w:r>
    </w:p>
    <w:p w14:paraId="739FA0FF" w14:textId="3FF1433A"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pšta slabost ili gubitak snage (</w:t>
      </w:r>
      <w:r w:rsidR="007B3C9A" w:rsidRPr="00D41DFD">
        <w:rPr>
          <w:i/>
          <w:szCs w:val="22"/>
          <w:lang w:val="sr-Latn-ME"/>
        </w:rPr>
        <w:t>astenija</w:t>
      </w:r>
      <w:r w:rsidR="007B3C9A" w:rsidRPr="00D41DFD">
        <w:rPr>
          <w:iCs/>
          <w:szCs w:val="22"/>
          <w:lang w:val="sr-Latn-ME"/>
        </w:rPr>
        <w:t>)</w:t>
      </w:r>
      <w:r w:rsidRPr="00D41DFD">
        <w:rPr>
          <w:iCs/>
          <w:szCs w:val="22"/>
          <w:lang w:val="sr-Latn-ME"/>
        </w:rPr>
        <w:t>.</w:t>
      </w:r>
    </w:p>
    <w:p w14:paraId="4DF05DBB" w14:textId="170B6201"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manjenje broja b</w:t>
      </w:r>
      <w:r w:rsidR="00094F0F" w:rsidRPr="00D41DFD">
        <w:rPr>
          <w:iCs/>
          <w:szCs w:val="22"/>
          <w:lang w:val="sr-Latn-ME"/>
        </w:rPr>
        <w:t>ij</w:t>
      </w:r>
      <w:r w:rsidR="007B3C9A" w:rsidRPr="00D41DFD">
        <w:rPr>
          <w:iCs/>
          <w:szCs w:val="22"/>
          <w:lang w:val="sr-Latn-ME"/>
        </w:rPr>
        <w:t xml:space="preserve">elih krvnih </w:t>
      </w:r>
      <w:r w:rsidR="00094F0F" w:rsidRPr="00D41DFD">
        <w:rPr>
          <w:iCs/>
          <w:szCs w:val="22"/>
          <w:lang w:val="sr-Latn-ME"/>
        </w:rPr>
        <w:t>ćelija</w:t>
      </w:r>
      <w:r w:rsidR="007B3C9A" w:rsidRPr="00D41DFD">
        <w:rPr>
          <w:iCs/>
          <w:szCs w:val="22"/>
          <w:lang w:val="sr-Latn-ME"/>
        </w:rPr>
        <w:t xml:space="preserve"> (</w:t>
      </w:r>
      <w:r w:rsidR="007B3C9A" w:rsidRPr="00D41DFD">
        <w:rPr>
          <w:i/>
          <w:szCs w:val="22"/>
          <w:lang w:val="sr-Latn-ME"/>
        </w:rPr>
        <w:t>leukopenija i neutropenija</w:t>
      </w:r>
      <w:r w:rsidR="007B3C9A" w:rsidRPr="00D41DFD">
        <w:rPr>
          <w:iCs/>
          <w:szCs w:val="22"/>
          <w:lang w:val="sr-Latn-ME"/>
        </w:rPr>
        <w:t>)</w:t>
      </w:r>
      <w:r w:rsidRPr="00D41DFD">
        <w:rPr>
          <w:iCs/>
          <w:szCs w:val="22"/>
          <w:lang w:val="sr-Latn-ME"/>
        </w:rPr>
        <w:t>.</w:t>
      </w:r>
    </w:p>
    <w:p w14:paraId="1948BBF5" w14:textId="2FAC8E57"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 xml:space="preserve">manjenje broja crvenih krvnih </w:t>
      </w:r>
      <w:r w:rsidR="00094F0F" w:rsidRPr="00D41DFD">
        <w:rPr>
          <w:iCs/>
          <w:szCs w:val="22"/>
          <w:lang w:val="sr-Latn-ME"/>
        </w:rPr>
        <w:t>ćelija</w:t>
      </w:r>
      <w:r w:rsidR="007B3C9A" w:rsidRPr="00D41DFD">
        <w:rPr>
          <w:iCs/>
          <w:szCs w:val="22"/>
          <w:lang w:val="sr-Latn-ME"/>
        </w:rPr>
        <w:t xml:space="preserve"> (</w:t>
      </w:r>
      <w:r w:rsidR="007B3C9A" w:rsidRPr="00D41DFD">
        <w:rPr>
          <w:i/>
          <w:szCs w:val="22"/>
          <w:lang w:val="sr-Latn-ME"/>
        </w:rPr>
        <w:t>anemija</w:t>
      </w:r>
      <w:r w:rsidR="007B3C9A" w:rsidRPr="00D41DFD">
        <w:rPr>
          <w:iCs/>
          <w:szCs w:val="22"/>
          <w:lang w:val="sr-Latn-ME"/>
        </w:rPr>
        <w:t>)</w:t>
      </w:r>
      <w:r w:rsidRPr="00D41DFD">
        <w:rPr>
          <w:iCs/>
          <w:szCs w:val="22"/>
          <w:lang w:val="sr-Latn-ME"/>
        </w:rPr>
        <w:t>.</w:t>
      </w:r>
    </w:p>
    <w:p w14:paraId="165F647F" w14:textId="3B80BF0C"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M</w:t>
      </w:r>
      <w:r w:rsidR="007B3C9A" w:rsidRPr="00D41DFD">
        <w:rPr>
          <w:iCs/>
          <w:szCs w:val="22"/>
          <w:lang w:val="sr-Latn-ME"/>
        </w:rPr>
        <w:t>ali broj krvnih pločica u krvi (</w:t>
      </w:r>
      <w:r w:rsidR="007B3C9A" w:rsidRPr="00D41DFD">
        <w:rPr>
          <w:i/>
          <w:szCs w:val="22"/>
          <w:lang w:val="sr-Latn-ME"/>
        </w:rPr>
        <w:t>trombocitopenija</w:t>
      </w:r>
      <w:r w:rsidR="007B3C9A" w:rsidRPr="00D41DFD">
        <w:rPr>
          <w:iCs/>
          <w:szCs w:val="22"/>
          <w:lang w:val="sr-Latn-ME"/>
        </w:rPr>
        <w:t>)</w:t>
      </w:r>
      <w:r w:rsidRPr="00D41DFD">
        <w:rPr>
          <w:iCs/>
          <w:szCs w:val="22"/>
          <w:lang w:val="sr-Latn-ME"/>
        </w:rPr>
        <w:t>.</w:t>
      </w:r>
    </w:p>
    <w:p w14:paraId="649F2258" w14:textId="6FA48752"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 xml:space="preserve">apaljenje </w:t>
      </w:r>
      <w:r w:rsidRPr="00D41DFD">
        <w:rPr>
          <w:iCs/>
          <w:szCs w:val="22"/>
          <w:lang w:val="sr-Latn-ME"/>
        </w:rPr>
        <w:t>folikula</w:t>
      </w:r>
      <w:r w:rsidR="007B3C9A" w:rsidRPr="00D41DFD">
        <w:rPr>
          <w:iCs/>
          <w:szCs w:val="22"/>
          <w:lang w:val="sr-Latn-ME"/>
        </w:rPr>
        <w:t xml:space="preserve"> dlake (</w:t>
      </w:r>
      <w:r w:rsidR="007B3C9A" w:rsidRPr="00D41DFD">
        <w:rPr>
          <w:i/>
          <w:szCs w:val="22"/>
          <w:lang w:val="sr-Latn-ME"/>
        </w:rPr>
        <w:t>folikulitis</w:t>
      </w:r>
      <w:r w:rsidR="007B3C9A" w:rsidRPr="00D41DFD">
        <w:rPr>
          <w:iCs/>
          <w:szCs w:val="22"/>
          <w:lang w:val="sr-Latn-ME"/>
        </w:rPr>
        <w:t>)</w:t>
      </w:r>
      <w:r w:rsidRPr="00D41DFD">
        <w:rPr>
          <w:iCs/>
          <w:szCs w:val="22"/>
          <w:lang w:val="sr-Latn-ME"/>
        </w:rPr>
        <w:t>.</w:t>
      </w:r>
    </w:p>
    <w:p w14:paraId="47F56B60" w14:textId="6E8B5376"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7B3C9A" w:rsidRPr="00D41DFD">
        <w:rPr>
          <w:iCs/>
          <w:szCs w:val="22"/>
          <w:lang w:val="sr-Latn-ME"/>
        </w:rPr>
        <w:t>manjena aktivnost štitaste žl</w:t>
      </w:r>
      <w:r w:rsidR="00F5450C" w:rsidRPr="00D41DFD">
        <w:rPr>
          <w:iCs/>
          <w:szCs w:val="22"/>
          <w:lang w:val="sr-Latn-ME"/>
        </w:rPr>
        <w:t>ij</w:t>
      </w:r>
      <w:r w:rsidR="007B3C9A" w:rsidRPr="00D41DFD">
        <w:rPr>
          <w:iCs/>
          <w:szCs w:val="22"/>
          <w:lang w:val="sr-Latn-ME"/>
        </w:rPr>
        <w:t>ezde (</w:t>
      </w:r>
      <w:r w:rsidR="007B3C9A" w:rsidRPr="00D41DFD">
        <w:rPr>
          <w:i/>
          <w:szCs w:val="22"/>
          <w:lang w:val="sr-Latn-ME"/>
        </w:rPr>
        <w:t>hipotire</w:t>
      </w:r>
      <w:r w:rsidR="00F5450C" w:rsidRPr="00D41DFD">
        <w:rPr>
          <w:i/>
          <w:szCs w:val="22"/>
          <w:lang w:val="sr-Latn-ME"/>
        </w:rPr>
        <w:t>oza</w:t>
      </w:r>
      <w:r w:rsidR="007B3C9A" w:rsidRPr="00D41DFD">
        <w:rPr>
          <w:iCs/>
          <w:szCs w:val="22"/>
          <w:lang w:val="sr-Latn-ME"/>
        </w:rPr>
        <w:t>)</w:t>
      </w:r>
      <w:r w:rsidRPr="00D41DFD">
        <w:rPr>
          <w:iCs/>
          <w:szCs w:val="22"/>
          <w:lang w:val="sr-Latn-ME"/>
        </w:rPr>
        <w:t>.</w:t>
      </w:r>
    </w:p>
    <w:p w14:paraId="2D2520D0" w14:textId="5755F491"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S</w:t>
      </w:r>
      <w:r w:rsidR="00F06EA5" w:rsidRPr="00D41DFD">
        <w:rPr>
          <w:iCs/>
          <w:szCs w:val="22"/>
          <w:lang w:val="sr-Latn-ME"/>
        </w:rPr>
        <w:t>manjene</w:t>
      </w:r>
      <w:r w:rsidR="007B3C9A" w:rsidRPr="00D41DFD">
        <w:rPr>
          <w:iCs/>
          <w:szCs w:val="22"/>
          <w:lang w:val="sr-Latn-ME"/>
        </w:rPr>
        <w:t xml:space="preserve"> </w:t>
      </w:r>
      <w:r w:rsidR="00F06EA5" w:rsidRPr="00D41DFD">
        <w:rPr>
          <w:iCs/>
          <w:szCs w:val="22"/>
          <w:lang w:val="sr-Latn-ME"/>
        </w:rPr>
        <w:t>vr</w:t>
      </w:r>
      <w:r w:rsidR="00F5450C" w:rsidRPr="00D41DFD">
        <w:rPr>
          <w:iCs/>
          <w:szCs w:val="22"/>
          <w:lang w:val="sr-Latn-ME"/>
        </w:rPr>
        <w:t>ij</w:t>
      </w:r>
      <w:r w:rsidR="00F06EA5" w:rsidRPr="00D41DFD">
        <w:rPr>
          <w:iCs/>
          <w:szCs w:val="22"/>
          <w:lang w:val="sr-Latn-ME"/>
        </w:rPr>
        <w:t>ednosti</w:t>
      </w:r>
      <w:r w:rsidR="007B3C9A" w:rsidRPr="00D41DFD">
        <w:rPr>
          <w:iCs/>
          <w:szCs w:val="22"/>
          <w:lang w:val="sr-Latn-ME"/>
        </w:rPr>
        <w:t xml:space="preserve"> natrijuma u krvi (</w:t>
      </w:r>
      <w:r w:rsidR="007B3C9A" w:rsidRPr="00D41DFD">
        <w:rPr>
          <w:i/>
          <w:szCs w:val="22"/>
          <w:lang w:val="sr-Latn-ME"/>
        </w:rPr>
        <w:t>hiponatremija</w:t>
      </w:r>
      <w:r w:rsidR="007B3C9A" w:rsidRPr="00D41DFD">
        <w:rPr>
          <w:iCs/>
          <w:szCs w:val="22"/>
          <w:lang w:val="sr-Latn-ME"/>
        </w:rPr>
        <w:t>)</w:t>
      </w:r>
      <w:r w:rsidRPr="00D41DFD">
        <w:rPr>
          <w:iCs/>
          <w:szCs w:val="22"/>
          <w:lang w:val="sr-Latn-ME"/>
        </w:rPr>
        <w:t>.</w:t>
      </w:r>
    </w:p>
    <w:p w14:paraId="0468845D" w14:textId="3509972B" w:rsidR="007B3C9A" w:rsidRPr="00D41DFD" w:rsidRDefault="00BA4FE6" w:rsidP="007B3C9A">
      <w:pPr>
        <w:pStyle w:val="ListParagraph"/>
        <w:numPr>
          <w:ilvl w:val="0"/>
          <w:numId w:val="19"/>
        </w:numPr>
        <w:tabs>
          <w:tab w:val="clear" w:pos="284"/>
          <w:tab w:val="left" w:pos="360"/>
        </w:tabs>
        <w:ind w:left="360"/>
        <w:rPr>
          <w:iCs/>
          <w:szCs w:val="22"/>
          <w:lang w:val="sr-Latn-ME"/>
        </w:rPr>
      </w:pPr>
      <w:r w:rsidRPr="00D41DFD">
        <w:rPr>
          <w:iCs/>
          <w:szCs w:val="22"/>
          <w:lang w:val="sr-Latn-ME"/>
        </w:rPr>
        <w:t>Promijenjeno</w:t>
      </w:r>
      <w:r w:rsidR="007B3C9A" w:rsidRPr="00D41DFD">
        <w:rPr>
          <w:iCs/>
          <w:szCs w:val="22"/>
          <w:lang w:val="sr-Latn-ME"/>
        </w:rPr>
        <w:t xml:space="preserve"> čul</w:t>
      </w:r>
      <w:r w:rsidRPr="00D41DFD">
        <w:rPr>
          <w:iCs/>
          <w:szCs w:val="22"/>
          <w:lang w:val="sr-Latn-ME"/>
        </w:rPr>
        <w:t>o</w:t>
      </w:r>
      <w:r w:rsidR="007B3C9A" w:rsidRPr="00D41DFD">
        <w:rPr>
          <w:iCs/>
          <w:szCs w:val="22"/>
          <w:lang w:val="sr-Latn-ME"/>
        </w:rPr>
        <w:t xml:space="preserve"> ukusa (</w:t>
      </w:r>
      <w:r w:rsidR="007B3C9A" w:rsidRPr="00D41DFD">
        <w:rPr>
          <w:i/>
          <w:szCs w:val="22"/>
          <w:lang w:val="sr-Latn-ME"/>
        </w:rPr>
        <w:t>disgeuzija</w:t>
      </w:r>
      <w:r w:rsidR="007B3C9A" w:rsidRPr="00D41DFD">
        <w:rPr>
          <w:iCs/>
          <w:szCs w:val="22"/>
          <w:lang w:val="sr-Latn-ME"/>
        </w:rPr>
        <w:t>)</w:t>
      </w:r>
      <w:r w:rsidRPr="00D41DFD">
        <w:rPr>
          <w:iCs/>
          <w:szCs w:val="22"/>
          <w:lang w:val="sr-Latn-ME"/>
        </w:rPr>
        <w:t>.</w:t>
      </w:r>
    </w:p>
    <w:p w14:paraId="38AA8B20" w14:textId="523F6996" w:rsidR="007B3C9A" w:rsidRPr="00D41DFD" w:rsidRDefault="00483A1B" w:rsidP="007B3C9A">
      <w:pPr>
        <w:pStyle w:val="ListParagraph"/>
        <w:numPr>
          <w:ilvl w:val="0"/>
          <w:numId w:val="19"/>
        </w:numPr>
        <w:tabs>
          <w:tab w:val="clear" w:pos="284"/>
          <w:tab w:val="left" w:pos="360"/>
        </w:tabs>
        <w:ind w:left="360"/>
        <w:rPr>
          <w:iCs/>
          <w:szCs w:val="22"/>
          <w:lang w:val="sr-Latn-ME"/>
        </w:rPr>
      </w:pPr>
      <w:r w:rsidRPr="00D41DFD">
        <w:rPr>
          <w:iCs/>
          <w:szCs w:val="22"/>
          <w:lang w:val="sr-Latn-ME"/>
        </w:rPr>
        <w:t>Crvenilo lica i često drugih površina kože (</w:t>
      </w:r>
      <w:r w:rsidRPr="00D41DFD">
        <w:rPr>
          <w:i/>
          <w:szCs w:val="22"/>
          <w:lang w:val="sr-Latn-ME"/>
        </w:rPr>
        <w:t>n</w:t>
      </w:r>
      <w:r w:rsidR="007B3C9A" w:rsidRPr="00D41DFD">
        <w:rPr>
          <w:i/>
          <w:szCs w:val="22"/>
          <w:lang w:val="sr-Latn-ME"/>
        </w:rPr>
        <w:t>aleti crvenila</w:t>
      </w:r>
      <w:r w:rsidRPr="00D41DFD">
        <w:rPr>
          <w:iCs/>
          <w:szCs w:val="22"/>
          <w:lang w:val="sr-Latn-ME"/>
        </w:rPr>
        <w:t>).</w:t>
      </w:r>
    </w:p>
    <w:p w14:paraId="01A80BF7" w14:textId="12B27FF6" w:rsidR="007B3C9A" w:rsidRPr="00D41DFD" w:rsidRDefault="00483A1B" w:rsidP="007B3C9A">
      <w:pPr>
        <w:pStyle w:val="ListParagraph"/>
        <w:numPr>
          <w:ilvl w:val="0"/>
          <w:numId w:val="19"/>
        </w:numPr>
        <w:tabs>
          <w:tab w:val="clear" w:pos="284"/>
          <w:tab w:val="left" w:pos="360"/>
        </w:tabs>
        <w:ind w:left="360"/>
        <w:rPr>
          <w:iCs/>
          <w:szCs w:val="22"/>
          <w:lang w:val="sr-Latn-ME"/>
        </w:rPr>
      </w:pPr>
      <w:r w:rsidRPr="00D41DFD">
        <w:rPr>
          <w:iCs/>
          <w:szCs w:val="22"/>
          <w:lang w:val="sr-Latn-ME"/>
        </w:rPr>
        <w:t>C</w:t>
      </w:r>
      <w:r w:rsidR="007B3C9A" w:rsidRPr="00D41DFD">
        <w:rPr>
          <w:iCs/>
          <w:szCs w:val="22"/>
          <w:lang w:val="sr-Latn-ME"/>
        </w:rPr>
        <w:t>urenje iz nosa (</w:t>
      </w:r>
      <w:r w:rsidR="007B3C9A" w:rsidRPr="00D41DFD">
        <w:rPr>
          <w:i/>
          <w:szCs w:val="22"/>
          <w:lang w:val="sr-Latn-ME"/>
        </w:rPr>
        <w:t>rinoreja</w:t>
      </w:r>
      <w:r w:rsidR="007B3C9A" w:rsidRPr="00D41DFD">
        <w:rPr>
          <w:iCs/>
          <w:szCs w:val="22"/>
          <w:lang w:val="sr-Latn-ME"/>
        </w:rPr>
        <w:t>)</w:t>
      </w:r>
      <w:r w:rsidRPr="00D41DFD">
        <w:rPr>
          <w:iCs/>
          <w:szCs w:val="22"/>
          <w:lang w:val="sr-Latn-ME"/>
        </w:rPr>
        <w:t>.</w:t>
      </w:r>
    </w:p>
    <w:p w14:paraId="26DFC532" w14:textId="054AE630" w:rsidR="007B3C9A" w:rsidRPr="00D41DFD" w:rsidRDefault="00483A1B" w:rsidP="007B3C9A">
      <w:pPr>
        <w:pStyle w:val="ListParagraph"/>
        <w:numPr>
          <w:ilvl w:val="0"/>
          <w:numId w:val="19"/>
        </w:numPr>
        <w:tabs>
          <w:tab w:val="clear" w:pos="284"/>
          <w:tab w:val="left" w:pos="360"/>
        </w:tabs>
        <w:ind w:left="360"/>
        <w:rPr>
          <w:iCs/>
          <w:szCs w:val="22"/>
          <w:lang w:val="sr-Latn-ME"/>
        </w:rPr>
      </w:pPr>
      <w:r w:rsidRPr="00D41DFD">
        <w:rPr>
          <w:iCs/>
          <w:szCs w:val="22"/>
          <w:lang w:val="sr-Latn-ME"/>
        </w:rPr>
        <w:t>G</w:t>
      </w:r>
      <w:r w:rsidR="007B3C9A" w:rsidRPr="00D41DFD">
        <w:rPr>
          <w:iCs/>
          <w:szCs w:val="22"/>
          <w:lang w:val="sr-Latn-ME"/>
        </w:rPr>
        <w:t>orušica (</w:t>
      </w:r>
      <w:r w:rsidR="007B3C9A" w:rsidRPr="00D41DFD">
        <w:rPr>
          <w:i/>
          <w:szCs w:val="22"/>
          <w:lang w:val="sr-Latn-ME"/>
        </w:rPr>
        <w:t>gastroezofagealn</w:t>
      </w:r>
      <w:r w:rsidRPr="00D41DFD">
        <w:rPr>
          <w:i/>
          <w:szCs w:val="22"/>
          <w:lang w:val="sr-Latn-ME"/>
        </w:rPr>
        <w:t>a</w:t>
      </w:r>
      <w:r w:rsidR="007B3C9A" w:rsidRPr="00D41DFD">
        <w:rPr>
          <w:i/>
          <w:szCs w:val="22"/>
          <w:lang w:val="sr-Latn-ME"/>
        </w:rPr>
        <w:t xml:space="preserve"> refluksn</w:t>
      </w:r>
      <w:r w:rsidRPr="00D41DFD">
        <w:rPr>
          <w:i/>
          <w:szCs w:val="22"/>
          <w:lang w:val="sr-Latn-ME"/>
        </w:rPr>
        <w:t>a</w:t>
      </w:r>
      <w:r w:rsidR="007B3C9A" w:rsidRPr="00D41DFD">
        <w:rPr>
          <w:i/>
          <w:szCs w:val="22"/>
          <w:lang w:val="sr-Latn-ME"/>
        </w:rPr>
        <w:t xml:space="preserve"> bolest</w:t>
      </w:r>
      <w:r w:rsidR="007B3C9A" w:rsidRPr="00D41DFD">
        <w:rPr>
          <w:iCs/>
          <w:szCs w:val="22"/>
          <w:lang w:val="sr-Latn-ME"/>
        </w:rPr>
        <w:t>)</w:t>
      </w:r>
      <w:r w:rsidRPr="00D41DFD">
        <w:rPr>
          <w:iCs/>
          <w:szCs w:val="22"/>
          <w:lang w:val="sr-Latn-ME"/>
        </w:rPr>
        <w:t>.</w:t>
      </w:r>
    </w:p>
    <w:p w14:paraId="719CC70F" w14:textId="4D751D2A" w:rsidR="007B3C9A" w:rsidRPr="00D41DFD" w:rsidRDefault="00030D87" w:rsidP="007B3C9A">
      <w:pPr>
        <w:pStyle w:val="ListParagraph"/>
        <w:numPr>
          <w:ilvl w:val="0"/>
          <w:numId w:val="19"/>
        </w:numPr>
        <w:tabs>
          <w:tab w:val="clear" w:pos="284"/>
          <w:tab w:val="left" w:pos="360"/>
        </w:tabs>
        <w:ind w:left="360"/>
        <w:rPr>
          <w:iCs/>
          <w:szCs w:val="22"/>
          <w:lang w:val="sr-Latn-ME"/>
        </w:rPr>
      </w:pPr>
      <w:r w:rsidRPr="00D41DFD">
        <w:rPr>
          <w:iCs/>
          <w:szCs w:val="22"/>
          <w:lang w:val="sr-Latn-ME"/>
        </w:rPr>
        <w:t>R</w:t>
      </w:r>
      <w:r w:rsidR="007B3C9A" w:rsidRPr="00D41DFD">
        <w:rPr>
          <w:iCs/>
          <w:szCs w:val="22"/>
          <w:lang w:val="sr-Latn-ME"/>
        </w:rPr>
        <w:t>ak kože (</w:t>
      </w:r>
      <w:r w:rsidR="007B3C9A" w:rsidRPr="00D41DFD">
        <w:rPr>
          <w:i/>
          <w:szCs w:val="22"/>
          <w:lang w:val="sr-Latn-ME"/>
        </w:rPr>
        <w:t>keratoakantom/karcinom skvamoznih ćelija kože</w:t>
      </w:r>
      <w:r w:rsidR="007B3C9A" w:rsidRPr="00D41DFD">
        <w:rPr>
          <w:iCs/>
          <w:szCs w:val="22"/>
          <w:lang w:val="sr-Latn-ME"/>
        </w:rPr>
        <w:t>)</w:t>
      </w:r>
      <w:r w:rsidR="00483A1B" w:rsidRPr="00D41DFD">
        <w:rPr>
          <w:iCs/>
          <w:szCs w:val="22"/>
          <w:lang w:val="sr-Latn-ME"/>
        </w:rPr>
        <w:t>.</w:t>
      </w:r>
    </w:p>
    <w:p w14:paraId="268D8320" w14:textId="3AFBE9C9" w:rsidR="007B3C9A" w:rsidRPr="00D41DFD" w:rsidRDefault="00483A1B" w:rsidP="007B3C9A">
      <w:pPr>
        <w:pStyle w:val="ListParagraph"/>
        <w:numPr>
          <w:ilvl w:val="0"/>
          <w:numId w:val="19"/>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adebljanje spoljašnjeg sloja kože (</w:t>
      </w:r>
      <w:r w:rsidR="007B3C9A" w:rsidRPr="00D41DFD">
        <w:rPr>
          <w:i/>
          <w:szCs w:val="22"/>
          <w:lang w:val="sr-Latn-ME"/>
        </w:rPr>
        <w:t>hiperkeratoza</w:t>
      </w:r>
      <w:r w:rsidR="007B3C9A" w:rsidRPr="00D41DFD">
        <w:rPr>
          <w:iCs/>
          <w:szCs w:val="22"/>
          <w:lang w:val="sr-Latn-ME"/>
        </w:rPr>
        <w:t>)</w:t>
      </w:r>
      <w:r w:rsidRPr="00D41DFD">
        <w:rPr>
          <w:iCs/>
          <w:szCs w:val="22"/>
          <w:lang w:val="sr-Latn-ME"/>
        </w:rPr>
        <w:t>.</w:t>
      </w:r>
    </w:p>
    <w:p w14:paraId="63E3448F" w14:textId="21CA6AC8" w:rsidR="00810720" w:rsidRPr="00D41DFD" w:rsidRDefault="00483A1B" w:rsidP="00810720">
      <w:pPr>
        <w:pStyle w:val="ListParagraph"/>
        <w:numPr>
          <w:ilvl w:val="0"/>
          <w:numId w:val="19"/>
        </w:numPr>
        <w:tabs>
          <w:tab w:val="clear" w:pos="284"/>
          <w:tab w:val="left" w:pos="360"/>
        </w:tabs>
        <w:ind w:left="360"/>
        <w:rPr>
          <w:iCs/>
          <w:szCs w:val="22"/>
          <w:lang w:val="sr-Latn-ME"/>
        </w:rPr>
      </w:pPr>
      <w:r w:rsidRPr="00D41DFD">
        <w:rPr>
          <w:iCs/>
          <w:szCs w:val="22"/>
          <w:lang w:val="sr-Latn-ME"/>
        </w:rPr>
        <w:t>I</w:t>
      </w:r>
      <w:r w:rsidR="007B3C9A" w:rsidRPr="00D41DFD">
        <w:rPr>
          <w:iCs/>
          <w:szCs w:val="22"/>
          <w:lang w:val="sr-Latn-ME"/>
        </w:rPr>
        <w:t>znenadna, nevoljna grčenja mišića (</w:t>
      </w:r>
      <w:r w:rsidR="007B3C9A" w:rsidRPr="00D41DFD">
        <w:rPr>
          <w:i/>
          <w:szCs w:val="22"/>
          <w:lang w:val="sr-Latn-ME"/>
        </w:rPr>
        <w:t>spazam mišića</w:t>
      </w:r>
      <w:r w:rsidR="007B3C9A" w:rsidRPr="00D41DFD">
        <w:rPr>
          <w:iCs/>
          <w:szCs w:val="22"/>
          <w:lang w:val="sr-Latn-ME"/>
        </w:rPr>
        <w:t>)</w:t>
      </w:r>
      <w:r w:rsidRPr="00D41DFD">
        <w:rPr>
          <w:iCs/>
          <w:szCs w:val="22"/>
          <w:lang w:val="sr-Latn-ME"/>
        </w:rPr>
        <w:t>.</w:t>
      </w:r>
    </w:p>
    <w:p w14:paraId="054C72CB" w14:textId="77777777" w:rsidR="007B3C9A" w:rsidRPr="00D41DFD" w:rsidRDefault="007B3C9A" w:rsidP="007B3C9A">
      <w:pPr>
        <w:tabs>
          <w:tab w:val="clear" w:pos="284"/>
          <w:tab w:val="left" w:pos="360"/>
        </w:tabs>
        <w:rPr>
          <w:rFonts w:ascii="Times New Roman" w:hAnsi="Times New Roman"/>
          <w:iCs/>
          <w:sz w:val="22"/>
          <w:szCs w:val="22"/>
          <w:lang w:val="sr-Latn-ME"/>
        </w:rPr>
      </w:pPr>
    </w:p>
    <w:p w14:paraId="60DC8B51" w14:textId="08478C70" w:rsidR="007B3C9A" w:rsidRPr="00D41DFD" w:rsidRDefault="007B3C9A" w:rsidP="007B3C9A">
      <w:pPr>
        <w:rPr>
          <w:rFonts w:ascii="Times New Roman" w:hAnsi="Times New Roman"/>
          <w:iCs/>
          <w:sz w:val="22"/>
          <w:szCs w:val="22"/>
          <w:lang w:val="sr-Latn-ME"/>
        </w:rPr>
      </w:pPr>
      <w:r w:rsidRPr="00D41DFD">
        <w:rPr>
          <w:rFonts w:ascii="Times New Roman" w:hAnsi="Times New Roman"/>
          <w:b/>
          <w:iCs/>
          <w:sz w:val="22"/>
          <w:szCs w:val="22"/>
          <w:lang w:val="sr-Latn-ME"/>
        </w:rPr>
        <w:t>Povremen</w:t>
      </w:r>
      <w:r w:rsidR="00F5450C" w:rsidRPr="00D41DFD">
        <w:rPr>
          <w:rFonts w:ascii="Times New Roman" w:hAnsi="Times New Roman"/>
          <w:b/>
          <w:iCs/>
          <w:sz w:val="22"/>
          <w:szCs w:val="22"/>
          <w:lang w:val="sr-Latn-ME"/>
        </w:rPr>
        <w:t>o</w:t>
      </w:r>
      <w:r w:rsidRPr="00D41DFD">
        <w:rPr>
          <w:rFonts w:ascii="Times New Roman" w:hAnsi="Times New Roman"/>
          <w:b/>
          <w:iCs/>
          <w:sz w:val="22"/>
          <w:szCs w:val="22"/>
          <w:lang w:val="sr-Latn-ME"/>
        </w:rPr>
        <w:t xml:space="preserve"> </w:t>
      </w:r>
      <w:r w:rsidRPr="00D41DFD">
        <w:rPr>
          <w:rFonts w:ascii="Times New Roman" w:hAnsi="Times New Roman"/>
          <w:iCs/>
          <w:sz w:val="22"/>
          <w:szCs w:val="22"/>
          <w:lang w:val="sr-Latn-ME"/>
        </w:rPr>
        <w:t>(</w:t>
      </w:r>
      <w:r w:rsidRPr="00D41DFD">
        <w:rPr>
          <w:rFonts w:ascii="Times New Roman" w:hAnsi="Times New Roman"/>
          <w:sz w:val="22"/>
          <w:szCs w:val="22"/>
          <w:lang w:val="sr-Latn-ME"/>
        </w:rPr>
        <w:t>mogu da se jave kod najviše 1 na 100 pacijenata</w:t>
      </w:r>
      <w:r w:rsidRPr="00D41DFD">
        <w:rPr>
          <w:rFonts w:ascii="Times New Roman" w:hAnsi="Times New Roman"/>
          <w:iCs/>
          <w:sz w:val="22"/>
          <w:szCs w:val="22"/>
          <w:lang w:val="sr-Latn-ME"/>
        </w:rPr>
        <w:t>):</w:t>
      </w:r>
    </w:p>
    <w:p w14:paraId="07D99DC3" w14:textId="57A147E7"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apaljenje sluzokože želuca (</w:t>
      </w:r>
      <w:r w:rsidR="007B3C9A" w:rsidRPr="00D41DFD">
        <w:rPr>
          <w:i/>
          <w:szCs w:val="22"/>
          <w:lang w:val="sr-Latn-ME"/>
        </w:rPr>
        <w:t>gastritis</w:t>
      </w:r>
      <w:r w:rsidR="007B3C9A" w:rsidRPr="00D41DFD">
        <w:rPr>
          <w:iCs/>
          <w:szCs w:val="22"/>
          <w:lang w:val="sr-Latn-ME"/>
        </w:rPr>
        <w:t>)</w:t>
      </w:r>
      <w:r w:rsidRPr="00D41DFD">
        <w:rPr>
          <w:iCs/>
          <w:szCs w:val="22"/>
          <w:lang w:val="sr-Latn-ME"/>
        </w:rPr>
        <w:t>.</w:t>
      </w:r>
    </w:p>
    <w:p w14:paraId="4285F491" w14:textId="684D8E1B"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B</w:t>
      </w:r>
      <w:r w:rsidR="007B3C9A" w:rsidRPr="00D41DFD">
        <w:rPr>
          <w:iCs/>
          <w:szCs w:val="22"/>
          <w:lang w:val="sr-Latn-ME"/>
        </w:rPr>
        <w:t>ol u stomaku (</w:t>
      </w:r>
      <w:r w:rsidR="007B3C9A" w:rsidRPr="00D41DFD">
        <w:rPr>
          <w:i/>
          <w:szCs w:val="22"/>
          <w:lang w:val="sr-Latn-ME"/>
        </w:rPr>
        <w:t>abdomenu</w:t>
      </w:r>
      <w:r w:rsidR="007B3C9A" w:rsidRPr="00D41DFD">
        <w:rPr>
          <w:iCs/>
          <w:szCs w:val="22"/>
          <w:lang w:val="sr-Latn-ME"/>
        </w:rPr>
        <w:t>) izazvan zapaljenjem pankreasa, zapaljenjem žučne kese i/ili žučnih puteva</w:t>
      </w:r>
      <w:r w:rsidRPr="00D41DFD">
        <w:rPr>
          <w:iCs/>
          <w:szCs w:val="22"/>
          <w:lang w:val="sr-Latn-ME"/>
        </w:rPr>
        <w:t>.</w:t>
      </w:r>
    </w:p>
    <w:p w14:paraId="28043765" w14:textId="20ECAABA"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Žutilo kože ili očiju</w:t>
      </w:r>
      <w:r w:rsidR="0083063B" w:rsidRPr="00D41DFD">
        <w:rPr>
          <w:iCs/>
          <w:szCs w:val="22"/>
          <w:lang w:val="sr-Latn-ME"/>
        </w:rPr>
        <w:t xml:space="preserve"> </w:t>
      </w:r>
      <w:r w:rsidR="007B3C9A" w:rsidRPr="00D41DFD">
        <w:rPr>
          <w:iCs/>
          <w:szCs w:val="22"/>
          <w:lang w:val="sr-Latn-ME"/>
        </w:rPr>
        <w:t>(</w:t>
      </w:r>
      <w:r w:rsidR="007B3C9A" w:rsidRPr="00D41DFD">
        <w:rPr>
          <w:i/>
          <w:szCs w:val="22"/>
          <w:lang w:val="sr-Latn-ME"/>
        </w:rPr>
        <w:t>žutica</w:t>
      </w:r>
      <w:r w:rsidR="007B3C9A" w:rsidRPr="00D41DFD">
        <w:rPr>
          <w:iCs/>
          <w:szCs w:val="22"/>
          <w:lang w:val="sr-Latn-ME"/>
        </w:rPr>
        <w:t>) izazvan</w:t>
      </w:r>
      <w:r w:rsidR="00030D87" w:rsidRPr="00D41DFD">
        <w:rPr>
          <w:iCs/>
          <w:szCs w:val="22"/>
          <w:lang w:val="sr-Latn-ME"/>
        </w:rPr>
        <w:t>o</w:t>
      </w:r>
      <w:r w:rsidR="00863308" w:rsidRPr="00D41DFD">
        <w:rPr>
          <w:iCs/>
          <w:szCs w:val="22"/>
          <w:lang w:val="sr-Latn-ME"/>
        </w:rPr>
        <w:t xml:space="preserve"> </w:t>
      </w:r>
      <w:r w:rsidRPr="00D41DFD">
        <w:rPr>
          <w:iCs/>
          <w:szCs w:val="22"/>
          <w:lang w:val="sr-Latn-ME"/>
        </w:rPr>
        <w:t>visokim nivoima</w:t>
      </w:r>
      <w:r w:rsidR="007B3C9A" w:rsidRPr="00D41DFD">
        <w:rPr>
          <w:iCs/>
          <w:szCs w:val="22"/>
          <w:lang w:val="sr-Latn-ME"/>
        </w:rPr>
        <w:t xml:space="preserve"> žučnih pigmenata (</w:t>
      </w:r>
      <w:r w:rsidR="007B3C9A" w:rsidRPr="00D41DFD">
        <w:rPr>
          <w:i/>
          <w:szCs w:val="22"/>
          <w:lang w:val="sr-Latn-ME"/>
        </w:rPr>
        <w:t>hiperbilirubinemija</w:t>
      </w:r>
      <w:r w:rsidR="007B3C9A" w:rsidRPr="00D41DFD">
        <w:rPr>
          <w:iCs/>
          <w:szCs w:val="22"/>
          <w:lang w:val="sr-Latn-ME"/>
        </w:rPr>
        <w:t>)</w:t>
      </w:r>
      <w:r w:rsidRPr="00D41DFD">
        <w:rPr>
          <w:iCs/>
          <w:szCs w:val="22"/>
          <w:lang w:val="sr-Latn-ME"/>
        </w:rPr>
        <w:t>.</w:t>
      </w:r>
    </w:p>
    <w:p w14:paraId="44CDD391" w14:textId="325E6C93"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R</w:t>
      </w:r>
      <w:r w:rsidR="007B3C9A" w:rsidRPr="00D41DFD">
        <w:rPr>
          <w:iCs/>
          <w:szCs w:val="22"/>
          <w:lang w:val="sr-Latn-ME"/>
        </w:rPr>
        <w:t xml:space="preserve">eakcije </w:t>
      </w:r>
      <w:r w:rsidRPr="00D41DFD">
        <w:rPr>
          <w:iCs/>
          <w:szCs w:val="22"/>
          <w:lang w:val="sr-Latn-ME"/>
        </w:rPr>
        <w:t>slične alergijskim</w:t>
      </w:r>
      <w:r w:rsidR="00301EFC" w:rsidRPr="00D41DFD">
        <w:rPr>
          <w:iCs/>
          <w:szCs w:val="22"/>
          <w:lang w:val="sr-Latn-ME"/>
        </w:rPr>
        <w:t xml:space="preserve"> </w:t>
      </w:r>
      <w:r w:rsidR="007B3C9A" w:rsidRPr="00D41DFD">
        <w:rPr>
          <w:iCs/>
          <w:szCs w:val="22"/>
          <w:lang w:val="sr-Latn-ME"/>
        </w:rPr>
        <w:t>(uključujući reakcije na koži i koprivnjaču)</w:t>
      </w:r>
      <w:r w:rsidRPr="00D41DFD">
        <w:rPr>
          <w:iCs/>
          <w:szCs w:val="22"/>
          <w:lang w:val="sr-Latn-ME"/>
        </w:rPr>
        <w:t>.</w:t>
      </w:r>
    </w:p>
    <w:p w14:paraId="273A2C28" w14:textId="1C9A85C3"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D</w:t>
      </w:r>
      <w:r w:rsidR="007B3C9A" w:rsidRPr="00D41DFD">
        <w:rPr>
          <w:iCs/>
          <w:szCs w:val="22"/>
          <w:lang w:val="sr-Latn-ME"/>
        </w:rPr>
        <w:t>ehidratacija</w:t>
      </w:r>
      <w:r w:rsidRPr="00D41DFD">
        <w:rPr>
          <w:iCs/>
          <w:szCs w:val="22"/>
          <w:lang w:val="sr-Latn-ME"/>
        </w:rPr>
        <w:t>.</w:t>
      </w:r>
    </w:p>
    <w:p w14:paraId="7DBCC322" w14:textId="3CF4DB16"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U</w:t>
      </w:r>
      <w:r w:rsidR="007B3C9A" w:rsidRPr="00D41DFD">
        <w:rPr>
          <w:iCs/>
          <w:szCs w:val="22"/>
          <w:lang w:val="sr-Latn-ME"/>
        </w:rPr>
        <w:t>većanje dojki (</w:t>
      </w:r>
      <w:r w:rsidR="007B3C9A" w:rsidRPr="00D41DFD">
        <w:rPr>
          <w:i/>
          <w:szCs w:val="22"/>
          <w:lang w:val="sr-Latn-ME"/>
        </w:rPr>
        <w:t>ginekomastija</w:t>
      </w:r>
      <w:r w:rsidR="007B3C9A" w:rsidRPr="00D41DFD">
        <w:rPr>
          <w:iCs/>
          <w:szCs w:val="22"/>
          <w:lang w:val="sr-Latn-ME"/>
        </w:rPr>
        <w:t>)</w:t>
      </w:r>
      <w:r w:rsidRPr="00D41DFD">
        <w:rPr>
          <w:iCs/>
          <w:szCs w:val="22"/>
          <w:lang w:val="sr-Latn-ME"/>
        </w:rPr>
        <w:t>.</w:t>
      </w:r>
    </w:p>
    <w:p w14:paraId="4D96EFEE" w14:textId="69E2551B"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težano disanje (</w:t>
      </w:r>
      <w:r w:rsidR="00F5450C" w:rsidRPr="00D41DFD">
        <w:rPr>
          <w:i/>
          <w:szCs w:val="22"/>
          <w:lang w:val="sr-Latn-ME"/>
        </w:rPr>
        <w:t>bolest</w:t>
      </w:r>
      <w:r w:rsidR="007B3C9A" w:rsidRPr="00D41DFD">
        <w:rPr>
          <w:i/>
          <w:szCs w:val="22"/>
          <w:lang w:val="sr-Latn-ME"/>
        </w:rPr>
        <w:t xml:space="preserve"> pluća</w:t>
      </w:r>
      <w:r w:rsidR="007B3C9A" w:rsidRPr="00D41DFD">
        <w:rPr>
          <w:iCs/>
          <w:szCs w:val="22"/>
          <w:lang w:val="sr-Latn-ME"/>
        </w:rPr>
        <w:t>)</w:t>
      </w:r>
      <w:r w:rsidRPr="00D41DFD">
        <w:rPr>
          <w:iCs/>
          <w:szCs w:val="22"/>
          <w:lang w:val="sr-Latn-ME"/>
        </w:rPr>
        <w:t>.</w:t>
      </w:r>
    </w:p>
    <w:p w14:paraId="327F4B9D" w14:textId="4DDD2D44"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E</w:t>
      </w:r>
      <w:r w:rsidR="007B3C9A" w:rsidRPr="00D41DFD">
        <w:rPr>
          <w:iCs/>
          <w:szCs w:val="22"/>
          <w:lang w:val="sr-Latn-ME"/>
        </w:rPr>
        <w:t>kcem</w:t>
      </w:r>
      <w:r w:rsidRPr="00D41DFD">
        <w:rPr>
          <w:iCs/>
          <w:szCs w:val="22"/>
          <w:lang w:val="sr-Latn-ME"/>
        </w:rPr>
        <w:t>.</w:t>
      </w:r>
    </w:p>
    <w:p w14:paraId="58848AD1" w14:textId="48E1AFC8"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P</w:t>
      </w:r>
      <w:r w:rsidR="00863308" w:rsidRPr="00D41DFD">
        <w:rPr>
          <w:iCs/>
          <w:szCs w:val="22"/>
          <w:lang w:val="sr-Latn-ME"/>
        </w:rPr>
        <w:t>ovećana</w:t>
      </w:r>
      <w:r w:rsidR="007B3C9A" w:rsidRPr="00D41DFD">
        <w:rPr>
          <w:iCs/>
          <w:szCs w:val="22"/>
          <w:lang w:val="sr-Latn-ME"/>
        </w:rPr>
        <w:t xml:space="preserve"> aktivnost štitaste žl</w:t>
      </w:r>
      <w:r w:rsidR="00F5450C" w:rsidRPr="00D41DFD">
        <w:rPr>
          <w:iCs/>
          <w:szCs w:val="22"/>
          <w:lang w:val="sr-Latn-ME"/>
        </w:rPr>
        <w:t>ij</w:t>
      </w:r>
      <w:r w:rsidR="007B3C9A" w:rsidRPr="00D41DFD">
        <w:rPr>
          <w:iCs/>
          <w:szCs w:val="22"/>
          <w:lang w:val="sr-Latn-ME"/>
        </w:rPr>
        <w:t>ezde (</w:t>
      </w:r>
      <w:r w:rsidR="007B3C9A" w:rsidRPr="00D41DFD">
        <w:rPr>
          <w:i/>
          <w:szCs w:val="22"/>
          <w:lang w:val="sr-Latn-ME"/>
        </w:rPr>
        <w:t>hipertireo</w:t>
      </w:r>
      <w:r w:rsidR="00F5450C" w:rsidRPr="00D41DFD">
        <w:rPr>
          <w:i/>
          <w:szCs w:val="22"/>
          <w:lang w:val="sr-Latn-ME"/>
        </w:rPr>
        <w:t>za</w:t>
      </w:r>
      <w:r w:rsidR="007B3C9A" w:rsidRPr="00D41DFD">
        <w:rPr>
          <w:iCs/>
          <w:szCs w:val="22"/>
          <w:lang w:val="sr-Latn-ME"/>
        </w:rPr>
        <w:t>)</w:t>
      </w:r>
      <w:r w:rsidRPr="00D41DFD">
        <w:rPr>
          <w:iCs/>
          <w:szCs w:val="22"/>
          <w:lang w:val="sr-Latn-ME"/>
        </w:rPr>
        <w:t>.</w:t>
      </w:r>
    </w:p>
    <w:p w14:paraId="6FCE6A63" w14:textId="2BA5E47D"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Višestruke erupcije po koži</w:t>
      </w:r>
      <w:r w:rsidR="007B3C9A" w:rsidRPr="00D41DFD">
        <w:rPr>
          <w:iCs/>
          <w:szCs w:val="22"/>
          <w:lang w:val="sr-Latn-ME"/>
        </w:rPr>
        <w:t xml:space="preserve"> (</w:t>
      </w:r>
      <w:r w:rsidRPr="00D41DFD">
        <w:rPr>
          <w:i/>
          <w:szCs w:val="22"/>
          <w:lang w:val="sr-Latn-ME"/>
        </w:rPr>
        <w:t>multiformni eritem</w:t>
      </w:r>
      <w:r w:rsidR="007B3C9A" w:rsidRPr="00D41DFD">
        <w:rPr>
          <w:iCs/>
          <w:szCs w:val="22"/>
          <w:lang w:val="sr-Latn-ME"/>
        </w:rPr>
        <w:t>)</w:t>
      </w:r>
      <w:r w:rsidRPr="00D41DFD">
        <w:rPr>
          <w:iCs/>
          <w:szCs w:val="22"/>
          <w:lang w:val="sr-Latn-ME"/>
        </w:rPr>
        <w:t>.</w:t>
      </w:r>
    </w:p>
    <w:p w14:paraId="5CD43879" w14:textId="6AA6D513"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Ne</w:t>
      </w:r>
      <w:r w:rsidR="00863308" w:rsidRPr="00D41DFD">
        <w:rPr>
          <w:iCs/>
          <w:szCs w:val="22"/>
          <w:lang w:val="sr-Latn-ME"/>
        </w:rPr>
        <w:t>uobičajeno</w:t>
      </w:r>
      <w:r w:rsidR="007B3C9A" w:rsidRPr="00D41DFD">
        <w:rPr>
          <w:iCs/>
          <w:szCs w:val="22"/>
          <w:lang w:val="sr-Latn-ME"/>
        </w:rPr>
        <w:t xml:space="preserve"> visok krvni pritisak</w:t>
      </w:r>
      <w:r w:rsidRPr="00D41DFD">
        <w:rPr>
          <w:iCs/>
          <w:szCs w:val="22"/>
          <w:lang w:val="sr-Latn-ME"/>
        </w:rPr>
        <w:t>.</w:t>
      </w:r>
    </w:p>
    <w:p w14:paraId="548751FF" w14:textId="1E63ED1E"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O</w:t>
      </w:r>
      <w:r w:rsidR="00F5450C" w:rsidRPr="00D41DFD">
        <w:rPr>
          <w:iCs/>
          <w:szCs w:val="22"/>
          <w:lang w:val="sr-Latn-ME"/>
        </w:rPr>
        <w:t>tvori</w:t>
      </w:r>
      <w:r w:rsidR="007B3C9A" w:rsidRPr="00D41DFD">
        <w:rPr>
          <w:iCs/>
          <w:szCs w:val="22"/>
          <w:lang w:val="sr-Latn-ME"/>
        </w:rPr>
        <w:t xml:space="preserve"> u zid</w:t>
      </w:r>
      <w:r w:rsidR="00F5450C" w:rsidRPr="00D41DFD">
        <w:rPr>
          <w:iCs/>
          <w:szCs w:val="22"/>
          <w:lang w:val="sr-Latn-ME"/>
        </w:rPr>
        <w:t>u</w:t>
      </w:r>
      <w:r w:rsidR="007B3C9A" w:rsidRPr="00D41DFD">
        <w:rPr>
          <w:iCs/>
          <w:szCs w:val="22"/>
          <w:lang w:val="sr-Latn-ME"/>
        </w:rPr>
        <w:t xml:space="preserve"> cr</w:t>
      </w:r>
      <w:r w:rsidR="00F5450C" w:rsidRPr="00D41DFD">
        <w:rPr>
          <w:iCs/>
          <w:szCs w:val="22"/>
          <w:lang w:val="sr-Latn-ME"/>
        </w:rPr>
        <w:t>ij</w:t>
      </w:r>
      <w:r w:rsidR="007B3C9A" w:rsidRPr="00D41DFD">
        <w:rPr>
          <w:iCs/>
          <w:szCs w:val="22"/>
          <w:lang w:val="sr-Latn-ME"/>
        </w:rPr>
        <w:t>eva (</w:t>
      </w:r>
      <w:r w:rsidR="007B3C9A" w:rsidRPr="00D41DFD">
        <w:rPr>
          <w:i/>
          <w:szCs w:val="22"/>
          <w:lang w:val="sr-Latn-ME"/>
        </w:rPr>
        <w:t>gastrointestinalna perforacija</w:t>
      </w:r>
      <w:r w:rsidR="007B3C9A" w:rsidRPr="00D41DFD">
        <w:rPr>
          <w:iCs/>
          <w:szCs w:val="22"/>
          <w:lang w:val="sr-Latn-ME"/>
        </w:rPr>
        <w:t>)</w:t>
      </w:r>
      <w:r w:rsidRPr="00D41DFD">
        <w:rPr>
          <w:iCs/>
          <w:szCs w:val="22"/>
          <w:lang w:val="sr-Latn-ME"/>
        </w:rPr>
        <w:t>.</w:t>
      </w:r>
    </w:p>
    <w:p w14:paraId="66618DE2" w14:textId="02819D54" w:rsidR="007B3C9A" w:rsidRPr="00D41DFD" w:rsidRDefault="00483A1B" w:rsidP="007B3C9A">
      <w:pPr>
        <w:pStyle w:val="ListParagraph"/>
        <w:numPr>
          <w:ilvl w:val="0"/>
          <w:numId w:val="20"/>
        </w:numPr>
        <w:tabs>
          <w:tab w:val="clear" w:pos="284"/>
          <w:tab w:val="left" w:pos="360"/>
        </w:tabs>
        <w:ind w:left="360"/>
        <w:rPr>
          <w:iCs/>
          <w:szCs w:val="22"/>
          <w:lang w:val="sr-Latn-ME"/>
        </w:rPr>
      </w:pPr>
      <w:r w:rsidRPr="00D41DFD">
        <w:rPr>
          <w:iCs/>
          <w:szCs w:val="22"/>
          <w:lang w:val="sr-Latn-ME"/>
        </w:rPr>
        <w:t>R</w:t>
      </w:r>
      <w:r w:rsidR="00F5450C" w:rsidRPr="00D41DFD">
        <w:rPr>
          <w:iCs/>
          <w:szCs w:val="22"/>
          <w:lang w:val="sr-Latn-ME"/>
        </w:rPr>
        <w:t>everzibilni otok</w:t>
      </w:r>
      <w:r w:rsidR="007B3C9A" w:rsidRPr="00D41DFD">
        <w:rPr>
          <w:iCs/>
          <w:szCs w:val="22"/>
          <w:lang w:val="sr-Latn-ME"/>
        </w:rPr>
        <w:t xml:space="preserve"> u zadnjem d</w:t>
      </w:r>
      <w:r w:rsidR="00F5450C" w:rsidRPr="00D41DFD">
        <w:rPr>
          <w:iCs/>
          <w:szCs w:val="22"/>
          <w:lang w:val="sr-Latn-ME"/>
        </w:rPr>
        <w:t>ij</w:t>
      </w:r>
      <w:r w:rsidR="007B3C9A" w:rsidRPr="00D41DFD">
        <w:rPr>
          <w:iCs/>
          <w:szCs w:val="22"/>
          <w:lang w:val="sr-Latn-ME"/>
        </w:rPr>
        <w:t>elu mozga koj</w:t>
      </w:r>
      <w:r w:rsidR="00F5450C" w:rsidRPr="00D41DFD">
        <w:rPr>
          <w:iCs/>
          <w:szCs w:val="22"/>
          <w:lang w:val="sr-Latn-ME"/>
        </w:rPr>
        <w:t>i</w:t>
      </w:r>
      <w:r w:rsidR="007B3C9A" w:rsidRPr="00D41DFD">
        <w:rPr>
          <w:iCs/>
          <w:szCs w:val="22"/>
          <w:lang w:val="sr-Latn-ME"/>
        </w:rPr>
        <w:t xml:space="preserve"> može da bude praćen glavoboljom, poremećajem sv</w:t>
      </w:r>
      <w:r w:rsidR="00F5450C" w:rsidRPr="00D41DFD">
        <w:rPr>
          <w:iCs/>
          <w:szCs w:val="22"/>
          <w:lang w:val="sr-Latn-ME"/>
        </w:rPr>
        <w:t>ij</w:t>
      </w:r>
      <w:r w:rsidR="007B3C9A" w:rsidRPr="00D41DFD">
        <w:rPr>
          <w:iCs/>
          <w:szCs w:val="22"/>
          <w:lang w:val="sr-Latn-ME"/>
        </w:rPr>
        <w:t xml:space="preserve">esti, epileptičkim napadima i </w:t>
      </w:r>
      <w:r w:rsidR="00863308" w:rsidRPr="00D41DFD">
        <w:rPr>
          <w:iCs/>
          <w:szCs w:val="22"/>
          <w:lang w:val="sr-Latn-ME"/>
        </w:rPr>
        <w:t>poremećajima vida</w:t>
      </w:r>
      <w:r w:rsidR="007B3C9A" w:rsidRPr="00D41DFD">
        <w:rPr>
          <w:iCs/>
          <w:szCs w:val="22"/>
          <w:lang w:val="sr-Latn-ME"/>
        </w:rPr>
        <w:t xml:space="preserve"> uključujući i gubitak vida (</w:t>
      </w:r>
      <w:r w:rsidR="007B3C9A" w:rsidRPr="00D41DFD">
        <w:rPr>
          <w:i/>
          <w:szCs w:val="22"/>
          <w:lang w:val="sr-Latn-ME"/>
        </w:rPr>
        <w:t>reverzibilna posteriorna</w:t>
      </w:r>
      <w:r w:rsidR="007B3C9A" w:rsidRPr="00D41DFD">
        <w:rPr>
          <w:iCs/>
          <w:szCs w:val="22"/>
          <w:lang w:val="sr-Latn-ME"/>
        </w:rPr>
        <w:t xml:space="preserve"> </w:t>
      </w:r>
      <w:r w:rsidR="007B3C9A" w:rsidRPr="00D41DFD">
        <w:rPr>
          <w:i/>
          <w:szCs w:val="22"/>
          <w:lang w:val="sr-Latn-ME"/>
        </w:rPr>
        <w:t>leukoencefalopatija</w:t>
      </w:r>
      <w:r w:rsidR="007B3C9A" w:rsidRPr="00D41DFD">
        <w:rPr>
          <w:iCs/>
          <w:szCs w:val="22"/>
          <w:lang w:val="sr-Latn-ME"/>
        </w:rPr>
        <w:t>)</w:t>
      </w:r>
      <w:r w:rsidRPr="00D41DFD">
        <w:rPr>
          <w:iCs/>
          <w:szCs w:val="22"/>
          <w:lang w:val="sr-Latn-ME"/>
        </w:rPr>
        <w:t>.</w:t>
      </w:r>
    </w:p>
    <w:p w14:paraId="5F955488" w14:textId="7DCD3FBA" w:rsidR="00863308" w:rsidRPr="00D41DFD" w:rsidRDefault="00483A1B" w:rsidP="00F5450C">
      <w:pPr>
        <w:pStyle w:val="ListParagraph"/>
        <w:numPr>
          <w:ilvl w:val="0"/>
          <w:numId w:val="20"/>
        </w:numPr>
        <w:tabs>
          <w:tab w:val="clear" w:pos="284"/>
          <w:tab w:val="left" w:pos="360"/>
        </w:tabs>
        <w:ind w:left="360"/>
        <w:rPr>
          <w:iCs/>
          <w:szCs w:val="22"/>
          <w:lang w:val="sr-Latn-ME"/>
        </w:rPr>
      </w:pPr>
      <w:r w:rsidRPr="00D41DFD">
        <w:rPr>
          <w:rFonts w:ascii="TimesNewRoman,Italic" w:hAnsi="TimesNewRoman,Italic"/>
          <w:lang w:val="sr-Latn-ME"/>
        </w:rPr>
        <w:t>I</w:t>
      </w:r>
      <w:r w:rsidR="00F5450C" w:rsidRPr="00D41DFD">
        <w:rPr>
          <w:rFonts w:ascii="TimesNewRoman,Italic" w:hAnsi="TimesNewRoman,Italic"/>
          <w:lang w:val="sr-Latn-ME"/>
        </w:rPr>
        <w:t>znenadna</w:t>
      </w:r>
      <w:r w:rsidR="001E0845" w:rsidRPr="00D41DFD">
        <w:rPr>
          <w:rFonts w:ascii="TimesNewRoman,Italic" w:hAnsi="TimesNewRoman,Italic"/>
          <w:lang w:val="sr-Latn-ME"/>
        </w:rPr>
        <w:t>,</w:t>
      </w:r>
      <w:r w:rsidR="00F5450C" w:rsidRPr="00D41DFD">
        <w:rPr>
          <w:rFonts w:ascii="TimesNewRoman,Italic" w:hAnsi="TimesNewRoman,Italic"/>
          <w:lang w:val="sr-Latn-ME"/>
        </w:rPr>
        <w:t xml:space="preserve"> teška alergijska reakcija (</w:t>
      </w:r>
      <w:r w:rsidR="00F5450C" w:rsidRPr="00D41DFD">
        <w:rPr>
          <w:rFonts w:ascii="TimesNewRoman,Italic" w:hAnsi="TimesNewRoman,Italic"/>
          <w:i/>
          <w:iCs/>
          <w:lang w:val="sr-Latn-ME"/>
        </w:rPr>
        <w:t>anafilaktička reakcija</w:t>
      </w:r>
      <w:r w:rsidR="00F5450C" w:rsidRPr="00D41DFD">
        <w:rPr>
          <w:rFonts w:ascii="TimesNewRoman,Italic" w:hAnsi="TimesNewRoman,Italic"/>
          <w:lang w:val="sr-Latn-ME"/>
        </w:rPr>
        <w:t>).</w:t>
      </w:r>
    </w:p>
    <w:p w14:paraId="0845B9B9" w14:textId="77777777" w:rsidR="007B3C9A" w:rsidRPr="00D41DFD" w:rsidRDefault="007B3C9A" w:rsidP="007B3C9A">
      <w:pPr>
        <w:tabs>
          <w:tab w:val="clear" w:pos="284"/>
          <w:tab w:val="left" w:pos="360"/>
        </w:tabs>
        <w:rPr>
          <w:rFonts w:ascii="Times New Roman" w:hAnsi="Times New Roman"/>
          <w:iCs/>
          <w:sz w:val="22"/>
          <w:szCs w:val="22"/>
          <w:lang w:val="sr-Latn-ME"/>
        </w:rPr>
      </w:pPr>
    </w:p>
    <w:p w14:paraId="75F29B63" w14:textId="0D0663EA" w:rsidR="007B3C9A" w:rsidRPr="00D41DFD" w:rsidRDefault="007B3C9A" w:rsidP="007B3C9A">
      <w:pPr>
        <w:rPr>
          <w:rFonts w:ascii="Times New Roman" w:hAnsi="Times New Roman"/>
          <w:iCs/>
          <w:sz w:val="22"/>
          <w:szCs w:val="22"/>
          <w:lang w:val="sr-Latn-ME"/>
        </w:rPr>
      </w:pPr>
      <w:r w:rsidRPr="00D41DFD">
        <w:rPr>
          <w:rFonts w:ascii="Times New Roman" w:hAnsi="Times New Roman"/>
          <w:b/>
          <w:iCs/>
          <w:sz w:val="22"/>
          <w:szCs w:val="22"/>
          <w:lang w:val="sr-Latn-ME"/>
        </w:rPr>
        <w:t>R</w:t>
      </w:r>
      <w:r w:rsidR="00F5450C" w:rsidRPr="00D41DFD">
        <w:rPr>
          <w:rFonts w:ascii="Times New Roman" w:hAnsi="Times New Roman"/>
          <w:b/>
          <w:iCs/>
          <w:sz w:val="22"/>
          <w:szCs w:val="22"/>
          <w:lang w:val="sr-Latn-ME"/>
        </w:rPr>
        <w:t>ijetko</w:t>
      </w:r>
      <w:r w:rsidRPr="00D41DFD">
        <w:rPr>
          <w:rFonts w:ascii="Times New Roman" w:hAnsi="Times New Roman"/>
          <w:b/>
          <w:iCs/>
          <w:sz w:val="22"/>
          <w:szCs w:val="22"/>
          <w:lang w:val="sr-Latn-ME"/>
        </w:rPr>
        <w:t xml:space="preserve"> </w:t>
      </w:r>
      <w:r w:rsidRPr="00D41DFD">
        <w:rPr>
          <w:rFonts w:ascii="Times New Roman" w:hAnsi="Times New Roman"/>
          <w:iCs/>
          <w:sz w:val="22"/>
          <w:szCs w:val="22"/>
          <w:lang w:val="sr-Latn-ME"/>
        </w:rPr>
        <w:t>(</w:t>
      </w:r>
      <w:r w:rsidRPr="00D41DFD">
        <w:rPr>
          <w:rFonts w:ascii="Times New Roman" w:hAnsi="Times New Roman"/>
          <w:sz w:val="22"/>
          <w:szCs w:val="22"/>
          <w:lang w:val="sr-Latn-ME"/>
        </w:rPr>
        <w:t>mogu da se jave kod najviše 1 na 1000 pacijenata</w:t>
      </w:r>
      <w:r w:rsidRPr="00D41DFD">
        <w:rPr>
          <w:rFonts w:ascii="Times New Roman" w:hAnsi="Times New Roman"/>
          <w:iCs/>
          <w:sz w:val="22"/>
          <w:szCs w:val="22"/>
          <w:lang w:val="sr-Latn-ME"/>
        </w:rPr>
        <w:t>):</w:t>
      </w:r>
    </w:p>
    <w:p w14:paraId="7740131B" w14:textId="38651300" w:rsidR="007B3C9A" w:rsidRPr="00D41DFD" w:rsidRDefault="00483A1B" w:rsidP="007B3C9A">
      <w:pPr>
        <w:pStyle w:val="ListParagraph"/>
        <w:numPr>
          <w:ilvl w:val="0"/>
          <w:numId w:val="21"/>
        </w:numPr>
        <w:tabs>
          <w:tab w:val="clear" w:pos="284"/>
          <w:tab w:val="left" w:pos="360"/>
        </w:tabs>
        <w:ind w:left="360"/>
        <w:rPr>
          <w:iCs/>
          <w:szCs w:val="22"/>
          <w:lang w:val="sr-Latn-ME"/>
        </w:rPr>
      </w:pPr>
      <w:r w:rsidRPr="00D41DFD">
        <w:rPr>
          <w:iCs/>
          <w:szCs w:val="22"/>
          <w:lang w:val="sr-Latn-ME"/>
        </w:rPr>
        <w:t>A</w:t>
      </w:r>
      <w:r w:rsidR="007B3C9A" w:rsidRPr="00D41DFD">
        <w:rPr>
          <w:iCs/>
          <w:szCs w:val="22"/>
          <w:lang w:val="sr-Latn-ME"/>
        </w:rPr>
        <w:t>lergijska reakcija sa ot</w:t>
      </w:r>
      <w:r w:rsidR="00F5450C" w:rsidRPr="00D41DFD">
        <w:rPr>
          <w:iCs/>
          <w:szCs w:val="22"/>
          <w:lang w:val="sr-Latn-ME"/>
        </w:rPr>
        <w:t>okom</w:t>
      </w:r>
      <w:r w:rsidR="007B3C9A" w:rsidRPr="00D41DFD">
        <w:rPr>
          <w:iCs/>
          <w:szCs w:val="22"/>
          <w:lang w:val="sr-Latn-ME"/>
        </w:rPr>
        <w:t xml:space="preserve"> kože (npr. lica, jezika) koja može </w:t>
      </w:r>
      <w:r w:rsidR="00F5450C" w:rsidRPr="00D41DFD">
        <w:rPr>
          <w:iCs/>
          <w:szCs w:val="22"/>
          <w:lang w:val="sr-Latn-ME"/>
        </w:rPr>
        <w:t>izazvati poteškoće u</w:t>
      </w:r>
      <w:r w:rsidR="007B3C9A" w:rsidRPr="00D41DFD">
        <w:rPr>
          <w:iCs/>
          <w:szCs w:val="22"/>
          <w:lang w:val="sr-Latn-ME"/>
        </w:rPr>
        <w:t xml:space="preserve"> disanj</w:t>
      </w:r>
      <w:r w:rsidR="00F5450C" w:rsidRPr="00D41DFD">
        <w:rPr>
          <w:iCs/>
          <w:szCs w:val="22"/>
          <w:lang w:val="sr-Latn-ME"/>
        </w:rPr>
        <w:t>u</w:t>
      </w:r>
      <w:r w:rsidR="007B3C9A" w:rsidRPr="00D41DFD">
        <w:rPr>
          <w:iCs/>
          <w:szCs w:val="22"/>
          <w:lang w:val="sr-Latn-ME"/>
        </w:rPr>
        <w:t xml:space="preserve"> ili gutanj</w:t>
      </w:r>
      <w:r w:rsidR="00F5450C" w:rsidRPr="00D41DFD">
        <w:rPr>
          <w:iCs/>
          <w:szCs w:val="22"/>
          <w:lang w:val="sr-Latn-ME"/>
        </w:rPr>
        <w:t>u</w:t>
      </w:r>
      <w:r w:rsidR="007B3C9A" w:rsidRPr="00D41DFD">
        <w:rPr>
          <w:iCs/>
          <w:szCs w:val="22"/>
          <w:lang w:val="sr-Latn-ME"/>
        </w:rPr>
        <w:t xml:space="preserve"> (</w:t>
      </w:r>
      <w:r w:rsidR="007B3C9A" w:rsidRPr="00D41DFD">
        <w:rPr>
          <w:i/>
          <w:szCs w:val="22"/>
          <w:lang w:val="sr-Latn-ME"/>
        </w:rPr>
        <w:t>angioedem</w:t>
      </w:r>
      <w:r w:rsidR="007B3C9A" w:rsidRPr="00D41DFD">
        <w:rPr>
          <w:iCs/>
          <w:szCs w:val="22"/>
          <w:lang w:val="sr-Latn-ME"/>
        </w:rPr>
        <w:t>)</w:t>
      </w:r>
      <w:r w:rsidRPr="00D41DFD">
        <w:rPr>
          <w:iCs/>
          <w:szCs w:val="22"/>
          <w:lang w:val="sr-Latn-ME"/>
        </w:rPr>
        <w:t>.</w:t>
      </w:r>
    </w:p>
    <w:p w14:paraId="7029F39C" w14:textId="24FB7D80"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Abnormalan</w:t>
      </w:r>
      <w:r w:rsidR="007B3C9A" w:rsidRPr="00D41DFD">
        <w:rPr>
          <w:iCs/>
          <w:szCs w:val="22"/>
          <w:lang w:val="sr-Latn-ME"/>
        </w:rPr>
        <w:t xml:space="preserve"> srčan</w:t>
      </w:r>
      <w:r w:rsidRPr="00D41DFD">
        <w:rPr>
          <w:iCs/>
          <w:szCs w:val="22"/>
          <w:lang w:val="sr-Latn-ME"/>
        </w:rPr>
        <w:t>i ritam</w:t>
      </w:r>
      <w:r w:rsidR="007B3C9A" w:rsidRPr="00D41DFD">
        <w:rPr>
          <w:iCs/>
          <w:szCs w:val="22"/>
          <w:lang w:val="sr-Latn-ME"/>
        </w:rPr>
        <w:t xml:space="preserve"> (</w:t>
      </w:r>
      <w:r w:rsidR="007B3C9A" w:rsidRPr="00D41DFD">
        <w:rPr>
          <w:i/>
          <w:szCs w:val="22"/>
          <w:lang w:val="sr-Latn-ME"/>
        </w:rPr>
        <w:t>produženje QT intervala</w:t>
      </w:r>
      <w:r w:rsidR="007B3C9A" w:rsidRPr="00D41DFD">
        <w:rPr>
          <w:iCs/>
          <w:szCs w:val="22"/>
          <w:lang w:val="sr-Latn-ME"/>
        </w:rPr>
        <w:t>)</w:t>
      </w:r>
      <w:r w:rsidRPr="00D41DFD">
        <w:rPr>
          <w:iCs/>
          <w:szCs w:val="22"/>
          <w:lang w:val="sr-Latn-ME"/>
        </w:rPr>
        <w:t>.</w:t>
      </w:r>
    </w:p>
    <w:p w14:paraId="14738ACE" w14:textId="57B86BCF"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apaljenje jetre koje može dovesti do mučnine, povraćanja, bola u stomaku i žutice (</w:t>
      </w:r>
      <w:r w:rsidR="007B3C9A" w:rsidRPr="00D41DFD">
        <w:rPr>
          <w:i/>
          <w:szCs w:val="22"/>
          <w:lang w:val="sr-Latn-ME"/>
        </w:rPr>
        <w:t>hepatitis izazvan</w:t>
      </w:r>
      <w:r w:rsidR="007B3C9A" w:rsidRPr="00D41DFD">
        <w:rPr>
          <w:iCs/>
          <w:szCs w:val="22"/>
          <w:lang w:val="sr-Latn-ME"/>
        </w:rPr>
        <w:t xml:space="preserve"> </w:t>
      </w:r>
      <w:r w:rsidR="007B3C9A" w:rsidRPr="00D41DFD">
        <w:rPr>
          <w:i/>
          <w:szCs w:val="22"/>
          <w:lang w:val="sr-Latn-ME"/>
        </w:rPr>
        <w:t>l</w:t>
      </w:r>
      <w:r w:rsidR="00F5450C" w:rsidRPr="00D41DFD">
        <w:rPr>
          <w:i/>
          <w:szCs w:val="22"/>
          <w:lang w:val="sr-Latn-ME"/>
        </w:rPr>
        <w:t>j</w:t>
      </w:r>
      <w:r w:rsidR="007B3C9A" w:rsidRPr="00D41DFD">
        <w:rPr>
          <w:i/>
          <w:szCs w:val="22"/>
          <w:lang w:val="sr-Latn-ME"/>
        </w:rPr>
        <w:t>ekovima</w:t>
      </w:r>
      <w:r w:rsidR="007B3C9A" w:rsidRPr="00D41DFD">
        <w:rPr>
          <w:iCs/>
          <w:szCs w:val="22"/>
          <w:lang w:val="sr-Latn-ME"/>
        </w:rPr>
        <w:t>)</w:t>
      </w:r>
      <w:r w:rsidRPr="00D41DFD">
        <w:rPr>
          <w:iCs/>
          <w:szCs w:val="22"/>
          <w:lang w:val="sr-Latn-ME"/>
        </w:rPr>
        <w:t>.</w:t>
      </w:r>
    </w:p>
    <w:p w14:paraId="2FA0C04D" w14:textId="3C88313A"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 xml:space="preserve">sip </w:t>
      </w:r>
      <w:r w:rsidRPr="00D41DFD">
        <w:rPr>
          <w:iCs/>
          <w:szCs w:val="22"/>
          <w:lang w:val="sr-Latn-ME"/>
        </w:rPr>
        <w:t>nalik na o</w:t>
      </w:r>
      <w:r w:rsidR="007B3C9A" w:rsidRPr="00D41DFD">
        <w:rPr>
          <w:iCs/>
          <w:szCs w:val="22"/>
          <w:lang w:val="sr-Latn-ME"/>
        </w:rPr>
        <w:t>pekotin</w:t>
      </w:r>
      <w:r w:rsidRPr="00D41DFD">
        <w:rPr>
          <w:iCs/>
          <w:szCs w:val="22"/>
          <w:lang w:val="sr-Latn-ME"/>
        </w:rPr>
        <w:t>e</w:t>
      </w:r>
      <w:r w:rsidR="007B3C9A" w:rsidRPr="00D41DFD">
        <w:rPr>
          <w:iCs/>
          <w:szCs w:val="22"/>
          <w:lang w:val="sr-Latn-ME"/>
        </w:rPr>
        <w:t xml:space="preserve"> od sunca, koji se može javiti na koži koja je prethodno bila izložena radioterapiji i može biti težak (</w:t>
      </w:r>
      <w:r w:rsidRPr="00D41DFD">
        <w:rPr>
          <w:i/>
          <w:szCs w:val="22"/>
          <w:lang w:val="sr-Latn-ME"/>
        </w:rPr>
        <w:t>recidiv radijacionog dermatitisa</w:t>
      </w:r>
      <w:r w:rsidR="007B3C9A" w:rsidRPr="00D41DFD">
        <w:rPr>
          <w:iCs/>
          <w:szCs w:val="22"/>
          <w:lang w:val="sr-Latn-ME"/>
        </w:rPr>
        <w:t>)</w:t>
      </w:r>
      <w:r w:rsidRPr="00D41DFD">
        <w:rPr>
          <w:iCs/>
          <w:szCs w:val="22"/>
          <w:lang w:val="sr-Latn-ME"/>
        </w:rPr>
        <w:t>.</w:t>
      </w:r>
    </w:p>
    <w:p w14:paraId="44FE1E0B" w14:textId="163F2360"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O</w:t>
      </w:r>
      <w:r w:rsidR="007B3C9A" w:rsidRPr="00D41DFD">
        <w:rPr>
          <w:iCs/>
          <w:szCs w:val="22"/>
          <w:lang w:val="sr-Latn-ME"/>
        </w:rPr>
        <w:t>zbiljne reakcije</w:t>
      </w:r>
      <w:r w:rsidR="003C28D2" w:rsidRPr="00D41DFD">
        <w:rPr>
          <w:iCs/>
          <w:szCs w:val="22"/>
          <w:lang w:val="sr-Latn-ME"/>
        </w:rPr>
        <w:t xml:space="preserve"> </w:t>
      </w:r>
      <w:r w:rsidR="007B3C9A" w:rsidRPr="00D41DFD">
        <w:rPr>
          <w:iCs/>
          <w:szCs w:val="22"/>
          <w:lang w:val="sr-Latn-ME"/>
        </w:rPr>
        <w:t>kož</w:t>
      </w:r>
      <w:r w:rsidR="003C28D2" w:rsidRPr="00D41DFD">
        <w:rPr>
          <w:iCs/>
          <w:szCs w:val="22"/>
          <w:lang w:val="sr-Latn-ME"/>
        </w:rPr>
        <w:t>e</w:t>
      </w:r>
      <w:r w:rsidR="007B3C9A" w:rsidRPr="00D41DFD">
        <w:rPr>
          <w:iCs/>
          <w:szCs w:val="22"/>
          <w:lang w:val="sr-Latn-ME"/>
        </w:rPr>
        <w:t xml:space="preserve"> i/ili sluzokož</w:t>
      </w:r>
      <w:r w:rsidR="001A7777" w:rsidRPr="00D41DFD">
        <w:rPr>
          <w:iCs/>
          <w:szCs w:val="22"/>
          <w:lang w:val="sr-Latn-ME"/>
        </w:rPr>
        <w:t>e</w:t>
      </w:r>
      <w:r w:rsidRPr="00D41DFD">
        <w:rPr>
          <w:iCs/>
          <w:szCs w:val="22"/>
          <w:lang w:val="sr-Latn-ME"/>
        </w:rPr>
        <w:t xml:space="preserve"> koje mogu uključivati </w:t>
      </w:r>
      <w:r w:rsidR="007B3C9A" w:rsidRPr="00D41DFD">
        <w:rPr>
          <w:iCs/>
          <w:szCs w:val="22"/>
          <w:lang w:val="sr-Latn-ME"/>
        </w:rPr>
        <w:t>boln</w:t>
      </w:r>
      <w:r w:rsidRPr="00D41DFD">
        <w:rPr>
          <w:iCs/>
          <w:szCs w:val="22"/>
          <w:lang w:val="sr-Latn-ME"/>
        </w:rPr>
        <w:t>e</w:t>
      </w:r>
      <w:r w:rsidR="007B3C9A" w:rsidRPr="00D41DFD">
        <w:rPr>
          <w:iCs/>
          <w:szCs w:val="22"/>
          <w:lang w:val="sr-Latn-ME"/>
        </w:rPr>
        <w:t xml:space="preserve"> plikov</w:t>
      </w:r>
      <w:r w:rsidRPr="00D41DFD">
        <w:rPr>
          <w:iCs/>
          <w:szCs w:val="22"/>
          <w:lang w:val="sr-Latn-ME"/>
        </w:rPr>
        <w:t>e</w:t>
      </w:r>
      <w:r w:rsidR="007B3C9A" w:rsidRPr="00D41DFD">
        <w:rPr>
          <w:iCs/>
          <w:szCs w:val="22"/>
          <w:lang w:val="sr-Latn-ME"/>
        </w:rPr>
        <w:t xml:space="preserve"> i </w:t>
      </w:r>
      <w:r w:rsidR="00F5450C" w:rsidRPr="00D41DFD">
        <w:rPr>
          <w:iCs/>
          <w:szCs w:val="22"/>
          <w:lang w:val="sr-Latn-ME"/>
        </w:rPr>
        <w:t>povišen</w:t>
      </w:r>
      <w:r w:rsidRPr="00D41DFD">
        <w:rPr>
          <w:iCs/>
          <w:szCs w:val="22"/>
          <w:lang w:val="sr-Latn-ME"/>
        </w:rPr>
        <w:t>u</w:t>
      </w:r>
      <w:r w:rsidR="00F5450C" w:rsidRPr="00D41DFD">
        <w:rPr>
          <w:iCs/>
          <w:szCs w:val="22"/>
          <w:lang w:val="sr-Latn-ME"/>
        </w:rPr>
        <w:t xml:space="preserve"> tjelesn</w:t>
      </w:r>
      <w:r w:rsidRPr="00D41DFD">
        <w:rPr>
          <w:iCs/>
          <w:szCs w:val="22"/>
          <w:lang w:val="sr-Latn-ME"/>
        </w:rPr>
        <w:t>u</w:t>
      </w:r>
      <w:r w:rsidR="00F5450C" w:rsidRPr="00D41DFD">
        <w:rPr>
          <w:iCs/>
          <w:szCs w:val="22"/>
          <w:lang w:val="sr-Latn-ME"/>
        </w:rPr>
        <w:t xml:space="preserve"> temperatur</w:t>
      </w:r>
      <w:r w:rsidRPr="00D41DFD">
        <w:rPr>
          <w:iCs/>
          <w:szCs w:val="22"/>
          <w:lang w:val="sr-Latn-ME"/>
        </w:rPr>
        <w:t>u</w:t>
      </w:r>
      <w:r w:rsidR="007B3C9A" w:rsidRPr="00D41DFD">
        <w:rPr>
          <w:iCs/>
          <w:szCs w:val="22"/>
          <w:lang w:val="sr-Latn-ME"/>
        </w:rPr>
        <w:t xml:space="preserve">, uključujući </w:t>
      </w:r>
      <w:r w:rsidRPr="00D41DFD">
        <w:rPr>
          <w:iCs/>
          <w:szCs w:val="22"/>
          <w:lang w:val="sr-Latn-ME"/>
        </w:rPr>
        <w:t xml:space="preserve">i odvajanje kože koje zahvata velike </w:t>
      </w:r>
      <w:r w:rsidR="007B3C9A" w:rsidRPr="00D41DFD">
        <w:rPr>
          <w:iCs/>
          <w:szCs w:val="22"/>
          <w:lang w:val="sr-Latn-ME"/>
        </w:rPr>
        <w:t>površine kože (</w:t>
      </w:r>
      <w:r w:rsidR="007B3C9A" w:rsidRPr="00D41DFD">
        <w:rPr>
          <w:i/>
          <w:szCs w:val="22"/>
          <w:lang w:val="sr-Latn-ME"/>
        </w:rPr>
        <w:t>Stevens-Johnson</w:t>
      </w:r>
      <w:r w:rsidR="007B3C9A" w:rsidRPr="00D41DFD">
        <w:rPr>
          <w:iCs/>
          <w:szCs w:val="22"/>
          <w:lang w:val="sr-Latn-ME"/>
        </w:rPr>
        <w:t>-</w:t>
      </w:r>
      <w:r w:rsidR="007B3C9A" w:rsidRPr="00D41DFD">
        <w:rPr>
          <w:i/>
          <w:szCs w:val="22"/>
          <w:lang w:val="sr-Latn-ME"/>
        </w:rPr>
        <w:t>ov sindrom i toksična</w:t>
      </w:r>
      <w:r w:rsidR="007B3C9A" w:rsidRPr="00D41DFD">
        <w:rPr>
          <w:iCs/>
          <w:szCs w:val="22"/>
          <w:lang w:val="sr-Latn-ME"/>
        </w:rPr>
        <w:t xml:space="preserve"> </w:t>
      </w:r>
      <w:r w:rsidR="007B3C9A" w:rsidRPr="00D41DFD">
        <w:rPr>
          <w:i/>
          <w:szCs w:val="22"/>
          <w:lang w:val="sr-Latn-ME"/>
        </w:rPr>
        <w:t>epidermalna nekroliza</w:t>
      </w:r>
      <w:r w:rsidR="007B3C9A" w:rsidRPr="00D41DFD">
        <w:rPr>
          <w:iCs/>
          <w:szCs w:val="22"/>
          <w:lang w:val="sr-Latn-ME"/>
        </w:rPr>
        <w:t>)</w:t>
      </w:r>
      <w:r w:rsidRPr="00D41DFD">
        <w:rPr>
          <w:iCs/>
          <w:szCs w:val="22"/>
          <w:lang w:val="sr-Latn-ME"/>
        </w:rPr>
        <w:t>.</w:t>
      </w:r>
    </w:p>
    <w:p w14:paraId="63D35E31" w14:textId="02979B92"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Abnormalna</w:t>
      </w:r>
      <w:r w:rsidR="007B3C9A" w:rsidRPr="00D41DFD">
        <w:rPr>
          <w:iCs/>
          <w:szCs w:val="22"/>
          <w:lang w:val="sr-Latn-ME"/>
        </w:rPr>
        <w:t xml:space="preserve"> razgradnja mišića koja može dovesti do problema sa bubrezima (</w:t>
      </w:r>
      <w:r w:rsidR="007B3C9A" w:rsidRPr="00D41DFD">
        <w:rPr>
          <w:i/>
          <w:szCs w:val="22"/>
          <w:lang w:val="sr-Latn-ME"/>
        </w:rPr>
        <w:t>rabdomioliza</w:t>
      </w:r>
      <w:r w:rsidR="007B3C9A" w:rsidRPr="00D41DFD">
        <w:rPr>
          <w:iCs/>
          <w:szCs w:val="22"/>
          <w:lang w:val="sr-Latn-ME"/>
        </w:rPr>
        <w:t>)</w:t>
      </w:r>
      <w:r w:rsidRPr="00D41DFD">
        <w:rPr>
          <w:iCs/>
          <w:szCs w:val="22"/>
          <w:lang w:val="sr-Latn-ME"/>
        </w:rPr>
        <w:t>.</w:t>
      </w:r>
    </w:p>
    <w:p w14:paraId="3ED1619B" w14:textId="24775980"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lastRenderedPageBreak/>
        <w:t>O</w:t>
      </w:r>
      <w:r w:rsidR="007B3C9A" w:rsidRPr="00D41DFD">
        <w:rPr>
          <w:iCs/>
          <w:szCs w:val="22"/>
          <w:lang w:val="sr-Latn-ME"/>
        </w:rPr>
        <w:t>štećenje bubrega usl</w:t>
      </w:r>
      <w:r w:rsidR="00176BD8" w:rsidRPr="00D41DFD">
        <w:rPr>
          <w:iCs/>
          <w:szCs w:val="22"/>
          <w:lang w:val="sr-Latn-ME"/>
        </w:rPr>
        <w:t>j</w:t>
      </w:r>
      <w:r w:rsidR="007B3C9A" w:rsidRPr="00D41DFD">
        <w:rPr>
          <w:iCs/>
          <w:szCs w:val="22"/>
          <w:lang w:val="sr-Latn-ME"/>
        </w:rPr>
        <w:t xml:space="preserve">ed kojeg dolazi do </w:t>
      </w:r>
      <w:r w:rsidRPr="00D41DFD">
        <w:rPr>
          <w:iCs/>
          <w:szCs w:val="22"/>
          <w:lang w:val="sr-Latn-ME"/>
        </w:rPr>
        <w:t xml:space="preserve">propuštanja </w:t>
      </w:r>
      <w:r w:rsidR="007B3C9A" w:rsidRPr="00D41DFD">
        <w:rPr>
          <w:iCs/>
          <w:szCs w:val="22"/>
          <w:lang w:val="sr-Latn-ME"/>
        </w:rPr>
        <w:t>velike količine proteina (</w:t>
      </w:r>
      <w:r w:rsidR="007B3C9A" w:rsidRPr="00D41DFD">
        <w:rPr>
          <w:i/>
          <w:szCs w:val="22"/>
          <w:lang w:val="sr-Latn-ME"/>
        </w:rPr>
        <w:t>nefrotski sindrom</w:t>
      </w:r>
      <w:r w:rsidR="007B3C9A" w:rsidRPr="00D41DFD">
        <w:rPr>
          <w:iCs/>
          <w:szCs w:val="22"/>
          <w:lang w:val="sr-Latn-ME"/>
        </w:rPr>
        <w:t>)</w:t>
      </w:r>
      <w:r w:rsidRPr="00D41DFD">
        <w:rPr>
          <w:iCs/>
          <w:szCs w:val="22"/>
          <w:lang w:val="sr-Latn-ME"/>
        </w:rPr>
        <w:t>.</w:t>
      </w:r>
    </w:p>
    <w:p w14:paraId="019A4F0E" w14:textId="58968F79" w:rsidR="007B3C9A" w:rsidRPr="00D41DFD" w:rsidRDefault="00DD0B75" w:rsidP="007B3C9A">
      <w:pPr>
        <w:pStyle w:val="ListParagraph"/>
        <w:numPr>
          <w:ilvl w:val="0"/>
          <w:numId w:val="21"/>
        </w:numPr>
        <w:tabs>
          <w:tab w:val="clear" w:pos="284"/>
          <w:tab w:val="left" w:pos="360"/>
        </w:tabs>
        <w:ind w:left="360"/>
        <w:rPr>
          <w:iCs/>
          <w:szCs w:val="22"/>
          <w:lang w:val="sr-Latn-ME"/>
        </w:rPr>
      </w:pPr>
      <w:r w:rsidRPr="00D41DFD">
        <w:rPr>
          <w:iCs/>
          <w:szCs w:val="22"/>
          <w:lang w:val="sr-Latn-ME"/>
        </w:rPr>
        <w:t>Z</w:t>
      </w:r>
      <w:r w:rsidR="007B3C9A" w:rsidRPr="00D41DFD">
        <w:rPr>
          <w:iCs/>
          <w:szCs w:val="22"/>
          <w:lang w:val="sr-Latn-ME"/>
        </w:rPr>
        <w:t>apaljenje krvnih sudova kože koje može dovesti do osipa (</w:t>
      </w:r>
      <w:r w:rsidR="007B3C9A" w:rsidRPr="00D41DFD">
        <w:rPr>
          <w:i/>
          <w:szCs w:val="22"/>
          <w:lang w:val="sr-Latn-ME"/>
        </w:rPr>
        <w:t>leukocitoklastični vaskulitis</w:t>
      </w:r>
      <w:r w:rsidR="007B3C9A" w:rsidRPr="00D41DFD">
        <w:rPr>
          <w:iCs/>
          <w:szCs w:val="22"/>
          <w:lang w:val="sr-Latn-ME"/>
        </w:rPr>
        <w:t>)</w:t>
      </w:r>
      <w:r w:rsidR="006318E4" w:rsidRPr="00D41DFD">
        <w:rPr>
          <w:iCs/>
          <w:szCs w:val="22"/>
          <w:lang w:val="sr-Latn-ME"/>
        </w:rPr>
        <w:t>.</w:t>
      </w:r>
    </w:p>
    <w:p w14:paraId="17D7741A" w14:textId="77777777" w:rsidR="007B3C9A" w:rsidRPr="00D41DFD" w:rsidRDefault="007B3C9A" w:rsidP="007B3C9A">
      <w:pPr>
        <w:rPr>
          <w:rFonts w:ascii="Times New Roman" w:hAnsi="Times New Roman"/>
          <w:iCs/>
          <w:sz w:val="22"/>
          <w:szCs w:val="22"/>
          <w:lang w:val="sr-Latn-ME"/>
        </w:rPr>
      </w:pPr>
    </w:p>
    <w:p w14:paraId="3F8DBCC6" w14:textId="3C2ACC97" w:rsidR="007B3C9A" w:rsidRPr="00D41DFD" w:rsidRDefault="007B3C9A" w:rsidP="007B3C9A">
      <w:pPr>
        <w:rPr>
          <w:rFonts w:ascii="Times New Roman" w:hAnsi="Times New Roman"/>
          <w:iCs/>
          <w:sz w:val="22"/>
          <w:szCs w:val="22"/>
          <w:lang w:val="sr-Latn-ME"/>
        </w:rPr>
      </w:pPr>
      <w:r w:rsidRPr="00D41DFD">
        <w:rPr>
          <w:rFonts w:ascii="Times New Roman" w:hAnsi="Times New Roman"/>
          <w:b/>
          <w:iCs/>
          <w:sz w:val="22"/>
          <w:szCs w:val="22"/>
          <w:lang w:val="sr-Latn-ME"/>
        </w:rPr>
        <w:t>Nepoznat</w:t>
      </w:r>
      <w:r w:rsidR="00176BD8" w:rsidRPr="00D41DFD">
        <w:rPr>
          <w:rFonts w:ascii="Times New Roman" w:hAnsi="Times New Roman"/>
          <w:b/>
          <w:iCs/>
          <w:sz w:val="22"/>
          <w:szCs w:val="22"/>
          <w:lang w:val="sr-Latn-ME"/>
        </w:rPr>
        <w:t>o</w:t>
      </w:r>
      <w:r w:rsidRPr="00D41DFD">
        <w:rPr>
          <w:rFonts w:ascii="Times New Roman" w:hAnsi="Times New Roman"/>
          <w:iCs/>
          <w:sz w:val="22"/>
          <w:szCs w:val="22"/>
          <w:lang w:val="sr-Latn-ME"/>
        </w:rPr>
        <w:t xml:space="preserve"> (</w:t>
      </w:r>
      <w:r w:rsidR="00176BD8" w:rsidRPr="00D41DFD">
        <w:rPr>
          <w:rFonts w:ascii="Times New Roman" w:hAnsi="Times New Roman"/>
          <w:iCs/>
          <w:sz w:val="22"/>
          <w:szCs w:val="22"/>
          <w:lang w:val="sr-Latn-ME"/>
        </w:rPr>
        <w:t xml:space="preserve">učestalost se ne može </w:t>
      </w:r>
      <w:r w:rsidRPr="00D41DFD">
        <w:rPr>
          <w:rFonts w:ascii="Times New Roman" w:hAnsi="Times New Roman"/>
          <w:iCs/>
          <w:sz w:val="22"/>
          <w:szCs w:val="22"/>
          <w:lang w:val="sr-Latn-ME"/>
        </w:rPr>
        <w:t>proc</w:t>
      </w:r>
      <w:r w:rsidR="00176BD8" w:rsidRPr="00D41DFD">
        <w:rPr>
          <w:rFonts w:ascii="Times New Roman" w:hAnsi="Times New Roman"/>
          <w:iCs/>
          <w:sz w:val="22"/>
          <w:szCs w:val="22"/>
          <w:lang w:val="sr-Latn-ME"/>
        </w:rPr>
        <w:t>ij</w:t>
      </w:r>
      <w:r w:rsidRPr="00D41DFD">
        <w:rPr>
          <w:rFonts w:ascii="Times New Roman" w:hAnsi="Times New Roman"/>
          <w:iCs/>
          <w:sz w:val="22"/>
          <w:szCs w:val="22"/>
          <w:lang w:val="sr-Latn-ME"/>
        </w:rPr>
        <w:t>eniti na osnovu dostupnih podataka):</w:t>
      </w:r>
    </w:p>
    <w:p w14:paraId="3B8FC72B" w14:textId="11D1F7E0" w:rsidR="007B3C9A" w:rsidRPr="00D41DFD" w:rsidRDefault="00DD0B75" w:rsidP="007B3C9A">
      <w:pPr>
        <w:pStyle w:val="ListParagraph"/>
        <w:numPr>
          <w:ilvl w:val="0"/>
          <w:numId w:val="22"/>
        </w:numPr>
        <w:tabs>
          <w:tab w:val="clear" w:pos="284"/>
          <w:tab w:val="left" w:pos="360"/>
        </w:tabs>
        <w:ind w:left="360"/>
        <w:rPr>
          <w:szCs w:val="22"/>
          <w:lang w:val="sr-Latn-ME"/>
        </w:rPr>
      </w:pPr>
      <w:r w:rsidRPr="00D41DFD">
        <w:rPr>
          <w:iCs/>
          <w:szCs w:val="22"/>
          <w:lang w:val="sr-Latn-ME"/>
        </w:rPr>
        <w:t>O</w:t>
      </w:r>
      <w:r w:rsidR="007B3C9A" w:rsidRPr="00D41DFD">
        <w:rPr>
          <w:iCs/>
          <w:szCs w:val="22"/>
          <w:lang w:val="sr-Latn-ME"/>
        </w:rPr>
        <w:t>štećenje funkcije mozga koje može biti povezano sa npr. pospanošću, prom</w:t>
      </w:r>
      <w:r w:rsidR="00176BD8" w:rsidRPr="00D41DFD">
        <w:rPr>
          <w:iCs/>
          <w:szCs w:val="22"/>
          <w:lang w:val="sr-Latn-ME"/>
        </w:rPr>
        <w:t>j</w:t>
      </w:r>
      <w:r w:rsidR="007B3C9A" w:rsidRPr="00D41DFD">
        <w:rPr>
          <w:iCs/>
          <w:szCs w:val="22"/>
          <w:lang w:val="sr-Latn-ME"/>
        </w:rPr>
        <w:t>enama ponašanja ili konfuzijom (</w:t>
      </w:r>
      <w:r w:rsidR="007B3C9A" w:rsidRPr="00D41DFD">
        <w:rPr>
          <w:i/>
          <w:szCs w:val="22"/>
          <w:lang w:val="sr-Latn-ME"/>
        </w:rPr>
        <w:t>encefalopatija</w:t>
      </w:r>
      <w:r w:rsidR="007B3C9A" w:rsidRPr="00D41DFD">
        <w:rPr>
          <w:iCs/>
          <w:szCs w:val="22"/>
          <w:lang w:val="sr-Latn-ME"/>
        </w:rPr>
        <w:t>)</w:t>
      </w:r>
      <w:r w:rsidRPr="00D41DFD">
        <w:rPr>
          <w:iCs/>
          <w:szCs w:val="22"/>
          <w:lang w:val="sr-Latn-ME"/>
        </w:rPr>
        <w:t>.</w:t>
      </w:r>
    </w:p>
    <w:p w14:paraId="15D88681" w14:textId="41FDA0BD" w:rsidR="007B3C9A" w:rsidRPr="00D41DFD" w:rsidRDefault="00DD0B75" w:rsidP="007B3C9A">
      <w:pPr>
        <w:pStyle w:val="ListParagraph"/>
        <w:numPr>
          <w:ilvl w:val="0"/>
          <w:numId w:val="22"/>
        </w:numPr>
        <w:tabs>
          <w:tab w:val="clear" w:pos="284"/>
          <w:tab w:val="left" w:pos="360"/>
        </w:tabs>
        <w:ind w:left="360"/>
        <w:rPr>
          <w:szCs w:val="22"/>
          <w:lang w:val="sr-Latn-ME"/>
        </w:rPr>
      </w:pPr>
      <w:r w:rsidRPr="00D41DFD">
        <w:rPr>
          <w:iCs/>
          <w:szCs w:val="22"/>
          <w:lang w:val="sr-Latn-ME"/>
        </w:rPr>
        <w:t>P</w:t>
      </w:r>
      <w:r w:rsidR="007B3C9A" w:rsidRPr="00D41DFD">
        <w:rPr>
          <w:iCs/>
          <w:szCs w:val="22"/>
          <w:lang w:val="sr-Latn-ME"/>
        </w:rPr>
        <w:t>roširenje i slabljenje zida krvnog suda ili rasc</w:t>
      </w:r>
      <w:r w:rsidR="00176BD8" w:rsidRPr="00D41DFD">
        <w:rPr>
          <w:iCs/>
          <w:szCs w:val="22"/>
          <w:lang w:val="sr-Latn-ME"/>
        </w:rPr>
        <w:t>j</w:t>
      </w:r>
      <w:r w:rsidR="007B3C9A" w:rsidRPr="00D41DFD">
        <w:rPr>
          <w:iCs/>
          <w:szCs w:val="22"/>
          <w:lang w:val="sr-Latn-ME"/>
        </w:rPr>
        <w:t>ep zida krvnog suda (</w:t>
      </w:r>
      <w:r w:rsidR="007B3C9A" w:rsidRPr="00D41DFD">
        <w:rPr>
          <w:i/>
          <w:szCs w:val="22"/>
          <w:lang w:val="sr-Latn-ME"/>
        </w:rPr>
        <w:t>aneurizme i disekcije arterije</w:t>
      </w:r>
      <w:r w:rsidR="007B3C9A" w:rsidRPr="00D41DFD">
        <w:rPr>
          <w:iCs/>
          <w:szCs w:val="22"/>
          <w:lang w:val="sr-Latn-ME"/>
        </w:rPr>
        <w:t>)</w:t>
      </w:r>
      <w:r w:rsidRPr="00D41DFD">
        <w:rPr>
          <w:iCs/>
          <w:szCs w:val="22"/>
          <w:lang w:val="sr-Latn-ME"/>
        </w:rPr>
        <w:t>.</w:t>
      </w:r>
    </w:p>
    <w:p w14:paraId="2EACBA16" w14:textId="73825742" w:rsidR="007B3C9A" w:rsidRPr="00D41DFD" w:rsidRDefault="00DD0B75" w:rsidP="007B3C9A">
      <w:pPr>
        <w:pStyle w:val="ListParagraph"/>
        <w:numPr>
          <w:ilvl w:val="0"/>
          <w:numId w:val="22"/>
        </w:numPr>
        <w:tabs>
          <w:tab w:val="clear" w:pos="284"/>
          <w:tab w:val="left" w:pos="360"/>
        </w:tabs>
        <w:ind w:left="360"/>
        <w:rPr>
          <w:szCs w:val="22"/>
          <w:lang w:val="sr-Latn-ME"/>
        </w:rPr>
      </w:pPr>
      <w:r w:rsidRPr="00D41DFD">
        <w:rPr>
          <w:iCs/>
          <w:szCs w:val="22"/>
          <w:lang w:val="sr-Latn-ME"/>
        </w:rPr>
        <w:t>M</w:t>
      </w:r>
      <w:r w:rsidR="007B3C9A" w:rsidRPr="00D41DFD">
        <w:rPr>
          <w:iCs/>
          <w:szCs w:val="22"/>
          <w:lang w:val="sr-Latn-ME"/>
        </w:rPr>
        <w:t xml:space="preserve">učnina, </w:t>
      </w:r>
      <w:r w:rsidR="00176BD8" w:rsidRPr="00D41DFD">
        <w:rPr>
          <w:iCs/>
          <w:szCs w:val="22"/>
          <w:lang w:val="sr-Latn-ME"/>
        </w:rPr>
        <w:t>nedostatak vazduha</w:t>
      </w:r>
      <w:r w:rsidR="007B3C9A" w:rsidRPr="00D41DFD">
        <w:rPr>
          <w:iCs/>
          <w:szCs w:val="22"/>
          <w:lang w:val="sr-Latn-ME"/>
        </w:rPr>
        <w:t xml:space="preserve">, nepravilni otkucaji srca, grčevi u mišićima, </w:t>
      </w:r>
      <w:r w:rsidR="00176BD8" w:rsidRPr="00D41DFD">
        <w:rPr>
          <w:iCs/>
          <w:szCs w:val="22"/>
          <w:lang w:val="sr-Latn-ME"/>
        </w:rPr>
        <w:t>ep</w:t>
      </w:r>
      <w:r w:rsidRPr="00D41DFD">
        <w:rPr>
          <w:iCs/>
          <w:szCs w:val="22"/>
          <w:lang w:val="sr-Latn-ME"/>
        </w:rPr>
        <w:t>i</w:t>
      </w:r>
      <w:r w:rsidR="00176BD8" w:rsidRPr="00D41DFD">
        <w:rPr>
          <w:iCs/>
          <w:szCs w:val="22"/>
          <w:lang w:val="sr-Latn-ME"/>
        </w:rPr>
        <w:t xml:space="preserve">leptični </w:t>
      </w:r>
      <w:r w:rsidR="007B3C9A" w:rsidRPr="00D41DFD">
        <w:rPr>
          <w:iCs/>
          <w:szCs w:val="22"/>
          <w:lang w:val="sr-Latn-ME"/>
        </w:rPr>
        <w:t>napadi, zamućenje mokraće i umor (</w:t>
      </w:r>
      <w:r w:rsidR="00176BD8" w:rsidRPr="00D41DFD">
        <w:rPr>
          <w:iCs/>
          <w:szCs w:val="22"/>
          <w:lang w:val="sr-Latn-ME"/>
        </w:rPr>
        <w:t>s</w:t>
      </w:r>
      <w:r w:rsidR="007B3C9A" w:rsidRPr="00D41DFD">
        <w:rPr>
          <w:iCs/>
          <w:szCs w:val="22"/>
          <w:lang w:val="sr-Latn-ME"/>
        </w:rPr>
        <w:t xml:space="preserve">indrom </w:t>
      </w:r>
      <w:r w:rsidR="00176BD8" w:rsidRPr="00D41DFD">
        <w:rPr>
          <w:iCs/>
          <w:szCs w:val="22"/>
          <w:lang w:val="sr-Latn-ME"/>
        </w:rPr>
        <w:t>lize tumora</w:t>
      </w:r>
      <w:r w:rsidR="007B3C9A" w:rsidRPr="00D41DFD">
        <w:rPr>
          <w:iCs/>
          <w:szCs w:val="22"/>
          <w:lang w:val="sr-Latn-ME"/>
        </w:rPr>
        <w:t xml:space="preserve"> (TLS)) (vid</w:t>
      </w:r>
      <w:r w:rsidR="00176BD8" w:rsidRPr="00D41DFD">
        <w:rPr>
          <w:iCs/>
          <w:szCs w:val="22"/>
          <w:lang w:val="sr-Latn-ME"/>
        </w:rPr>
        <w:t>j</w:t>
      </w:r>
      <w:r w:rsidR="007B3C9A" w:rsidRPr="00D41DFD">
        <w:rPr>
          <w:iCs/>
          <w:szCs w:val="22"/>
          <w:lang w:val="sr-Latn-ME"/>
        </w:rPr>
        <w:t xml:space="preserve">eti </w:t>
      </w:r>
      <w:r w:rsidR="00176BD8" w:rsidRPr="00D41DFD">
        <w:rPr>
          <w:iCs/>
          <w:szCs w:val="22"/>
          <w:lang w:val="sr-Latn-ME"/>
        </w:rPr>
        <w:t>dio</w:t>
      </w:r>
      <w:r w:rsidR="007B3C9A" w:rsidRPr="00D41DFD">
        <w:rPr>
          <w:iCs/>
          <w:szCs w:val="22"/>
          <w:lang w:val="sr-Latn-ME"/>
        </w:rPr>
        <w:t xml:space="preserve"> 2)</w:t>
      </w:r>
      <w:r w:rsidR="007B3C9A" w:rsidRPr="00D41DFD">
        <w:rPr>
          <w:szCs w:val="22"/>
          <w:lang w:val="sr-Latn-ME"/>
        </w:rPr>
        <w:t>.</w:t>
      </w:r>
    </w:p>
    <w:p w14:paraId="336BB2D0" w14:textId="77777777" w:rsidR="007B3C9A" w:rsidRPr="00D41DFD" w:rsidRDefault="007B3C9A" w:rsidP="007B3C9A">
      <w:pPr>
        <w:rPr>
          <w:rFonts w:ascii="Times New Roman" w:hAnsi="Times New Roman"/>
          <w:b/>
          <w:sz w:val="22"/>
          <w:szCs w:val="22"/>
          <w:lang w:val="sr-Latn-ME"/>
        </w:rPr>
      </w:pPr>
    </w:p>
    <w:p w14:paraId="412818FF" w14:textId="77777777" w:rsidR="00176BD8" w:rsidRPr="00D41DFD" w:rsidRDefault="00176BD8" w:rsidP="00176BD8">
      <w:pPr>
        <w:rPr>
          <w:rFonts w:ascii="Times New Roman" w:hAnsi="Times New Roman"/>
          <w:bCs/>
          <w:sz w:val="22"/>
          <w:szCs w:val="22"/>
          <w:u w:val="single"/>
          <w:lang w:val="sr-Latn-ME"/>
        </w:rPr>
      </w:pPr>
      <w:r w:rsidRPr="00D41DFD">
        <w:rPr>
          <w:rFonts w:ascii="Times New Roman" w:hAnsi="Times New Roman"/>
          <w:bCs/>
          <w:sz w:val="22"/>
          <w:szCs w:val="22"/>
          <w:u w:val="single"/>
          <w:lang w:val="sr-Latn-ME"/>
        </w:rPr>
        <w:t>Prijavljivanje sumnji na neželjena dejstva</w:t>
      </w:r>
    </w:p>
    <w:p w14:paraId="3A53D2AB" w14:textId="77777777" w:rsidR="00176BD8" w:rsidRPr="00D41DFD" w:rsidRDefault="00176BD8" w:rsidP="00176BD8">
      <w:pPr>
        <w:pStyle w:val="NASLOV123"/>
        <w:spacing w:before="0" w:after="0"/>
        <w:jc w:val="both"/>
        <w:rPr>
          <w:b w:val="0"/>
          <w:bCs w:val="0"/>
          <w:lang w:val="sr-Latn-ME"/>
        </w:rPr>
      </w:pPr>
    </w:p>
    <w:p w14:paraId="3CC5B068" w14:textId="77777777" w:rsidR="00176BD8" w:rsidRPr="00D41DFD" w:rsidRDefault="00176BD8" w:rsidP="00176BD8">
      <w:pPr>
        <w:pStyle w:val="NASLOV123"/>
        <w:spacing w:before="0" w:after="0"/>
        <w:jc w:val="both"/>
        <w:rPr>
          <w:b w:val="0"/>
          <w:bCs w:val="0"/>
          <w:color w:val="000000"/>
          <w:lang w:val="sr-Latn-ME"/>
        </w:rPr>
      </w:pPr>
      <w:r w:rsidRPr="00D41DFD">
        <w:rPr>
          <w:b w:val="0"/>
          <w:bCs w:val="0"/>
          <w:color w:val="000000"/>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070D47CC" w14:textId="77777777" w:rsidR="00176BD8" w:rsidRPr="00D41DFD" w:rsidRDefault="00176BD8" w:rsidP="00176BD8">
      <w:pPr>
        <w:pStyle w:val="NASLOV123"/>
        <w:spacing w:before="0" w:after="0"/>
        <w:jc w:val="both"/>
        <w:rPr>
          <w:b w:val="0"/>
          <w:bCs w:val="0"/>
          <w:color w:val="000000"/>
          <w:lang w:val="sr-Latn-ME"/>
        </w:rPr>
      </w:pPr>
    </w:p>
    <w:p w14:paraId="23881190"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 xml:space="preserve">Institut za ljekove i medicinska sredstva </w:t>
      </w:r>
    </w:p>
    <w:p w14:paraId="36167A7C"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Odjeljenje za farmakovigilancu</w:t>
      </w:r>
    </w:p>
    <w:p w14:paraId="1765B13B"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Bulevar Ivana Crnojevića 64a, 81000 Podgorica</w:t>
      </w:r>
    </w:p>
    <w:p w14:paraId="24F52F92" w14:textId="77777777" w:rsidR="00393F46" w:rsidRPr="00D41DFD" w:rsidRDefault="00393F46" w:rsidP="00176BD8">
      <w:pPr>
        <w:pStyle w:val="NoSpacing"/>
        <w:jc w:val="both"/>
        <w:rPr>
          <w:rFonts w:eastAsia="Calibri"/>
          <w:sz w:val="22"/>
          <w:szCs w:val="22"/>
          <w:lang w:val="sr-Latn-ME"/>
        </w:rPr>
      </w:pPr>
    </w:p>
    <w:p w14:paraId="334CD12B"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tel: +382 (0) 20 310 280</w:t>
      </w:r>
    </w:p>
    <w:p w14:paraId="250122F5" w14:textId="77777777" w:rsidR="00176BD8" w:rsidRPr="00D41DFD" w:rsidRDefault="00176BD8" w:rsidP="00176BD8">
      <w:pPr>
        <w:pStyle w:val="NoSpacing"/>
        <w:tabs>
          <w:tab w:val="left" w:pos="6720"/>
        </w:tabs>
        <w:jc w:val="both"/>
        <w:rPr>
          <w:rFonts w:eastAsia="Calibri"/>
          <w:sz w:val="22"/>
          <w:szCs w:val="22"/>
          <w:lang w:val="sr-Latn-ME"/>
        </w:rPr>
      </w:pPr>
      <w:r w:rsidRPr="00D41DFD">
        <w:rPr>
          <w:rFonts w:eastAsia="Calibri"/>
          <w:sz w:val="22"/>
          <w:szCs w:val="22"/>
          <w:lang w:val="sr-Latn-ME"/>
        </w:rPr>
        <w:t>fax: +382 (0) 20 310 581</w:t>
      </w:r>
      <w:r w:rsidRPr="00D41DFD">
        <w:rPr>
          <w:rFonts w:eastAsia="Calibri"/>
          <w:sz w:val="22"/>
          <w:szCs w:val="22"/>
          <w:lang w:val="sr-Latn-ME"/>
        </w:rPr>
        <w:tab/>
      </w:r>
    </w:p>
    <w:p w14:paraId="37A6DDA8" w14:textId="77777777" w:rsidR="00176BD8" w:rsidRPr="00D41DFD" w:rsidRDefault="00E25774" w:rsidP="00176BD8">
      <w:pPr>
        <w:pStyle w:val="NoSpacing"/>
        <w:jc w:val="both"/>
        <w:rPr>
          <w:rFonts w:eastAsia="Calibri"/>
          <w:sz w:val="22"/>
          <w:szCs w:val="22"/>
          <w:lang w:val="sr-Latn-ME"/>
        </w:rPr>
      </w:pPr>
      <w:hyperlink r:id="rId7" w:history="1">
        <w:r w:rsidR="00176BD8" w:rsidRPr="00D41DFD">
          <w:rPr>
            <w:rStyle w:val="Hyperlink"/>
            <w:rFonts w:eastAsia="Calibri"/>
            <w:sz w:val="22"/>
            <w:szCs w:val="22"/>
            <w:lang w:val="sr-Latn-ME"/>
          </w:rPr>
          <w:t>www.cinmed.me</w:t>
        </w:r>
      </w:hyperlink>
    </w:p>
    <w:p w14:paraId="179248E8" w14:textId="77777777" w:rsidR="00176BD8" w:rsidRPr="00D41DFD" w:rsidRDefault="00E25774" w:rsidP="00176BD8">
      <w:pPr>
        <w:pStyle w:val="NoSpacing"/>
        <w:jc w:val="both"/>
        <w:rPr>
          <w:rFonts w:eastAsia="Calibri"/>
          <w:color w:val="0000FF"/>
          <w:sz w:val="22"/>
          <w:szCs w:val="22"/>
          <w:u w:val="single"/>
          <w:lang w:val="sr-Latn-ME"/>
        </w:rPr>
      </w:pPr>
      <w:hyperlink r:id="rId8" w:history="1">
        <w:r w:rsidR="00176BD8" w:rsidRPr="00D41DFD">
          <w:rPr>
            <w:rStyle w:val="Hyperlink"/>
            <w:rFonts w:eastAsia="Calibri"/>
            <w:sz w:val="22"/>
            <w:szCs w:val="22"/>
            <w:lang w:val="sr-Latn-ME"/>
          </w:rPr>
          <w:t>nezeljenadejstva@cinmed.me</w:t>
        </w:r>
      </w:hyperlink>
    </w:p>
    <w:p w14:paraId="62039BB6"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putem IS zdravstvene zaštite</w:t>
      </w:r>
    </w:p>
    <w:p w14:paraId="3F796E22" w14:textId="77777777" w:rsidR="00176BD8" w:rsidRPr="00D41DFD" w:rsidRDefault="00176BD8" w:rsidP="00176BD8">
      <w:pPr>
        <w:pStyle w:val="NoSpacing"/>
        <w:jc w:val="both"/>
        <w:rPr>
          <w:rFonts w:eastAsia="Calibri"/>
          <w:sz w:val="22"/>
          <w:szCs w:val="22"/>
          <w:lang w:val="sr-Latn-ME"/>
        </w:rPr>
      </w:pPr>
      <w:r w:rsidRPr="00D41DFD">
        <w:rPr>
          <w:rFonts w:eastAsia="Calibri"/>
          <w:sz w:val="22"/>
          <w:szCs w:val="22"/>
          <w:lang w:val="sr-Latn-ME"/>
        </w:rPr>
        <w:t>QR kod za online prijavu sumnje na neželjeno dejstvo lijeka:</w:t>
      </w:r>
    </w:p>
    <w:p w14:paraId="3082E019" w14:textId="77777777" w:rsidR="00176BD8" w:rsidRPr="00D41DFD" w:rsidRDefault="00176BD8" w:rsidP="00176BD8">
      <w:pPr>
        <w:pStyle w:val="NoSpacing"/>
        <w:jc w:val="both"/>
        <w:rPr>
          <w:rFonts w:eastAsia="Calibri"/>
          <w:sz w:val="22"/>
          <w:szCs w:val="22"/>
          <w:lang w:val="sr-Latn-ME"/>
        </w:rPr>
      </w:pPr>
    </w:p>
    <w:p w14:paraId="27DBFF71" w14:textId="604B6EB1" w:rsidR="00176BD8" w:rsidRPr="00D41DFD" w:rsidRDefault="00F67E57" w:rsidP="00176BD8">
      <w:pPr>
        <w:pStyle w:val="NoSpacing"/>
        <w:rPr>
          <w:rFonts w:eastAsia="Calibri"/>
          <w:sz w:val="22"/>
          <w:szCs w:val="22"/>
          <w:lang w:val="sr-Latn-ME"/>
        </w:rPr>
      </w:pPr>
      <w:r w:rsidRPr="00D41DFD">
        <w:rPr>
          <w:b/>
          <w:bCs/>
          <w:noProof/>
          <w:sz w:val="22"/>
          <w:szCs w:val="22"/>
          <w:lang w:val="sr-Latn-ME" w:eastAsia="sr-Latn-ME"/>
        </w:rPr>
        <w:drawing>
          <wp:inline distT="0" distB="0" distL="0" distR="0" wp14:anchorId="766BCC10" wp14:editId="04E9081F">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0DA7920" w14:textId="77777777" w:rsidR="00176BD8" w:rsidRPr="00D41DFD" w:rsidRDefault="00176BD8" w:rsidP="00030D87">
      <w:pPr>
        <w:widowControl w:val="0"/>
        <w:tabs>
          <w:tab w:val="clear" w:pos="284"/>
        </w:tabs>
        <w:autoSpaceDE w:val="0"/>
        <w:autoSpaceDN w:val="0"/>
        <w:jc w:val="left"/>
        <w:rPr>
          <w:rFonts w:ascii="Times New Roman" w:hAnsi="Times New Roman"/>
          <w:b/>
          <w:sz w:val="22"/>
          <w:szCs w:val="22"/>
          <w:lang w:val="sr-Latn-ME"/>
        </w:rPr>
      </w:pPr>
    </w:p>
    <w:p w14:paraId="6E351255" w14:textId="77777777" w:rsidR="00030D87" w:rsidRPr="00D41DFD" w:rsidRDefault="00030D87" w:rsidP="00584EEA">
      <w:pPr>
        <w:widowControl w:val="0"/>
        <w:tabs>
          <w:tab w:val="clear" w:pos="284"/>
        </w:tabs>
        <w:autoSpaceDE w:val="0"/>
        <w:autoSpaceDN w:val="0"/>
        <w:jc w:val="left"/>
        <w:rPr>
          <w:rFonts w:ascii="Times New Roman" w:hAnsi="Times New Roman"/>
          <w:b/>
          <w:sz w:val="22"/>
          <w:szCs w:val="22"/>
          <w:lang w:val="sr-Latn-ME"/>
        </w:rPr>
      </w:pPr>
    </w:p>
    <w:p w14:paraId="1353BBC1" w14:textId="48E25CCF" w:rsidR="007B3C9A" w:rsidRPr="00D41DFD" w:rsidRDefault="007B3C9A" w:rsidP="00030D87">
      <w:pPr>
        <w:widowControl w:val="0"/>
        <w:tabs>
          <w:tab w:val="clear" w:pos="284"/>
        </w:tabs>
        <w:autoSpaceDE w:val="0"/>
        <w:autoSpaceDN w:val="0"/>
        <w:jc w:val="left"/>
        <w:rPr>
          <w:rFonts w:ascii="Times New Roman" w:hAnsi="Times New Roman"/>
          <w:b/>
          <w:i/>
          <w:sz w:val="22"/>
          <w:szCs w:val="22"/>
          <w:lang w:val="sr-Latn-ME"/>
        </w:rPr>
      </w:pPr>
      <w:r w:rsidRPr="00D41DFD">
        <w:rPr>
          <w:rFonts w:ascii="Times New Roman" w:hAnsi="Times New Roman"/>
          <w:b/>
          <w:sz w:val="22"/>
          <w:szCs w:val="22"/>
          <w:lang w:val="sr-Latn-ME"/>
        </w:rPr>
        <w:t>5.</w:t>
      </w:r>
      <w:r w:rsidR="00A433E1" w:rsidRPr="00D41DFD">
        <w:rPr>
          <w:rFonts w:ascii="Times New Roman" w:hAnsi="Times New Roman"/>
          <w:b/>
          <w:sz w:val="22"/>
          <w:szCs w:val="22"/>
          <w:lang w:val="sr-Latn-ME"/>
        </w:rPr>
        <w:tab/>
      </w:r>
      <w:r w:rsidR="00176BD8" w:rsidRPr="00D41DFD">
        <w:rPr>
          <w:rFonts w:ascii="Times New Roman" w:hAnsi="Times New Roman"/>
          <w:b/>
          <w:sz w:val="22"/>
          <w:szCs w:val="22"/>
          <w:lang w:val="sr-Latn-ME"/>
        </w:rPr>
        <w:t>KAKO ČUVATI LIJEK SORAFENIB ZENTIVA</w:t>
      </w:r>
      <w:r w:rsidRPr="00D41DFD">
        <w:rPr>
          <w:rFonts w:ascii="Times New Roman" w:hAnsi="Times New Roman"/>
          <w:b/>
          <w:i/>
          <w:sz w:val="22"/>
          <w:szCs w:val="22"/>
          <w:lang w:val="sr-Latn-ME"/>
        </w:rPr>
        <w:t xml:space="preserve"> </w:t>
      </w:r>
    </w:p>
    <w:p w14:paraId="59C10550" w14:textId="77777777" w:rsidR="00030D87" w:rsidRPr="00D41DFD" w:rsidRDefault="00030D87" w:rsidP="00584EEA">
      <w:pPr>
        <w:widowControl w:val="0"/>
        <w:tabs>
          <w:tab w:val="clear" w:pos="284"/>
        </w:tabs>
        <w:autoSpaceDE w:val="0"/>
        <w:autoSpaceDN w:val="0"/>
        <w:jc w:val="left"/>
        <w:rPr>
          <w:rFonts w:ascii="Times New Roman" w:hAnsi="Times New Roman"/>
          <w:b/>
          <w:iCs/>
          <w:sz w:val="22"/>
          <w:szCs w:val="22"/>
          <w:lang w:val="sr-Latn-ME"/>
        </w:rPr>
      </w:pPr>
    </w:p>
    <w:p w14:paraId="4749EA9C" w14:textId="2F0F493E" w:rsidR="00176BD8" w:rsidRPr="00D41DFD" w:rsidRDefault="00176BD8" w:rsidP="00176BD8">
      <w:pPr>
        <w:widowControl w:val="0"/>
        <w:autoSpaceDE w:val="0"/>
        <w:autoSpaceDN w:val="0"/>
        <w:rPr>
          <w:rFonts w:ascii="Times New Roman" w:hAnsi="Times New Roman"/>
          <w:sz w:val="22"/>
          <w:szCs w:val="22"/>
          <w:lang w:val="sr-Latn-ME"/>
        </w:rPr>
      </w:pPr>
      <w:bookmarkStart w:id="1" w:name="_Hlk158537332"/>
      <w:r w:rsidRPr="00D41DFD">
        <w:rPr>
          <w:rFonts w:ascii="Times New Roman" w:hAnsi="Times New Roman"/>
          <w:sz w:val="22"/>
          <w:szCs w:val="22"/>
          <w:lang w:val="sr-Latn-ME"/>
        </w:rPr>
        <w:t xml:space="preserve">Lijek </w:t>
      </w:r>
      <w:r w:rsidR="00DB57BE" w:rsidRPr="00D41DFD">
        <w:rPr>
          <w:rFonts w:ascii="Times New Roman" w:hAnsi="Times New Roman"/>
          <w:sz w:val="22"/>
          <w:szCs w:val="22"/>
          <w:lang w:val="sr-Latn-ME"/>
        </w:rPr>
        <w:t xml:space="preserve">čuvati </w:t>
      </w:r>
      <w:r w:rsidRPr="00D41DFD">
        <w:rPr>
          <w:rFonts w:ascii="Times New Roman" w:hAnsi="Times New Roman"/>
          <w:sz w:val="22"/>
          <w:szCs w:val="22"/>
          <w:lang w:val="sr-Latn-ME"/>
        </w:rPr>
        <w:t>van pogleda i domašaja djece.</w:t>
      </w:r>
    </w:p>
    <w:bookmarkEnd w:id="1"/>
    <w:p w14:paraId="79BA401B" w14:textId="77777777" w:rsidR="00176BD8" w:rsidRPr="00D41DFD" w:rsidRDefault="00176BD8" w:rsidP="00176BD8">
      <w:pPr>
        <w:rPr>
          <w:rFonts w:eastAsia="TimesNewRoman"/>
          <w:szCs w:val="22"/>
          <w:u w:val="single"/>
          <w:lang w:val="sr-Latn-ME"/>
        </w:rPr>
      </w:pPr>
    </w:p>
    <w:p w14:paraId="58648BB5" w14:textId="072E8665" w:rsidR="00176BD8" w:rsidRPr="00D41DFD" w:rsidRDefault="00176BD8" w:rsidP="00176BD8">
      <w:pPr>
        <w:rPr>
          <w:rFonts w:ascii="Times New Roman" w:eastAsia="TimesNewRoman" w:hAnsi="Times New Roman"/>
          <w:sz w:val="22"/>
          <w:szCs w:val="22"/>
          <w:lang w:val="sr-Latn-ME"/>
        </w:rPr>
      </w:pPr>
      <w:bookmarkStart w:id="2" w:name="_Hlk158537368"/>
      <w:r w:rsidRPr="00D41DFD">
        <w:rPr>
          <w:rFonts w:ascii="Times New Roman" w:eastAsia="TimesNewRoman" w:hAnsi="Times New Roman"/>
          <w:b/>
          <w:bCs/>
          <w:sz w:val="22"/>
          <w:szCs w:val="22"/>
          <w:lang w:val="sr-Latn-ME"/>
        </w:rPr>
        <w:t>Ovaj lijek se ne smije upotrijebiti nakon isteka roka upotrebe</w:t>
      </w:r>
      <w:r w:rsidRPr="00D41DFD">
        <w:rPr>
          <w:rFonts w:ascii="Times New Roman" w:eastAsia="TimesNewRoman" w:hAnsi="Times New Roman"/>
          <w:sz w:val="22"/>
          <w:szCs w:val="22"/>
          <w:lang w:val="sr-Latn-ME"/>
        </w:rPr>
        <w:t xml:space="preserve"> navedenog na kutiji i blisteru nakon "Važi do". Rok upotrebe se odnosi na poslednji dan navedenog mjeseca.</w:t>
      </w:r>
    </w:p>
    <w:p w14:paraId="6FAA8076" w14:textId="77777777" w:rsidR="00F75B49" w:rsidRPr="00D41DFD" w:rsidRDefault="00F75B49" w:rsidP="00176BD8">
      <w:pPr>
        <w:rPr>
          <w:rFonts w:ascii="Times New Roman" w:eastAsia="TimesNewRoman" w:hAnsi="Times New Roman"/>
          <w:sz w:val="22"/>
          <w:szCs w:val="22"/>
          <w:lang w:val="sr-Latn-ME"/>
        </w:rPr>
      </w:pPr>
    </w:p>
    <w:bookmarkEnd w:id="2"/>
    <w:p w14:paraId="32F260D9" w14:textId="77777777" w:rsidR="00AC444A" w:rsidRPr="00D41DFD" w:rsidRDefault="00AC444A" w:rsidP="00AC444A">
      <w:pPr>
        <w:rPr>
          <w:rFonts w:ascii="Times New Roman" w:hAnsi="Times New Roman"/>
          <w:sz w:val="22"/>
          <w:szCs w:val="22"/>
          <w:lang w:val="sr-Latn-ME"/>
        </w:rPr>
      </w:pPr>
      <w:r w:rsidRPr="00D41DFD">
        <w:rPr>
          <w:rFonts w:ascii="Times New Roman" w:hAnsi="Times New Roman"/>
          <w:i/>
          <w:iCs/>
          <w:sz w:val="22"/>
          <w:szCs w:val="22"/>
          <w:lang w:val="sr-Latn-ME"/>
        </w:rPr>
        <w:t xml:space="preserve">Sorafenib Zentiva, 200 mg, film tablete, </w:t>
      </w:r>
      <w:r>
        <w:rPr>
          <w:rFonts w:ascii="Times New Roman" w:hAnsi="Times New Roman"/>
          <w:i/>
          <w:iCs/>
          <w:sz w:val="22"/>
          <w:szCs w:val="22"/>
          <w:lang w:val="sr-Latn-ME"/>
        </w:rPr>
        <w:t xml:space="preserve">60 </w:t>
      </w:r>
      <w:r w:rsidRPr="00D41DFD">
        <w:rPr>
          <w:rFonts w:ascii="Times New Roman" w:hAnsi="Times New Roman"/>
          <w:i/>
          <w:iCs/>
          <w:sz w:val="22"/>
          <w:szCs w:val="22"/>
          <w:lang w:val="sr-Latn-ME"/>
        </w:rPr>
        <w:t>(6x10</w:t>
      </w:r>
      <w:r>
        <w:rPr>
          <w:rFonts w:ascii="Times New Roman" w:hAnsi="Times New Roman"/>
          <w:i/>
          <w:iCs/>
          <w:sz w:val="22"/>
          <w:szCs w:val="22"/>
          <w:lang w:val="sr-Latn-ME"/>
        </w:rPr>
        <w:t>) film tableta</w:t>
      </w:r>
      <w:r w:rsidRPr="00D41DFD">
        <w:rPr>
          <w:rFonts w:ascii="Times New Roman" w:hAnsi="Times New Roman"/>
          <w:i/>
          <w:iCs/>
          <w:sz w:val="22"/>
          <w:szCs w:val="22"/>
          <w:lang w:val="sr-Latn-ME"/>
        </w:rPr>
        <w:t>:</w:t>
      </w:r>
    </w:p>
    <w:p w14:paraId="0B3D8FFB" w14:textId="00BF83FD" w:rsidR="007B3C9A" w:rsidRPr="00D41DFD" w:rsidRDefault="00EC2C22" w:rsidP="00584EEA">
      <w:pPr>
        <w:pStyle w:val="Header"/>
        <w:tabs>
          <w:tab w:val="clear" w:pos="4536"/>
          <w:tab w:val="clear" w:pos="9072"/>
          <w:tab w:val="left" w:pos="284"/>
        </w:tabs>
        <w:rPr>
          <w:rFonts w:ascii="Times New Roman" w:hAnsi="Times New Roman"/>
          <w:sz w:val="22"/>
          <w:szCs w:val="22"/>
          <w:u w:val="single"/>
          <w:lang w:val="sr-Latn-ME"/>
        </w:rPr>
      </w:pPr>
      <w:r w:rsidRPr="00D41DFD">
        <w:rPr>
          <w:rFonts w:ascii="Times New Roman" w:hAnsi="Times New Roman"/>
          <w:bCs/>
          <w:sz w:val="22"/>
          <w:szCs w:val="22"/>
          <w:u w:val="single"/>
          <w:lang w:val="sr-Latn-ME"/>
        </w:rPr>
        <w:t>F</w:t>
      </w:r>
      <w:r w:rsidR="00245B55" w:rsidRPr="00D41DFD">
        <w:rPr>
          <w:rFonts w:ascii="Times New Roman" w:hAnsi="Times New Roman"/>
          <w:bCs/>
          <w:sz w:val="22"/>
          <w:szCs w:val="22"/>
          <w:u w:val="single"/>
          <w:lang w:val="sr-Latn-ME"/>
        </w:rPr>
        <w:t>ilm tablet</w:t>
      </w:r>
      <w:r w:rsidRPr="00D41DFD">
        <w:rPr>
          <w:rFonts w:ascii="Times New Roman" w:hAnsi="Times New Roman"/>
          <w:bCs/>
          <w:sz w:val="22"/>
          <w:szCs w:val="22"/>
          <w:u w:val="single"/>
          <w:lang w:val="sr-Latn-ME"/>
        </w:rPr>
        <w:t>e</w:t>
      </w:r>
      <w:r w:rsidR="00245B55" w:rsidRPr="00D41DFD">
        <w:rPr>
          <w:rFonts w:ascii="Times New Roman" w:hAnsi="Times New Roman"/>
          <w:bCs/>
          <w:sz w:val="22"/>
          <w:szCs w:val="22"/>
          <w:u w:val="single"/>
          <w:lang w:val="sr-Latn-ME"/>
        </w:rPr>
        <w:t xml:space="preserve"> u </w:t>
      </w:r>
      <w:r w:rsidR="007B3C9A" w:rsidRPr="00D41DFD">
        <w:rPr>
          <w:rFonts w:ascii="Times New Roman" w:hAnsi="Times New Roman"/>
          <w:sz w:val="22"/>
          <w:szCs w:val="22"/>
          <w:u w:val="single"/>
          <w:lang w:val="sr-Latn-ME"/>
        </w:rPr>
        <w:t>Aluminium-OPA/Alu/PVC blister</w:t>
      </w:r>
      <w:r w:rsidR="00245B55" w:rsidRPr="00D41DFD">
        <w:rPr>
          <w:rFonts w:ascii="Times New Roman" w:hAnsi="Times New Roman"/>
          <w:sz w:val="22"/>
          <w:szCs w:val="22"/>
          <w:u w:val="single"/>
          <w:lang w:val="sr-Latn-ME"/>
        </w:rPr>
        <w:t>ima</w:t>
      </w:r>
    </w:p>
    <w:p w14:paraId="6D12A699" w14:textId="750B9FCB" w:rsidR="007B3C9A" w:rsidRPr="00D41DFD" w:rsidRDefault="00176BD8" w:rsidP="00F75B49">
      <w:pPr>
        <w:pStyle w:val="Header"/>
        <w:tabs>
          <w:tab w:val="clear" w:pos="4536"/>
          <w:tab w:val="clear" w:pos="9072"/>
          <w:tab w:val="left" w:pos="284"/>
        </w:tabs>
        <w:rPr>
          <w:rFonts w:ascii="Times New Roman" w:eastAsia="TimesNewRoman" w:hAnsi="Times New Roman"/>
          <w:sz w:val="22"/>
          <w:szCs w:val="22"/>
          <w:lang w:val="sr-Latn-ME"/>
        </w:rPr>
      </w:pPr>
      <w:r w:rsidRPr="00D41DFD">
        <w:rPr>
          <w:rFonts w:ascii="Times New Roman" w:eastAsia="TimesNewRoman" w:hAnsi="Times New Roman"/>
          <w:sz w:val="22"/>
          <w:szCs w:val="22"/>
          <w:lang w:val="sr-Latn-ME"/>
        </w:rPr>
        <w:t>Ovaj lijek ne zahtijeva posebne uslove čuvanja.</w:t>
      </w:r>
    </w:p>
    <w:p w14:paraId="570F2B8A" w14:textId="77777777" w:rsidR="001E0845" w:rsidRPr="00D41DFD" w:rsidRDefault="001E0845" w:rsidP="007B3C9A">
      <w:pPr>
        <w:pStyle w:val="Header"/>
        <w:tabs>
          <w:tab w:val="clear" w:pos="4536"/>
          <w:tab w:val="clear" w:pos="9072"/>
          <w:tab w:val="left" w:pos="284"/>
        </w:tabs>
        <w:rPr>
          <w:rFonts w:ascii="Times New Roman" w:hAnsi="Times New Roman"/>
          <w:bCs/>
          <w:sz w:val="22"/>
          <w:szCs w:val="22"/>
          <w:u w:val="single"/>
          <w:lang w:val="sr-Latn-ME"/>
        </w:rPr>
      </w:pPr>
    </w:p>
    <w:p w14:paraId="1F038B95" w14:textId="77777777" w:rsidR="00AC444A" w:rsidRPr="004D17C6" w:rsidRDefault="00AC444A" w:rsidP="00AC444A">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 xml:space="preserve">Sorafenib Zentiva, 200 </w:t>
      </w:r>
      <w:r>
        <w:rPr>
          <w:rFonts w:ascii="Times New Roman" w:hAnsi="Times New Roman"/>
          <w:i/>
          <w:sz w:val="22"/>
          <w:szCs w:val="22"/>
          <w:lang w:val="sr-Latn-ME" w:eastAsia="en-US"/>
        </w:rPr>
        <w:t>mg, film tableta</w:t>
      </w:r>
      <w:r w:rsidRPr="004D17C6">
        <w:rPr>
          <w:rFonts w:ascii="Times New Roman" w:hAnsi="Times New Roman"/>
          <w:i/>
          <w:sz w:val="22"/>
          <w:szCs w:val="22"/>
          <w:lang w:val="sr-Latn-ME" w:eastAsia="en-US"/>
        </w:rPr>
        <w:t xml:space="preserve">, </w:t>
      </w:r>
      <w:r>
        <w:rPr>
          <w:rFonts w:ascii="Times New Roman" w:hAnsi="Times New Roman"/>
          <w:i/>
          <w:sz w:val="22"/>
          <w:szCs w:val="22"/>
          <w:lang w:val="sr-Latn-ME" w:eastAsia="en-US"/>
        </w:rPr>
        <w:t>112 (4x28) film tableta</w:t>
      </w:r>
      <w:r w:rsidRPr="004D17C6">
        <w:rPr>
          <w:rFonts w:ascii="Times New Roman" w:hAnsi="Times New Roman"/>
          <w:i/>
          <w:sz w:val="22"/>
          <w:szCs w:val="22"/>
          <w:lang w:val="sr-Latn-ME" w:eastAsia="en-US"/>
        </w:rPr>
        <w:t>:</w:t>
      </w:r>
    </w:p>
    <w:p w14:paraId="7F8E1B69" w14:textId="1C8E72C2" w:rsidR="007B3C9A" w:rsidRPr="00D41DFD" w:rsidRDefault="00EC2C22" w:rsidP="007B3C9A">
      <w:pPr>
        <w:pStyle w:val="Header"/>
        <w:tabs>
          <w:tab w:val="clear" w:pos="4536"/>
          <w:tab w:val="clear" w:pos="9072"/>
          <w:tab w:val="left" w:pos="284"/>
        </w:tabs>
        <w:rPr>
          <w:rFonts w:ascii="Times New Roman" w:hAnsi="Times New Roman"/>
          <w:sz w:val="22"/>
          <w:szCs w:val="22"/>
          <w:u w:val="single"/>
          <w:lang w:val="sr-Latn-ME"/>
        </w:rPr>
      </w:pPr>
      <w:r w:rsidRPr="00D41DFD">
        <w:rPr>
          <w:rFonts w:ascii="Times New Roman" w:hAnsi="Times New Roman"/>
          <w:bCs/>
          <w:sz w:val="22"/>
          <w:szCs w:val="22"/>
          <w:u w:val="single"/>
          <w:lang w:val="sr-Latn-ME"/>
        </w:rPr>
        <w:t>F</w:t>
      </w:r>
      <w:r w:rsidR="00245B55" w:rsidRPr="00D41DFD">
        <w:rPr>
          <w:rFonts w:ascii="Times New Roman" w:hAnsi="Times New Roman"/>
          <w:bCs/>
          <w:sz w:val="22"/>
          <w:szCs w:val="22"/>
          <w:u w:val="single"/>
          <w:lang w:val="sr-Latn-ME"/>
        </w:rPr>
        <w:t>ilm tablet</w:t>
      </w:r>
      <w:r w:rsidRPr="00D41DFD">
        <w:rPr>
          <w:rFonts w:ascii="Times New Roman" w:hAnsi="Times New Roman"/>
          <w:bCs/>
          <w:sz w:val="22"/>
          <w:szCs w:val="22"/>
          <w:u w:val="single"/>
          <w:lang w:val="sr-Latn-ME"/>
        </w:rPr>
        <w:t>e</w:t>
      </w:r>
      <w:r w:rsidR="00245B55" w:rsidRPr="00D41DFD">
        <w:rPr>
          <w:rFonts w:ascii="Times New Roman" w:hAnsi="Times New Roman"/>
          <w:bCs/>
          <w:sz w:val="22"/>
          <w:szCs w:val="22"/>
          <w:u w:val="single"/>
          <w:lang w:val="sr-Latn-ME"/>
        </w:rPr>
        <w:t xml:space="preserve"> u </w:t>
      </w:r>
      <w:r w:rsidR="007B3C9A" w:rsidRPr="00D41DFD">
        <w:rPr>
          <w:rFonts w:ascii="Times New Roman" w:hAnsi="Times New Roman"/>
          <w:sz w:val="22"/>
          <w:szCs w:val="22"/>
          <w:u w:val="single"/>
          <w:lang w:val="sr-Latn-ME"/>
        </w:rPr>
        <w:t>Aluminium-PVC/PE/PVDC blister</w:t>
      </w:r>
      <w:r w:rsidR="00245B55" w:rsidRPr="00D41DFD">
        <w:rPr>
          <w:rFonts w:ascii="Times New Roman" w:hAnsi="Times New Roman"/>
          <w:sz w:val="22"/>
          <w:szCs w:val="22"/>
          <w:u w:val="single"/>
          <w:lang w:val="sr-Latn-ME"/>
        </w:rPr>
        <w:t>ima</w:t>
      </w:r>
    </w:p>
    <w:p w14:paraId="09BE97A4" w14:textId="25769E62" w:rsidR="007B3C9A" w:rsidRPr="00D41DFD" w:rsidRDefault="006F0AE7" w:rsidP="007B3C9A">
      <w:pPr>
        <w:pStyle w:val="Header"/>
        <w:tabs>
          <w:tab w:val="clear" w:pos="4536"/>
          <w:tab w:val="clear" w:pos="9072"/>
          <w:tab w:val="left" w:pos="284"/>
        </w:tabs>
        <w:rPr>
          <w:rFonts w:ascii="Times New Roman" w:hAnsi="Times New Roman"/>
          <w:sz w:val="22"/>
          <w:szCs w:val="22"/>
          <w:lang w:val="sr-Latn-ME"/>
        </w:rPr>
      </w:pPr>
      <w:r w:rsidRPr="00D41DFD">
        <w:rPr>
          <w:rFonts w:ascii="Times New Roman" w:hAnsi="Times New Roman"/>
          <w:sz w:val="22"/>
          <w:szCs w:val="22"/>
          <w:lang w:val="sr-Latn-ME"/>
        </w:rPr>
        <w:t>Č</w:t>
      </w:r>
      <w:r w:rsidR="007B3C9A" w:rsidRPr="00D41DFD">
        <w:rPr>
          <w:rFonts w:ascii="Times New Roman" w:hAnsi="Times New Roman"/>
          <w:sz w:val="22"/>
          <w:szCs w:val="22"/>
          <w:lang w:val="sr-Latn-ME"/>
        </w:rPr>
        <w:t xml:space="preserve">uvati na temperaturi </w:t>
      </w:r>
      <w:r w:rsidRPr="00D41DFD">
        <w:rPr>
          <w:rFonts w:ascii="Times New Roman" w:hAnsi="Times New Roman"/>
          <w:sz w:val="22"/>
          <w:szCs w:val="22"/>
          <w:lang w:val="sr-Latn-ME"/>
        </w:rPr>
        <w:t>do</w:t>
      </w:r>
      <w:r w:rsidR="007B3C9A" w:rsidRPr="00D41DFD">
        <w:rPr>
          <w:rFonts w:ascii="Times New Roman" w:hAnsi="Times New Roman"/>
          <w:sz w:val="22"/>
          <w:szCs w:val="22"/>
          <w:lang w:val="sr-Latn-ME"/>
        </w:rPr>
        <w:t xml:space="preserve"> 30</w:t>
      </w:r>
      <w:r w:rsidRPr="00D41DFD">
        <w:rPr>
          <w:rFonts w:ascii="Times New Roman" w:hAnsi="Times New Roman"/>
          <w:sz w:val="22"/>
          <w:szCs w:val="22"/>
          <w:lang w:val="sr-Latn-ME"/>
        </w:rPr>
        <w:t xml:space="preserve"> </w:t>
      </w:r>
      <w:r w:rsidR="007B3C9A" w:rsidRPr="00D41DFD">
        <w:rPr>
          <w:rFonts w:ascii="Times New Roman" w:hAnsi="Times New Roman"/>
          <w:sz w:val="22"/>
          <w:szCs w:val="22"/>
          <w:lang w:val="sr-Latn-ME"/>
        </w:rPr>
        <w:t>°C.</w:t>
      </w:r>
    </w:p>
    <w:p w14:paraId="70E318F5" w14:textId="77777777" w:rsidR="00F75B49" w:rsidRPr="00D41DFD" w:rsidRDefault="00F75B49" w:rsidP="007B3C9A">
      <w:pPr>
        <w:pStyle w:val="Header"/>
        <w:tabs>
          <w:tab w:val="clear" w:pos="4536"/>
          <w:tab w:val="clear" w:pos="9072"/>
          <w:tab w:val="left" w:pos="284"/>
        </w:tabs>
        <w:rPr>
          <w:rFonts w:ascii="Times New Roman" w:hAnsi="Times New Roman"/>
          <w:sz w:val="22"/>
          <w:szCs w:val="22"/>
          <w:lang w:val="sr-Latn-ME"/>
        </w:rPr>
      </w:pPr>
    </w:p>
    <w:p w14:paraId="629A4D9D" w14:textId="11D89E3B" w:rsidR="00176BD8" w:rsidRPr="00D41DFD" w:rsidRDefault="00176BD8" w:rsidP="00584EEA">
      <w:pPr>
        <w:pStyle w:val="NormalWeb"/>
        <w:spacing w:before="0" w:beforeAutospacing="0" w:after="0" w:afterAutospacing="0"/>
        <w:contextualSpacing/>
        <w:jc w:val="both"/>
        <w:rPr>
          <w:color w:val="000000"/>
          <w:sz w:val="22"/>
          <w:szCs w:val="22"/>
          <w:lang w:val="sr-Latn-ME"/>
        </w:rPr>
      </w:pPr>
      <w:r w:rsidRPr="00D41DFD">
        <w:rPr>
          <w:color w:val="000000"/>
          <w:sz w:val="22"/>
          <w:szCs w:val="22"/>
          <w:lang w:val="sr-Latn-ME"/>
        </w:rPr>
        <w:t>Ljekove ne treba bacati u kanalizaciju, niti kućni otpad. Ove mjere pomažu očuvanju životne sredine.</w:t>
      </w:r>
      <w:r w:rsidR="001E0845" w:rsidRPr="00D41DFD">
        <w:rPr>
          <w:color w:val="000000"/>
          <w:sz w:val="22"/>
          <w:szCs w:val="22"/>
          <w:lang w:val="sr-Latn-ME"/>
        </w:rPr>
        <w:t xml:space="preserve"> </w:t>
      </w:r>
      <w:r w:rsidRPr="00D41DFD">
        <w:rPr>
          <w:color w:val="000000"/>
          <w:sz w:val="22"/>
          <w:szCs w:val="22"/>
          <w:lang w:val="sr-Latn-ME"/>
        </w:rPr>
        <w:t>Neupotrijebljeni lijek se uništava u skladu sa važećim propisima.</w:t>
      </w:r>
    </w:p>
    <w:p w14:paraId="2BF73ABF" w14:textId="77777777" w:rsidR="00176BD8" w:rsidRPr="00D41DFD" w:rsidRDefault="00176BD8" w:rsidP="007B3C9A">
      <w:pPr>
        <w:widowControl w:val="0"/>
        <w:tabs>
          <w:tab w:val="clear" w:pos="284"/>
        </w:tabs>
        <w:autoSpaceDE w:val="0"/>
        <w:autoSpaceDN w:val="0"/>
        <w:rPr>
          <w:rFonts w:ascii="Times New Roman" w:hAnsi="Times New Roman"/>
          <w:b/>
          <w:bCs/>
          <w:sz w:val="22"/>
          <w:szCs w:val="22"/>
          <w:lang w:val="sr-Latn-ME"/>
        </w:rPr>
      </w:pPr>
    </w:p>
    <w:p w14:paraId="0302992C" w14:textId="77777777" w:rsidR="00F75B49" w:rsidRPr="00D41DFD" w:rsidRDefault="00F75B49" w:rsidP="007B3C9A">
      <w:pPr>
        <w:widowControl w:val="0"/>
        <w:tabs>
          <w:tab w:val="clear" w:pos="284"/>
        </w:tabs>
        <w:autoSpaceDE w:val="0"/>
        <w:autoSpaceDN w:val="0"/>
        <w:rPr>
          <w:rFonts w:ascii="Times New Roman" w:hAnsi="Times New Roman"/>
          <w:b/>
          <w:bCs/>
          <w:sz w:val="22"/>
          <w:szCs w:val="22"/>
          <w:lang w:val="sr-Latn-ME"/>
        </w:rPr>
      </w:pPr>
    </w:p>
    <w:p w14:paraId="7AEBB7C3" w14:textId="77777777" w:rsidR="00A471BD" w:rsidRDefault="00A471BD" w:rsidP="007B3C9A">
      <w:pPr>
        <w:widowControl w:val="0"/>
        <w:tabs>
          <w:tab w:val="clear" w:pos="284"/>
        </w:tabs>
        <w:autoSpaceDE w:val="0"/>
        <w:autoSpaceDN w:val="0"/>
        <w:rPr>
          <w:rFonts w:ascii="Times New Roman" w:hAnsi="Times New Roman"/>
          <w:b/>
          <w:bCs/>
          <w:sz w:val="22"/>
          <w:szCs w:val="22"/>
          <w:lang w:val="sr-Latn-ME"/>
        </w:rPr>
      </w:pPr>
    </w:p>
    <w:p w14:paraId="70F0E9D1" w14:textId="198ABFC5" w:rsidR="007B3C9A" w:rsidRPr="00D41DFD" w:rsidRDefault="007B3C9A" w:rsidP="007B3C9A">
      <w:pPr>
        <w:widowControl w:val="0"/>
        <w:tabs>
          <w:tab w:val="clear" w:pos="284"/>
        </w:tabs>
        <w:autoSpaceDE w:val="0"/>
        <w:autoSpaceDN w:val="0"/>
        <w:rPr>
          <w:rFonts w:ascii="Times New Roman" w:hAnsi="Times New Roman"/>
          <w:b/>
          <w:bCs/>
          <w:sz w:val="22"/>
          <w:szCs w:val="22"/>
          <w:lang w:val="sr-Latn-ME"/>
        </w:rPr>
      </w:pPr>
      <w:r w:rsidRPr="00D41DFD">
        <w:rPr>
          <w:rFonts w:ascii="Times New Roman" w:hAnsi="Times New Roman"/>
          <w:b/>
          <w:bCs/>
          <w:sz w:val="22"/>
          <w:szCs w:val="22"/>
          <w:lang w:val="sr-Latn-ME"/>
        </w:rPr>
        <w:lastRenderedPageBreak/>
        <w:t>6.</w:t>
      </w:r>
      <w:r w:rsidR="00C51326" w:rsidRPr="00D41DFD">
        <w:rPr>
          <w:rFonts w:ascii="Times New Roman" w:hAnsi="Times New Roman"/>
          <w:b/>
          <w:bCs/>
          <w:sz w:val="22"/>
          <w:szCs w:val="22"/>
          <w:lang w:val="sr-Latn-ME"/>
        </w:rPr>
        <w:tab/>
      </w:r>
      <w:r w:rsidR="00176BD8" w:rsidRPr="00D41DFD">
        <w:rPr>
          <w:rFonts w:ascii="Times New Roman" w:hAnsi="Times New Roman"/>
          <w:b/>
          <w:bCs/>
          <w:sz w:val="22"/>
          <w:szCs w:val="22"/>
          <w:lang w:val="sr-Latn-ME"/>
        </w:rPr>
        <w:t>SADRŽAJ PAKOVANJA I DODATNE INFORMACIJE</w:t>
      </w:r>
    </w:p>
    <w:p w14:paraId="6546F148" w14:textId="77777777" w:rsidR="007B3C9A" w:rsidRPr="00D41DFD" w:rsidRDefault="007B3C9A" w:rsidP="007B3C9A">
      <w:pPr>
        <w:pStyle w:val="Header"/>
        <w:tabs>
          <w:tab w:val="clear" w:pos="4536"/>
          <w:tab w:val="clear" w:pos="9072"/>
          <w:tab w:val="left" w:pos="284"/>
        </w:tabs>
        <w:rPr>
          <w:rFonts w:ascii="Times New Roman" w:hAnsi="Times New Roman"/>
          <w:b/>
          <w:bCs/>
          <w:sz w:val="22"/>
          <w:szCs w:val="22"/>
          <w:lang w:val="sr-Latn-ME"/>
        </w:rPr>
      </w:pPr>
    </w:p>
    <w:p w14:paraId="6DA348D2" w14:textId="542AE2F4" w:rsidR="007B3C9A" w:rsidRPr="00D41DFD" w:rsidRDefault="007B3C9A" w:rsidP="007B3C9A">
      <w:pPr>
        <w:pStyle w:val="Header"/>
        <w:tabs>
          <w:tab w:val="clear" w:pos="4536"/>
          <w:tab w:val="clear" w:pos="9072"/>
          <w:tab w:val="left" w:pos="284"/>
        </w:tabs>
        <w:rPr>
          <w:rFonts w:ascii="Times New Roman" w:hAnsi="Times New Roman"/>
          <w:b/>
          <w:sz w:val="22"/>
          <w:szCs w:val="22"/>
          <w:lang w:val="sr-Latn-ME"/>
        </w:rPr>
      </w:pPr>
      <w:r w:rsidRPr="00D41DFD">
        <w:rPr>
          <w:rFonts w:ascii="Times New Roman" w:hAnsi="Times New Roman"/>
          <w:b/>
          <w:bCs/>
          <w:sz w:val="22"/>
          <w:szCs w:val="22"/>
          <w:lang w:val="sr-Latn-ME"/>
        </w:rPr>
        <w:t>Šta sadrži l</w:t>
      </w:r>
      <w:r w:rsidR="0093190C" w:rsidRPr="00D41DFD">
        <w:rPr>
          <w:rFonts w:ascii="Times New Roman" w:hAnsi="Times New Roman"/>
          <w:b/>
          <w:bCs/>
          <w:sz w:val="22"/>
          <w:szCs w:val="22"/>
          <w:lang w:val="sr-Latn-ME"/>
        </w:rPr>
        <w:t>ij</w:t>
      </w:r>
      <w:r w:rsidRPr="00D41DFD">
        <w:rPr>
          <w:rFonts w:ascii="Times New Roman" w:hAnsi="Times New Roman"/>
          <w:b/>
          <w:bCs/>
          <w:sz w:val="22"/>
          <w:szCs w:val="22"/>
          <w:lang w:val="sr-Latn-ME"/>
        </w:rPr>
        <w:t xml:space="preserve">ek </w:t>
      </w:r>
      <w:r w:rsidRPr="00D41DFD">
        <w:rPr>
          <w:rFonts w:ascii="Times New Roman" w:hAnsi="Times New Roman"/>
          <w:b/>
          <w:sz w:val="22"/>
          <w:szCs w:val="22"/>
          <w:lang w:val="sr-Latn-ME"/>
        </w:rPr>
        <w:t>Sorafenib Zentiva</w:t>
      </w:r>
      <w:r w:rsidRPr="00D41DFD">
        <w:rPr>
          <w:rFonts w:ascii="Times New Roman" w:hAnsi="Times New Roman"/>
          <w:b/>
          <w:i/>
          <w:sz w:val="22"/>
          <w:szCs w:val="22"/>
          <w:lang w:val="sr-Latn-ME"/>
        </w:rPr>
        <w:t xml:space="preserve"> </w:t>
      </w:r>
    </w:p>
    <w:p w14:paraId="2C2D8F2F" w14:textId="77777777" w:rsidR="007B3C9A" w:rsidRPr="00D41DFD" w:rsidRDefault="007B3C9A" w:rsidP="007B3C9A">
      <w:pPr>
        <w:tabs>
          <w:tab w:val="clear" w:pos="284"/>
        </w:tabs>
        <w:rPr>
          <w:rFonts w:ascii="Times New Roman" w:hAnsi="Times New Roman"/>
          <w:sz w:val="22"/>
          <w:szCs w:val="22"/>
          <w:lang w:val="sr-Latn-ME"/>
        </w:rPr>
      </w:pPr>
    </w:p>
    <w:p w14:paraId="6ADAD151" w14:textId="6B18EC59" w:rsidR="007B3C9A" w:rsidRPr="00D41DFD" w:rsidRDefault="009E1157" w:rsidP="00584EEA">
      <w:pPr>
        <w:pStyle w:val="ListParagraph"/>
        <w:numPr>
          <w:ilvl w:val="0"/>
          <w:numId w:val="33"/>
        </w:numPr>
        <w:tabs>
          <w:tab w:val="clear" w:pos="284"/>
        </w:tabs>
        <w:ind w:left="270" w:hanging="270"/>
        <w:rPr>
          <w:szCs w:val="22"/>
          <w:lang w:val="sr-Latn-ME"/>
        </w:rPr>
      </w:pPr>
      <w:r w:rsidRPr="00D41DFD">
        <w:rPr>
          <w:szCs w:val="22"/>
          <w:lang w:val="sr-Latn-ME"/>
        </w:rPr>
        <w:t>Aktivna supstanca je sorafenib.</w:t>
      </w:r>
      <w:r w:rsidR="0093190C" w:rsidRPr="00D41DFD">
        <w:rPr>
          <w:szCs w:val="22"/>
          <w:lang w:val="sr-Latn-ME"/>
        </w:rPr>
        <w:t xml:space="preserve"> </w:t>
      </w:r>
      <w:r w:rsidR="007B3C9A" w:rsidRPr="00D41DFD">
        <w:rPr>
          <w:szCs w:val="22"/>
          <w:lang w:val="sr-Latn-ME"/>
        </w:rPr>
        <w:t xml:space="preserve">Jedna film tableta sadrži 200 mg sorafeniba </w:t>
      </w:r>
      <w:r w:rsidR="0093190C" w:rsidRPr="00D41DFD">
        <w:rPr>
          <w:szCs w:val="22"/>
          <w:lang w:val="sr-Latn-ME"/>
        </w:rPr>
        <w:t>(u obliku</w:t>
      </w:r>
      <w:r w:rsidR="007B3C9A" w:rsidRPr="00D41DFD">
        <w:rPr>
          <w:szCs w:val="22"/>
          <w:lang w:val="sr-Latn-ME"/>
        </w:rPr>
        <w:t xml:space="preserve"> sorafenib</w:t>
      </w:r>
      <w:r w:rsidR="00A433E1" w:rsidRPr="00D41DFD">
        <w:rPr>
          <w:szCs w:val="22"/>
          <w:lang w:val="sr-Latn-ME"/>
        </w:rPr>
        <w:t xml:space="preserve"> </w:t>
      </w:r>
      <w:r w:rsidR="007B3C9A" w:rsidRPr="00D41DFD">
        <w:rPr>
          <w:szCs w:val="22"/>
          <w:lang w:val="sr-Latn-ME"/>
        </w:rPr>
        <w:t>tosilata</w:t>
      </w:r>
      <w:r w:rsidR="0093190C" w:rsidRPr="00D41DFD">
        <w:rPr>
          <w:szCs w:val="22"/>
          <w:lang w:val="sr-Latn-ME"/>
        </w:rPr>
        <w:t>)</w:t>
      </w:r>
      <w:r w:rsidR="007B3C9A" w:rsidRPr="00D41DFD">
        <w:rPr>
          <w:szCs w:val="22"/>
          <w:lang w:val="sr-Latn-ME"/>
        </w:rPr>
        <w:t>.</w:t>
      </w:r>
    </w:p>
    <w:p w14:paraId="0E716F60" w14:textId="25131CD2" w:rsidR="007B3C9A" w:rsidRPr="00D41DFD" w:rsidRDefault="007B3C9A" w:rsidP="00584EEA">
      <w:pPr>
        <w:pStyle w:val="ListParagraph"/>
        <w:numPr>
          <w:ilvl w:val="0"/>
          <w:numId w:val="33"/>
        </w:numPr>
        <w:tabs>
          <w:tab w:val="left" w:pos="360"/>
        </w:tabs>
        <w:ind w:left="270" w:hanging="270"/>
        <w:rPr>
          <w:bCs/>
          <w:szCs w:val="22"/>
          <w:lang w:val="sr-Latn-ME"/>
        </w:rPr>
      </w:pPr>
      <w:r w:rsidRPr="00D41DFD">
        <w:rPr>
          <w:bCs/>
          <w:szCs w:val="22"/>
          <w:lang w:val="sr-Latn-ME"/>
        </w:rPr>
        <w:t>Pomoćne supstance su:</w:t>
      </w:r>
    </w:p>
    <w:p w14:paraId="446E80B0" w14:textId="591EC945" w:rsidR="007B3C9A" w:rsidRPr="00D41DFD" w:rsidRDefault="007B3C9A" w:rsidP="0093190C">
      <w:pPr>
        <w:tabs>
          <w:tab w:val="clear" w:pos="284"/>
        </w:tabs>
        <w:ind w:left="288"/>
        <w:rPr>
          <w:rFonts w:ascii="Times New Roman" w:hAnsi="Times New Roman"/>
          <w:spacing w:val="-2"/>
          <w:sz w:val="22"/>
          <w:szCs w:val="22"/>
          <w:lang w:val="sr-Latn-ME"/>
        </w:rPr>
      </w:pPr>
      <w:r w:rsidRPr="00D41DFD">
        <w:rPr>
          <w:rFonts w:ascii="Times New Roman" w:hAnsi="Times New Roman"/>
          <w:sz w:val="22"/>
          <w:szCs w:val="22"/>
          <w:u w:val="single"/>
          <w:lang w:val="sr-Latn-ME"/>
        </w:rPr>
        <w:t>Jezgro tablete</w:t>
      </w:r>
      <w:r w:rsidR="009E1157" w:rsidRPr="00D41DFD">
        <w:rPr>
          <w:rFonts w:ascii="Times New Roman" w:hAnsi="Times New Roman"/>
          <w:i/>
          <w:iCs/>
          <w:sz w:val="22"/>
          <w:szCs w:val="22"/>
          <w:lang w:val="sr-Latn-ME"/>
        </w:rPr>
        <w:t>:</w:t>
      </w:r>
      <w:r w:rsidR="000B0AF7" w:rsidRPr="00D41DFD">
        <w:rPr>
          <w:rFonts w:ascii="Times New Roman" w:hAnsi="Times New Roman"/>
          <w:i/>
          <w:iCs/>
          <w:sz w:val="22"/>
          <w:szCs w:val="22"/>
          <w:lang w:val="sr-Latn-ME"/>
        </w:rPr>
        <w:t xml:space="preserve"> </w:t>
      </w:r>
      <w:r w:rsidR="009E1157" w:rsidRPr="00D41DFD">
        <w:rPr>
          <w:rFonts w:ascii="Times New Roman" w:hAnsi="Times New Roman"/>
          <w:spacing w:val="-2"/>
          <w:sz w:val="22"/>
          <w:szCs w:val="22"/>
          <w:lang w:val="sr-Latn-ME"/>
        </w:rPr>
        <w:t>h</w:t>
      </w:r>
      <w:r w:rsidRPr="00D41DFD">
        <w:rPr>
          <w:rFonts w:ascii="Times New Roman" w:hAnsi="Times New Roman"/>
          <w:spacing w:val="-2"/>
          <w:sz w:val="22"/>
          <w:szCs w:val="22"/>
          <w:lang w:val="sr-Latn-ME"/>
        </w:rPr>
        <w:t>ipromeloza 2910 (E46</w:t>
      </w:r>
      <w:r w:rsidR="00064F1F" w:rsidRPr="00D41DFD">
        <w:rPr>
          <w:rFonts w:ascii="Times New Roman" w:hAnsi="Times New Roman"/>
          <w:spacing w:val="-2"/>
          <w:sz w:val="22"/>
          <w:szCs w:val="22"/>
          <w:lang w:val="sr-Latn-ME"/>
        </w:rPr>
        <w:t>4</w:t>
      </w:r>
      <w:r w:rsidRPr="00D41DFD">
        <w:rPr>
          <w:rFonts w:ascii="Times New Roman" w:hAnsi="Times New Roman"/>
          <w:spacing w:val="-2"/>
          <w:sz w:val="22"/>
          <w:szCs w:val="22"/>
          <w:lang w:val="sr-Latn-ME"/>
        </w:rPr>
        <w:t>)</w:t>
      </w:r>
      <w:r w:rsidR="009E1157" w:rsidRPr="00D41DFD">
        <w:rPr>
          <w:rFonts w:ascii="Times New Roman" w:hAnsi="Times New Roman"/>
          <w:spacing w:val="-2"/>
          <w:sz w:val="22"/>
          <w:szCs w:val="22"/>
          <w:lang w:val="sr-Latn-ME"/>
        </w:rPr>
        <w:t>; k</w:t>
      </w:r>
      <w:r w:rsidRPr="00D41DFD">
        <w:rPr>
          <w:rFonts w:ascii="Times New Roman" w:hAnsi="Times New Roman"/>
          <w:spacing w:val="-2"/>
          <w:sz w:val="22"/>
          <w:szCs w:val="22"/>
          <w:lang w:val="sr-Latn-ME"/>
        </w:rPr>
        <w:t>roskarmeloza</w:t>
      </w:r>
      <w:r w:rsidR="00A433E1" w:rsidRPr="00D41DFD">
        <w:rPr>
          <w:rFonts w:ascii="Times New Roman" w:hAnsi="Times New Roman"/>
          <w:spacing w:val="-2"/>
          <w:sz w:val="22"/>
          <w:szCs w:val="22"/>
          <w:lang w:val="sr-Latn-ME"/>
        </w:rPr>
        <w:t xml:space="preserve"> </w:t>
      </w:r>
      <w:r w:rsidRPr="00D41DFD">
        <w:rPr>
          <w:rFonts w:ascii="Times New Roman" w:hAnsi="Times New Roman"/>
          <w:spacing w:val="-2"/>
          <w:sz w:val="22"/>
          <w:szCs w:val="22"/>
          <w:lang w:val="sr-Latn-ME"/>
        </w:rPr>
        <w:t>natrijum</w:t>
      </w:r>
      <w:r w:rsidR="001E0845" w:rsidRPr="00D41DFD">
        <w:rPr>
          <w:rFonts w:ascii="Times New Roman" w:hAnsi="Times New Roman"/>
          <w:spacing w:val="-2"/>
          <w:sz w:val="22"/>
          <w:szCs w:val="22"/>
          <w:lang w:val="sr-Latn-ME"/>
        </w:rPr>
        <w:t xml:space="preserve"> (E468)</w:t>
      </w:r>
      <w:r w:rsidR="009E1157" w:rsidRPr="00D41DFD">
        <w:rPr>
          <w:rFonts w:ascii="Times New Roman" w:hAnsi="Times New Roman"/>
          <w:spacing w:val="-2"/>
          <w:sz w:val="22"/>
          <w:szCs w:val="22"/>
          <w:lang w:val="sr-Latn-ME"/>
        </w:rPr>
        <w:t>; c</w:t>
      </w:r>
      <w:r w:rsidRPr="00D41DFD">
        <w:rPr>
          <w:rFonts w:ascii="Times New Roman" w:hAnsi="Times New Roman"/>
          <w:spacing w:val="-2"/>
          <w:sz w:val="22"/>
          <w:szCs w:val="22"/>
          <w:lang w:val="sr-Latn-ME"/>
        </w:rPr>
        <w:t>eluloza, mikrokristalna (E460)</w:t>
      </w:r>
      <w:r w:rsidR="009E1157" w:rsidRPr="00D41DFD">
        <w:rPr>
          <w:rFonts w:ascii="Times New Roman" w:hAnsi="Times New Roman"/>
          <w:spacing w:val="-2"/>
          <w:sz w:val="22"/>
          <w:szCs w:val="22"/>
          <w:lang w:val="sr-Latn-ME"/>
        </w:rPr>
        <w:t>;</w:t>
      </w:r>
      <w:r w:rsidR="001E0845" w:rsidRPr="00D41DFD">
        <w:rPr>
          <w:rFonts w:ascii="Times New Roman" w:hAnsi="Times New Roman"/>
          <w:spacing w:val="-2"/>
          <w:sz w:val="22"/>
          <w:szCs w:val="22"/>
          <w:lang w:val="sr-Latn-ME"/>
        </w:rPr>
        <w:t xml:space="preserve"> </w:t>
      </w:r>
      <w:r w:rsidR="009E1157" w:rsidRPr="00D41DFD">
        <w:rPr>
          <w:rFonts w:ascii="Times New Roman" w:hAnsi="Times New Roman"/>
          <w:spacing w:val="-2"/>
          <w:sz w:val="22"/>
          <w:szCs w:val="22"/>
          <w:lang w:val="sr-Latn-ME"/>
        </w:rPr>
        <w:t>m</w:t>
      </w:r>
      <w:r w:rsidRPr="00D41DFD">
        <w:rPr>
          <w:rFonts w:ascii="Times New Roman" w:hAnsi="Times New Roman"/>
          <w:spacing w:val="-2"/>
          <w:sz w:val="22"/>
          <w:szCs w:val="22"/>
          <w:lang w:val="sr-Latn-ME"/>
        </w:rPr>
        <w:t>agnezijum</w:t>
      </w:r>
      <w:r w:rsidR="00A433E1" w:rsidRPr="00D41DFD">
        <w:rPr>
          <w:rFonts w:ascii="Times New Roman" w:hAnsi="Times New Roman"/>
          <w:spacing w:val="-2"/>
          <w:sz w:val="22"/>
          <w:szCs w:val="22"/>
          <w:lang w:val="sr-Latn-ME"/>
        </w:rPr>
        <w:t xml:space="preserve"> </w:t>
      </w:r>
      <w:r w:rsidRPr="00D41DFD">
        <w:rPr>
          <w:rFonts w:ascii="Times New Roman" w:hAnsi="Times New Roman"/>
          <w:spacing w:val="-2"/>
          <w:sz w:val="22"/>
          <w:szCs w:val="22"/>
          <w:lang w:val="sr-Latn-ME"/>
        </w:rPr>
        <w:t>stearat (E470b)</w:t>
      </w:r>
      <w:r w:rsidR="009E1157" w:rsidRPr="00D41DFD">
        <w:rPr>
          <w:rFonts w:ascii="Times New Roman" w:hAnsi="Times New Roman"/>
          <w:spacing w:val="-2"/>
          <w:sz w:val="22"/>
          <w:szCs w:val="22"/>
          <w:lang w:val="sr-Latn-ME"/>
        </w:rPr>
        <w:t>; n</w:t>
      </w:r>
      <w:r w:rsidRPr="00D41DFD">
        <w:rPr>
          <w:rFonts w:ascii="Times New Roman" w:hAnsi="Times New Roman"/>
          <w:spacing w:val="-2"/>
          <w:sz w:val="22"/>
          <w:szCs w:val="22"/>
          <w:lang w:val="sr-Latn-ME"/>
        </w:rPr>
        <w:t>atrijum</w:t>
      </w:r>
      <w:r w:rsidR="00A433E1" w:rsidRPr="00D41DFD">
        <w:rPr>
          <w:rFonts w:ascii="Times New Roman" w:hAnsi="Times New Roman"/>
          <w:spacing w:val="-2"/>
          <w:sz w:val="22"/>
          <w:szCs w:val="22"/>
          <w:lang w:val="sr-Latn-ME"/>
        </w:rPr>
        <w:t xml:space="preserve"> </w:t>
      </w:r>
      <w:r w:rsidRPr="00D41DFD">
        <w:rPr>
          <w:rFonts w:ascii="Times New Roman" w:hAnsi="Times New Roman"/>
          <w:spacing w:val="-2"/>
          <w:sz w:val="22"/>
          <w:szCs w:val="22"/>
          <w:lang w:val="sr-Latn-ME"/>
        </w:rPr>
        <w:t>laurilsulfat (E154)</w:t>
      </w:r>
      <w:r w:rsidR="009E1157" w:rsidRPr="00D41DFD">
        <w:rPr>
          <w:rFonts w:ascii="Times New Roman" w:hAnsi="Times New Roman"/>
          <w:spacing w:val="-2"/>
          <w:sz w:val="22"/>
          <w:szCs w:val="22"/>
          <w:lang w:val="sr-Latn-ME"/>
        </w:rPr>
        <w:t>.</w:t>
      </w:r>
    </w:p>
    <w:p w14:paraId="65B19309" w14:textId="5EF1C035" w:rsidR="007B3C9A" w:rsidRPr="00D41DFD" w:rsidRDefault="001E0845" w:rsidP="0093190C">
      <w:pPr>
        <w:tabs>
          <w:tab w:val="clear" w:pos="284"/>
        </w:tabs>
        <w:ind w:left="288"/>
        <w:rPr>
          <w:rFonts w:ascii="Times New Roman" w:hAnsi="Times New Roman"/>
          <w:sz w:val="22"/>
          <w:szCs w:val="22"/>
          <w:lang w:val="sr-Latn-ME"/>
        </w:rPr>
      </w:pPr>
      <w:r w:rsidRPr="00D41DFD">
        <w:rPr>
          <w:rFonts w:ascii="Times New Roman" w:hAnsi="Times New Roman"/>
          <w:spacing w:val="-2"/>
          <w:sz w:val="22"/>
          <w:szCs w:val="22"/>
          <w:u w:val="single"/>
          <w:lang w:val="sr-Latn-ME"/>
        </w:rPr>
        <w:t>O</w:t>
      </w:r>
      <w:r w:rsidR="000B0AF7" w:rsidRPr="00D41DFD">
        <w:rPr>
          <w:rFonts w:ascii="Times New Roman" w:hAnsi="Times New Roman"/>
          <w:spacing w:val="-2"/>
          <w:sz w:val="22"/>
          <w:szCs w:val="22"/>
          <w:u w:val="single"/>
          <w:lang w:val="sr-Latn-ME"/>
        </w:rPr>
        <w:t>motač</w:t>
      </w:r>
      <w:r w:rsidR="009E1157" w:rsidRPr="00D41DFD">
        <w:rPr>
          <w:rFonts w:ascii="Times New Roman" w:hAnsi="Times New Roman"/>
          <w:spacing w:val="-2"/>
          <w:sz w:val="22"/>
          <w:szCs w:val="22"/>
          <w:u w:val="single"/>
          <w:lang w:val="sr-Latn-ME"/>
        </w:rPr>
        <w:t xml:space="preserve"> tablete</w:t>
      </w:r>
      <w:r w:rsidR="00A433E1" w:rsidRPr="00D41DFD">
        <w:rPr>
          <w:rFonts w:ascii="Times New Roman" w:hAnsi="Times New Roman"/>
          <w:iCs/>
          <w:spacing w:val="-2"/>
          <w:sz w:val="22"/>
          <w:szCs w:val="22"/>
          <w:lang w:val="sr-Latn-ME"/>
        </w:rPr>
        <w:t>:</w:t>
      </w:r>
      <w:r w:rsidR="009E1157" w:rsidRPr="00D41DFD">
        <w:rPr>
          <w:rFonts w:ascii="Times New Roman" w:hAnsi="Times New Roman"/>
          <w:i/>
          <w:iCs/>
          <w:spacing w:val="-2"/>
          <w:sz w:val="22"/>
          <w:szCs w:val="22"/>
          <w:lang w:val="sr-Latn-ME"/>
        </w:rPr>
        <w:t xml:space="preserve"> </w:t>
      </w:r>
      <w:r w:rsidR="009E1157" w:rsidRPr="00D41DFD">
        <w:rPr>
          <w:rFonts w:ascii="Times New Roman" w:hAnsi="Times New Roman"/>
          <w:spacing w:val="-2"/>
          <w:sz w:val="22"/>
          <w:szCs w:val="22"/>
          <w:lang w:val="sr-Latn-ME"/>
        </w:rPr>
        <w:t>h</w:t>
      </w:r>
      <w:r w:rsidR="007B3C9A" w:rsidRPr="00D41DFD">
        <w:rPr>
          <w:rFonts w:ascii="Times New Roman" w:hAnsi="Times New Roman"/>
          <w:spacing w:val="-2"/>
          <w:sz w:val="22"/>
          <w:szCs w:val="22"/>
          <w:lang w:val="sr-Latn-ME"/>
        </w:rPr>
        <w:t>ipromeloza 2910 (E464)</w:t>
      </w:r>
      <w:r w:rsidR="009E1157" w:rsidRPr="00D41DFD">
        <w:rPr>
          <w:rFonts w:ascii="Times New Roman" w:hAnsi="Times New Roman"/>
          <w:spacing w:val="-2"/>
          <w:sz w:val="22"/>
          <w:szCs w:val="22"/>
          <w:lang w:val="sr-Latn-ME"/>
        </w:rPr>
        <w:t>; t</w:t>
      </w:r>
      <w:r w:rsidR="007B3C9A" w:rsidRPr="00D41DFD">
        <w:rPr>
          <w:rFonts w:ascii="Times New Roman" w:hAnsi="Times New Roman"/>
          <w:spacing w:val="-2"/>
          <w:sz w:val="22"/>
          <w:szCs w:val="22"/>
          <w:lang w:val="sr-Latn-ME"/>
        </w:rPr>
        <w:t>itan</w:t>
      </w:r>
      <w:r w:rsidR="00A433E1" w:rsidRPr="00D41DFD">
        <w:rPr>
          <w:rFonts w:ascii="Times New Roman" w:hAnsi="Times New Roman"/>
          <w:spacing w:val="-2"/>
          <w:sz w:val="22"/>
          <w:szCs w:val="22"/>
          <w:lang w:val="sr-Latn-ME"/>
        </w:rPr>
        <w:t xml:space="preserve"> </w:t>
      </w:r>
      <w:r w:rsidR="007B3C9A" w:rsidRPr="00D41DFD">
        <w:rPr>
          <w:rFonts w:ascii="Times New Roman" w:hAnsi="Times New Roman"/>
          <w:spacing w:val="-2"/>
          <w:sz w:val="22"/>
          <w:szCs w:val="22"/>
          <w:lang w:val="sr-Latn-ME"/>
        </w:rPr>
        <w:t>dioksid (E171)</w:t>
      </w:r>
      <w:r w:rsidR="00176BD8" w:rsidRPr="00D41DFD">
        <w:rPr>
          <w:rFonts w:ascii="Times New Roman" w:hAnsi="Times New Roman"/>
          <w:spacing w:val="-2"/>
          <w:sz w:val="22"/>
          <w:szCs w:val="22"/>
          <w:lang w:val="sr-Latn-ME"/>
        </w:rPr>
        <w:t>;</w:t>
      </w:r>
      <w:r w:rsidR="00DB57BE" w:rsidRPr="00D41DFD">
        <w:rPr>
          <w:rFonts w:ascii="Times New Roman" w:hAnsi="Times New Roman"/>
          <w:spacing w:val="-2"/>
          <w:sz w:val="22"/>
          <w:szCs w:val="22"/>
          <w:lang w:val="sr-Latn-ME"/>
        </w:rPr>
        <w:t xml:space="preserve"> </w:t>
      </w:r>
      <w:r w:rsidR="009E1157" w:rsidRPr="00D41DFD">
        <w:rPr>
          <w:rFonts w:ascii="Times New Roman" w:hAnsi="Times New Roman"/>
          <w:spacing w:val="-2"/>
          <w:sz w:val="22"/>
          <w:szCs w:val="22"/>
          <w:lang w:val="sr-Latn-ME"/>
        </w:rPr>
        <w:t>m</w:t>
      </w:r>
      <w:r w:rsidR="007B3C9A" w:rsidRPr="00D41DFD">
        <w:rPr>
          <w:rFonts w:ascii="Times New Roman" w:hAnsi="Times New Roman"/>
          <w:spacing w:val="-2"/>
          <w:sz w:val="22"/>
          <w:szCs w:val="22"/>
          <w:lang w:val="sr-Latn-ME"/>
        </w:rPr>
        <w:t>akrogol (E1521)</w:t>
      </w:r>
      <w:r w:rsidR="009E1157" w:rsidRPr="00D41DFD">
        <w:rPr>
          <w:rFonts w:ascii="Times New Roman" w:hAnsi="Times New Roman"/>
          <w:sz w:val="22"/>
          <w:szCs w:val="22"/>
          <w:lang w:val="sr-Latn-ME"/>
        </w:rPr>
        <w:t>, g</w:t>
      </w:r>
      <w:r w:rsidR="007B3C9A" w:rsidRPr="00D41DFD">
        <w:rPr>
          <w:rFonts w:ascii="Times New Roman" w:hAnsi="Times New Roman"/>
          <w:sz w:val="22"/>
          <w:szCs w:val="22"/>
          <w:lang w:val="sr-Latn-ME"/>
        </w:rPr>
        <w:t>vožđe(III)</w:t>
      </w:r>
      <w:r w:rsidR="00A433E1" w:rsidRPr="00D41DFD">
        <w:rPr>
          <w:rFonts w:ascii="Times New Roman" w:hAnsi="Times New Roman"/>
          <w:sz w:val="22"/>
          <w:szCs w:val="22"/>
          <w:lang w:val="sr-Latn-ME"/>
        </w:rPr>
        <w:t xml:space="preserve"> </w:t>
      </w:r>
      <w:r w:rsidR="007B3C9A" w:rsidRPr="00D41DFD">
        <w:rPr>
          <w:rFonts w:ascii="Times New Roman" w:hAnsi="Times New Roman"/>
          <w:sz w:val="22"/>
          <w:szCs w:val="22"/>
          <w:lang w:val="sr-Latn-ME"/>
        </w:rPr>
        <w:t>oksid, crveni (E172)</w:t>
      </w:r>
      <w:r w:rsidR="009E1157" w:rsidRPr="00D41DFD">
        <w:rPr>
          <w:rFonts w:ascii="Times New Roman" w:hAnsi="Times New Roman"/>
          <w:sz w:val="22"/>
          <w:szCs w:val="22"/>
          <w:lang w:val="sr-Latn-ME"/>
        </w:rPr>
        <w:t>.</w:t>
      </w:r>
    </w:p>
    <w:p w14:paraId="6862AD83" w14:textId="77777777" w:rsidR="007B3C9A" w:rsidRPr="00D41DFD" w:rsidRDefault="007B3C9A" w:rsidP="007B3C9A">
      <w:pPr>
        <w:spacing w:before="60"/>
        <w:rPr>
          <w:rFonts w:ascii="Times New Roman" w:hAnsi="Times New Roman"/>
          <w:sz w:val="22"/>
          <w:szCs w:val="22"/>
          <w:lang w:val="sr-Latn-ME"/>
        </w:rPr>
      </w:pPr>
    </w:p>
    <w:p w14:paraId="2CA7745A" w14:textId="31791025" w:rsidR="007B3C9A" w:rsidRPr="00D41DFD" w:rsidRDefault="007B3C9A" w:rsidP="007B3C9A">
      <w:pPr>
        <w:widowControl w:val="0"/>
        <w:autoSpaceDE w:val="0"/>
        <w:autoSpaceDN w:val="0"/>
        <w:rPr>
          <w:rFonts w:ascii="Times New Roman" w:hAnsi="Times New Roman"/>
          <w:b/>
          <w:bCs/>
          <w:sz w:val="22"/>
          <w:szCs w:val="22"/>
          <w:lang w:val="sr-Latn-ME"/>
        </w:rPr>
      </w:pPr>
      <w:r w:rsidRPr="00D41DFD">
        <w:rPr>
          <w:rFonts w:ascii="Times New Roman" w:hAnsi="Times New Roman"/>
          <w:b/>
          <w:sz w:val="22"/>
          <w:szCs w:val="22"/>
          <w:lang w:val="sr-Latn-ME"/>
        </w:rPr>
        <w:t>Kako izgleda l</w:t>
      </w:r>
      <w:r w:rsidR="0093190C" w:rsidRPr="00D41DFD">
        <w:rPr>
          <w:rFonts w:ascii="Times New Roman" w:hAnsi="Times New Roman"/>
          <w:b/>
          <w:sz w:val="22"/>
          <w:szCs w:val="22"/>
          <w:lang w:val="sr-Latn-ME"/>
        </w:rPr>
        <w:t>ij</w:t>
      </w:r>
      <w:r w:rsidRPr="00D41DFD">
        <w:rPr>
          <w:rFonts w:ascii="Times New Roman" w:hAnsi="Times New Roman"/>
          <w:b/>
          <w:sz w:val="22"/>
          <w:szCs w:val="22"/>
          <w:lang w:val="sr-Latn-ME"/>
        </w:rPr>
        <w:t>ek Sorafenib Zentiva i sadržaj pakovanja</w:t>
      </w:r>
    </w:p>
    <w:p w14:paraId="6AB74F42" w14:textId="77777777" w:rsidR="00F75B49" w:rsidRPr="00D41DFD" w:rsidRDefault="00F75B49" w:rsidP="00F75B49">
      <w:pPr>
        <w:rPr>
          <w:rFonts w:ascii="Times New Roman" w:hAnsi="Times New Roman"/>
          <w:sz w:val="22"/>
          <w:szCs w:val="22"/>
          <w:lang w:val="sr-Latn-ME"/>
        </w:rPr>
      </w:pPr>
    </w:p>
    <w:p w14:paraId="2B0F4821" w14:textId="57373890" w:rsidR="007B3C9A" w:rsidRPr="00D41DFD" w:rsidRDefault="000B0AF7" w:rsidP="00584EEA">
      <w:pPr>
        <w:rPr>
          <w:rFonts w:ascii="Times New Roman" w:hAnsi="Times New Roman"/>
          <w:sz w:val="22"/>
          <w:szCs w:val="22"/>
          <w:lang w:val="sr-Latn-ME"/>
        </w:rPr>
      </w:pPr>
      <w:r w:rsidRPr="00D41DFD">
        <w:rPr>
          <w:rFonts w:ascii="Times New Roman" w:hAnsi="Times New Roman"/>
          <w:sz w:val="22"/>
          <w:szCs w:val="22"/>
          <w:lang w:val="sr-Latn-ME"/>
        </w:rPr>
        <w:t>Lijek Sorafenib Zentiva, 200 mg, f</w:t>
      </w:r>
      <w:r w:rsidR="007B3C9A" w:rsidRPr="00D41DFD">
        <w:rPr>
          <w:rFonts w:ascii="Times New Roman" w:hAnsi="Times New Roman"/>
          <w:sz w:val="22"/>
          <w:szCs w:val="22"/>
          <w:lang w:val="sr-Latn-ME"/>
        </w:rPr>
        <w:t>ilm tablet</w:t>
      </w:r>
      <w:r w:rsidR="00A433E1" w:rsidRPr="00D41DFD">
        <w:rPr>
          <w:rFonts w:ascii="Times New Roman" w:hAnsi="Times New Roman"/>
          <w:sz w:val="22"/>
          <w:szCs w:val="22"/>
          <w:lang w:val="sr-Latn-ME"/>
        </w:rPr>
        <w:t>e</w:t>
      </w:r>
      <w:r w:rsidRPr="00D41DFD">
        <w:rPr>
          <w:rFonts w:ascii="Times New Roman" w:hAnsi="Times New Roman"/>
          <w:sz w:val="22"/>
          <w:szCs w:val="22"/>
          <w:lang w:val="sr-Latn-ME"/>
        </w:rPr>
        <w:t xml:space="preserve"> su c</w:t>
      </w:r>
      <w:r w:rsidR="007B3C9A" w:rsidRPr="00D41DFD">
        <w:rPr>
          <w:rFonts w:ascii="Times New Roman" w:hAnsi="Times New Roman"/>
          <w:sz w:val="22"/>
          <w:szCs w:val="22"/>
          <w:lang w:val="sr-Latn-ME"/>
        </w:rPr>
        <w:t>rveno-smeđe</w:t>
      </w:r>
      <w:r w:rsidR="0093190C" w:rsidRPr="00D41DFD">
        <w:rPr>
          <w:rFonts w:ascii="Times New Roman" w:hAnsi="Times New Roman"/>
          <w:sz w:val="22"/>
          <w:szCs w:val="22"/>
          <w:lang w:val="sr-Latn-ME"/>
        </w:rPr>
        <w:t xml:space="preserve">, </w:t>
      </w:r>
      <w:r w:rsidR="007B3C9A" w:rsidRPr="00D41DFD">
        <w:rPr>
          <w:rFonts w:ascii="Times New Roman" w:hAnsi="Times New Roman"/>
          <w:sz w:val="22"/>
          <w:szCs w:val="22"/>
          <w:lang w:val="sr-Latn-ME"/>
        </w:rPr>
        <w:t>okrugle, bikonveksne film</w:t>
      </w:r>
      <w:r w:rsidR="007B3C9A" w:rsidRPr="00D41DFD">
        <w:rPr>
          <w:rFonts w:ascii="Times New Roman" w:hAnsi="Times New Roman" w:cs="Humanist777"/>
          <w:sz w:val="22"/>
          <w:szCs w:val="22"/>
          <w:lang w:val="sr-Latn-ME"/>
        </w:rPr>
        <w:t xml:space="preserve"> tablete, sa </w:t>
      </w:r>
      <w:r w:rsidR="007B3C9A" w:rsidRPr="00D41DFD">
        <w:rPr>
          <w:rFonts w:ascii="Times New Roman" w:hAnsi="Times New Roman"/>
          <w:sz w:val="22"/>
          <w:szCs w:val="22"/>
          <w:lang w:val="sr-Latn-ME"/>
        </w:rPr>
        <w:t xml:space="preserve">utisnutom oznakom „200“ </w:t>
      </w:r>
      <w:r w:rsidRPr="00D41DFD">
        <w:rPr>
          <w:rFonts w:ascii="Times New Roman" w:hAnsi="Times New Roman"/>
          <w:sz w:val="22"/>
          <w:szCs w:val="22"/>
          <w:lang w:val="sr-Latn-ME"/>
        </w:rPr>
        <w:t>na jednoj strani</w:t>
      </w:r>
      <w:r w:rsidR="007B3C9A" w:rsidRPr="00D41DFD">
        <w:rPr>
          <w:rFonts w:ascii="Times New Roman" w:hAnsi="Times New Roman"/>
          <w:sz w:val="22"/>
          <w:szCs w:val="22"/>
          <w:lang w:val="sr-Latn-ME"/>
        </w:rPr>
        <w:t xml:space="preserve"> i bez oznaka </w:t>
      </w:r>
      <w:r w:rsidR="0093190C" w:rsidRPr="00D41DFD">
        <w:rPr>
          <w:rFonts w:ascii="Times New Roman" w:hAnsi="Times New Roman"/>
          <w:sz w:val="22"/>
          <w:szCs w:val="22"/>
          <w:lang w:val="sr-Latn-ME"/>
        </w:rPr>
        <w:t>na drugoj strani</w:t>
      </w:r>
      <w:r w:rsidR="007B3C9A" w:rsidRPr="00D41DFD">
        <w:rPr>
          <w:rFonts w:ascii="Times New Roman" w:hAnsi="Times New Roman"/>
          <w:sz w:val="22"/>
          <w:szCs w:val="22"/>
          <w:lang w:val="sr-Latn-ME"/>
        </w:rPr>
        <w:t xml:space="preserve">, </w:t>
      </w:r>
      <w:r w:rsidR="00DB57BE" w:rsidRPr="00D41DFD">
        <w:rPr>
          <w:rFonts w:ascii="Times New Roman" w:hAnsi="Times New Roman"/>
          <w:sz w:val="22"/>
          <w:szCs w:val="22"/>
          <w:lang w:val="sr-Latn-ME"/>
        </w:rPr>
        <w:t xml:space="preserve">prečnika </w:t>
      </w:r>
      <w:r w:rsidR="007B3C9A" w:rsidRPr="00D41DFD">
        <w:rPr>
          <w:rFonts w:ascii="Times New Roman" w:hAnsi="Times New Roman"/>
          <w:sz w:val="22"/>
          <w:szCs w:val="22"/>
          <w:lang w:val="sr-Latn-ME"/>
        </w:rPr>
        <w:t>12,0 mm ± 5%.</w:t>
      </w:r>
    </w:p>
    <w:p w14:paraId="2720A0F9" w14:textId="77777777" w:rsidR="00F75B49" w:rsidRPr="00D41DFD" w:rsidRDefault="00F75B49" w:rsidP="00F75B49">
      <w:pPr>
        <w:rPr>
          <w:rFonts w:ascii="Times New Roman" w:hAnsi="Times New Roman"/>
          <w:i/>
          <w:sz w:val="22"/>
          <w:szCs w:val="22"/>
          <w:lang w:val="sr-Latn-ME"/>
        </w:rPr>
      </w:pPr>
    </w:p>
    <w:p w14:paraId="642ABE56" w14:textId="32979A12" w:rsidR="00017CD0" w:rsidRPr="00D41DFD" w:rsidRDefault="00017CD0" w:rsidP="00017CD0">
      <w:pPr>
        <w:rPr>
          <w:rFonts w:ascii="Times New Roman" w:hAnsi="Times New Roman"/>
          <w:sz w:val="22"/>
          <w:szCs w:val="22"/>
          <w:lang w:val="sr-Latn-ME"/>
        </w:rPr>
      </w:pPr>
      <w:r w:rsidRPr="00D41DFD">
        <w:rPr>
          <w:rFonts w:ascii="Times New Roman" w:hAnsi="Times New Roman"/>
          <w:i/>
          <w:iCs/>
          <w:sz w:val="22"/>
          <w:szCs w:val="22"/>
          <w:lang w:val="sr-Latn-ME"/>
        </w:rPr>
        <w:t xml:space="preserve">Sorafenib Zentiva, 200 mg, film tablete, </w:t>
      </w:r>
      <w:r w:rsidR="00AC444A">
        <w:rPr>
          <w:rFonts w:ascii="Times New Roman" w:hAnsi="Times New Roman"/>
          <w:i/>
          <w:iCs/>
          <w:sz w:val="22"/>
          <w:szCs w:val="22"/>
          <w:lang w:val="sr-Latn-ME"/>
        </w:rPr>
        <w:t xml:space="preserve">60 </w:t>
      </w:r>
      <w:r w:rsidRPr="00D41DFD">
        <w:rPr>
          <w:rFonts w:ascii="Times New Roman" w:hAnsi="Times New Roman"/>
          <w:i/>
          <w:iCs/>
          <w:sz w:val="22"/>
          <w:szCs w:val="22"/>
          <w:lang w:val="sr-Latn-ME"/>
        </w:rPr>
        <w:t>(6x10</w:t>
      </w:r>
      <w:r w:rsidR="00AC444A">
        <w:rPr>
          <w:rFonts w:ascii="Times New Roman" w:hAnsi="Times New Roman"/>
          <w:i/>
          <w:iCs/>
          <w:sz w:val="22"/>
          <w:szCs w:val="22"/>
          <w:lang w:val="sr-Latn-ME"/>
        </w:rPr>
        <w:t>) film tableta</w:t>
      </w:r>
      <w:r w:rsidRPr="00D41DFD">
        <w:rPr>
          <w:rFonts w:ascii="Times New Roman" w:hAnsi="Times New Roman"/>
          <w:i/>
          <w:iCs/>
          <w:sz w:val="22"/>
          <w:szCs w:val="22"/>
          <w:lang w:val="sr-Latn-ME"/>
        </w:rPr>
        <w:t>:</w:t>
      </w:r>
    </w:p>
    <w:p w14:paraId="56D4E59F" w14:textId="77777777" w:rsidR="00017CD0" w:rsidRPr="00D41DFD" w:rsidRDefault="00017CD0" w:rsidP="00017CD0">
      <w:pPr>
        <w:rPr>
          <w:rFonts w:ascii="Times New Roman" w:hAnsi="Times New Roman"/>
          <w:sz w:val="22"/>
          <w:szCs w:val="22"/>
          <w:lang w:val="sr-Latn-ME"/>
        </w:rPr>
      </w:pPr>
      <w:r w:rsidRPr="00D41DFD">
        <w:rPr>
          <w:rFonts w:ascii="Times New Roman" w:hAnsi="Times New Roman"/>
          <w:sz w:val="22"/>
          <w:szCs w:val="22"/>
          <w:lang w:val="sr-Latn-ME"/>
        </w:rPr>
        <w:t>Unutrašnje pakovanje je blister Aluminijum-OPA/Alu/PVC sa 10 film tableta.</w:t>
      </w:r>
    </w:p>
    <w:p w14:paraId="4079F2AF" w14:textId="77777777" w:rsidR="00017CD0" w:rsidRPr="00D41DFD" w:rsidRDefault="00017CD0" w:rsidP="00017CD0">
      <w:pPr>
        <w:rPr>
          <w:rFonts w:ascii="Times New Roman" w:hAnsi="Times New Roman"/>
          <w:sz w:val="22"/>
          <w:szCs w:val="22"/>
          <w:lang w:val="sr-Latn-ME"/>
        </w:rPr>
      </w:pPr>
      <w:r w:rsidRPr="00D41DFD">
        <w:rPr>
          <w:rFonts w:ascii="Times New Roman" w:hAnsi="Times New Roman"/>
          <w:sz w:val="22"/>
          <w:szCs w:val="22"/>
          <w:lang w:val="sr-Latn-ME"/>
        </w:rPr>
        <w:t xml:space="preserve">Spoljašnje pakovanje je složiva kartonska kutija koja sadrži 6 blistera sa po 10 film tableta (ukupno 60 film tableta) i Uputstvo za lijek. </w:t>
      </w:r>
    </w:p>
    <w:p w14:paraId="215FE8F6" w14:textId="77777777" w:rsidR="00017CD0" w:rsidRPr="00D41DFD" w:rsidRDefault="00017CD0" w:rsidP="00017CD0">
      <w:pPr>
        <w:rPr>
          <w:rFonts w:ascii="Times New Roman" w:hAnsi="Times New Roman"/>
          <w:sz w:val="22"/>
          <w:szCs w:val="22"/>
          <w:lang w:val="sr-Latn-ME"/>
        </w:rPr>
      </w:pPr>
      <w:r w:rsidRPr="00D41DFD">
        <w:rPr>
          <w:rFonts w:ascii="Times New Roman" w:hAnsi="Times New Roman"/>
          <w:sz w:val="22"/>
          <w:szCs w:val="22"/>
          <w:lang w:val="sr-Latn-ME"/>
        </w:rPr>
        <w:t> </w:t>
      </w:r>
    </w:p>
    <w:p w14:paraId="7778E07C" w14:textId="0BADA479" w:rsidR="00017CD0" w:rsidRPr="00D41DFD" w:rsidRDefault="00017CD0" w:rsidP="00017CD0">
      <w:pPr>
        <w:rPr>
          <w:rFonts w:ascii="Times New Roman" w:hAnsi="Times New Roman"/>
          <w:sz w:val="22"/>
          <w:szCs w:val="22"/>
          <w:lang w:val="sr-Latn-ME"/>
        </w:rPr>
      </w:pPr>
      <w:r w:rsidRPr="00D41DFD">
        <w:rPr>
          <w:rFonts w:ascii="Times New Roman" w:hAnsi="Times New Roman"/>
          <w:i/>
          <w:iCs/>
          <w:sz w:val="22"/>
          <w:szCs w:val="22"/>
          <w:lang w:val="sr-Latn-ME"/>
        </w:rPr>
        <w:t xml:space="preserve">Sorafenib Zentiva, 200 mg, film tablete, </w:t>
      </w:r>
      <w:r w:rsidR="00AC444A">
        <w:rPr>
          <w:rFonts w:ascii="Times New Roman" w:hAnsi="Times New Roman"/>
          <w:i/>
          <w:iCs/>
          <w:sz w:val="22"/>
          <w:szCs w:val="22"/>
          <w:lang w:val="sr-Latn-ME"/>
        </w:rPr>
        <w:t xml:space="preserve">112 </w:t>
      </w:r>
      <w:r w:rsidRPr="00D41DFD">
        <w:rPr>
          <w:rFonts w:ascii="Times New Roman" w:hAnsi="Times New Roman"/>
          <w:i/>
          <w:iCs/>
          <w:sz w:val="22"/>
          <w:szCs w:val="22"/>
          <w:lang w:val="sr-Latn-ME"/>
        </w:rPr>
        <w:t>(4x28</w:t>
      </w:r>
      <w:r w:rsidR="00AC444A">
        <w:rPr>
          <w:rFonts w:ascii="Times New Roman" w:hAnsi="Times New Roman"/>
          <w:i/>
          <w:iCs/>
          <w:sz w:val="22"/>
          <w:szCs w:val="22"/>
          <w:lang w:val="sr-Latn-ME"/>
        </w:rPr>
        <w:t>)</w:t>
      </w:r>
      <w:r w:rsidRPr="00D41DFD">
        <w:rPr>
          <w:rFonts w:ascii="Times New Roman" w:hAnsi="Times New Roman"/>
          <w:i/>
          <w:iCs/>
          <w:sz w:val="22"/>
          <w:szCs w:val="22"/>
          <w:lang w:val="sr-Latn-ME"/>
        </w:rPr>
        <w:t xml:space="preserve"> fi</w:t>
      </w:r>
      <w:r w:rsidR="00AC444A">
        <w:rPr>
          <w:rFonts w:ascii="Times New Roman" w:hAnsi="Times New Roman"/>
          <w:i/>
          <w:iCs/>
          <w:sz w:val="22"/>
          <w:szCs w:val="22"/>
          <w:lang w:val="sr-Latn-ME"/>
        </w:rPr>
        <w:t>lm tableta</w:t>
      </w:r>
      <w:r w:rsidRPr="00D41DFD">
        <w:rPr>
          <w:rFonts w:ascii="Times New Roman" w:hAnsi="Times New Roman"/>
          <w:i/>
          <w:iCs/>
          <w:sz w:val="22"/>
          <w:szCs w:val="22"/>
          <w:lang w:val="sr-Latn-ME"/>
        </w:rPr>
        <w:t>:</w:t>
      </w:r>
    </w:p>
    <w:p w14:paraId="7348DAF2" w14:textId="77777777" w:rsidR="00017CD0" w:rsidRPr="00D41DFD" w:rsidRDefault="00017CD0" w:rsidP="00017CD0">
      <w:pPr>
        <w:rPr>
          <w:rFonts w:ascii="Times New Roman" w:hAnsi="Times New Roman"/>
          <w:sz w:val="22"/>
          <w:szCs w:val="22"/>
          <w:lang w:val="sr-Latn-ME"/>
        </w:rPr>
      </w:pPr>
      <w:r w:rsidRPr="00D41DFD">
        <w:rPr>
          <w:rFonts w:ascii="Times New Roman" w:hAnsi="Times New Roman"/>
          <w:sz w:val="22"/>
          <w:szCs w:val="22"/>
          <w:lang w:val="sr-Latn-ME"/>
        </w:rPr>
        <w:t>Unutrašnje pakovanje je blister Aluminijum-PVC/PE/PVDC sa 28 film tableta.</w:t>
      </w:r>
    </w:p>
    <w:p w14:paraId="21280A84" w14:textId="663D9F37" w:rsidR="00C06BB0" w:rsidRPr="00D41DFD" w:rsidRDefault="00017CD0" w:rsidP="00F75B49">
      <w:pPr>
        <w:rPr>
          <w:rFonts w:ascii="Times New Roman" w:hAnsi="Times New Roman"/>
          <w:sz w:val="22"/>
          <w:szCs w:val="22"/>
          <w:lang w:val="sr-Latn-ME"/>
        </w:rPr>
      </w:pPr>
      <w:r w:rsidRPr="00D41DFD">
        <w:rPr>
          <w:rFonts w:ascii="Times New Roman" w:hAnsi="Times New Roman"/>
          <w:sz w:val="22"/>
          <w:szCs w:val="22"/>
          <w:lang w:val="sr-Latn-ME"/>
        </w:rPr>
        <w:t>Spoljašnje pakovanje je složiva kartonska kutija koja sadrži 4 blistera sa po 28 film tableta (ukupno 112 film tableta) i Uputstvo za lijek.</w:t>
      </w:r>
    </w:p>
    <w:p w14:paraId="63CDCDAB" w14:textId="77777777" w:rsidR="007B3C9A" w:rsidRPr="00D41DFD" w:rsidRDefault="007B3C9A" w:rsidP="007B3C9A">
      <w:pPr>
        <w:keepNext/>
        <w:widowControl w:val="0"/>
        <w:autoSpaceDE w:val="0"/>
        <w:autoSpaceDN w:val="0"/>
        <w:jc w:val="left"/>
        <w:rPr>
          <w:rFonts w:ascii="Times New Roman" w:hAnsi="Times New Roman"/>
          <w:b/>
          <w:sz w:val="22"/>
          <w:szCs w:val="22"/>
          <w:lang w:val="sr-Latn-ME"/>
        </w:rPr>
      </w:pPr>
    </w:p>
    <w:p w14:paraId="6958137A" w14:textId="52BCCD02" w:rsidR="007B3C9A" w:rsidRPr="00D41DFD" w:rsidRDefault="007B3C9A" w:rsidP="007B3C9A">
      <w:pPr>
        <w:keepNext/>
        <w:widowControl w:val="0"/>
        <w:autoSpaceDE w:val="0"/>
        <w:autoSpaceDN w:val="0"/>
        <w:jc w:val="left"/>
        <w:rPr>
          <w:rFonts w:ascii="Times New Roman" w:hAnsi="Times New Roman"/>
          <w:b/>
          <w:bCs/>
          <w:sz w:val="22"/>
          <w:szCs w:val="22"/>
          <w:lang w:val="sr-Latn-ME"/>
        </w:rPr>
      </w:pPr>
      <w:r w:rsidRPr="00D41DFD">
        <w:rPr>
          <w:rFonts w:ascii="Times New Roman" w:hAnsi="Times New Roman"/>
          <w:b/>
          <w:sz w:val="22"/>
          <w:szCs w:val="22"/>
          <w:lang w:val="sr-Latn-ME"/>
        </w:rPr>
        <w:t xml:space="preserve">Nosilac dozvole i </w:t>
      </w:r>
      <w:r w:rsidR="00C94654" w:rsidRPr="00D41DFD">
        <w:rPr>
          <w:rFonts w:ascii="Times New Roman" w:hAnsi="Times New Roman"/>
          <w:b/>
          <w:sz w:val="22"/>
          <w:szCs w:val="22"/>
          <w:lang w:val="sr-Latn-ME"/>
        </w:rPr>
        <w:t>p</w:t>
      </w:r>
      <w:r w:rsidRPr="00D41DFD">
        <w:rPr>
          <w:rFonts w:ascii="Times New Roman" w:hAnsi="Times New Roman"/>
          <w:b/>
          <w:sz w:val="22"/>
          <w:szCs w:val="22"/>
          <w:lang w:val="sr-Latn-ME"/>
        </w:rPr>
        <w:t>roizvođač</w:t>
      </w:r>
    </w:p>
    <w:p w14:paraId="72F020E9" w14:textId="77777777" w:rsidR="007B3C9A" w:rsidRPr="00D41DFD" w:rsidRDefault="007B3C9A" w:rsidP="007B3C9A">
      <w:pPr>
        <w:keepNext/>
        <w:widowControl w:val="0"/>
        <w:autoSpaceDE w:val="0"/>
        <w:autoSpaceDN w:val="0"/>
        <w:rPr>
          <w:rFonts w:ascii="Times New Roman" w:hAnsi="Times New Roman"/>
          <w:b/>
          <w:sz w:val="22"/>
          <w:szCs w:val="22"/>
          <w:lang w:val="sr-Latn-ME"/>
        </w:rPr>
      </w:pPr>
    </w:p>
    <w:p w14:paraId="012B7293" w14:textId="77777777" w:rsidR="007B3C9A" w:rsidRPr="00D41DFD" w:rsidRDefault="007B3C9A" w:rsidP="007B3C9A">
      <w:pPr>
        <w:keepNext/>
        <w:widowControl w:val="0"/>
        <w:autoSpaceDE w:val="0"/>
        <w:autoSpaceDN w:val="0"/>
        <w:rPr>
          <w:rFonts w:ascii="Times New Roman" w:hAnsi="Times New Roman"/>
          <w:b/>
          <w:sz w:val="22"/>
          <w:szCs w:val="22"/>
          <w:lang w:val="sr-Latn-ME"/>
        </w:rPr>
      </w:pPr>
      <w:r w:rsidRPr="00D41DFD">
        <w:rPr>
          <w:rFonts w:ascii="Times New Roman" w:hAnsi="Times New Roman"/>
          <w:b/>
          <w:sz w:val="22"/>
          <w:szCs w:val="22"/>
          <w:lang w:val="sr-Latn-ME"/>
        </w:rPr>
        <w:t xml:space="preserve">Nosilac dozvole: </w:t>
      </w:r>
    </w:p>
    <w:p w14:paraId="73F9F77D" w14:textId="77777777" w:rsidR="00C94654" w:rsidRPr="00D41DFD" w:rsidRDefault="00C94654" w:rsidP="00C94654">
      <w:pPr>
        <w:widowControl w:val="0"/>
        <w:autoSpaceDE w:val="0"/>
        <w:autoSpaceDN w:val="0"/>
        <w:jc w:val="left"/>
        <w:rPr>
          <w:rFonts w:ascii="Times New Roman" w:hAnsi="Times New Roman"/>
          <w:iCs/>
          <w:sz w:val="22"/>
          <w:szCs w:val="22"/>
          <w:lang w:val="sr-Latn-ME"/>
        </w:rPr>
      </w:pPr>
      <w:r w:rsidRPr="00D41DFD">
        <w:rPr>
          <w:rFonts w:ascii="Times New Roman" w:hAnsi="Times New Roman"/>
          <w:iCs/>
          <w:sz w:val="22"/>
          <w:szCs w:val="22"/>
          <w:lang w:val="sr-Latn-ME"/>
        </w:rPr>
        <w:t xml:space="preserve">Zentiva Pharma d.o.o. – dio stranog društva Podgorica, </w:t>
      </w:r>
    </w:p>
    <w:p w14:paraId="3F0C6D92" w14:textId="57985B30" w:rsidR="007B3C9A" w:rsidRPr="00D41DFD" w:rsidRDefault="00C94654" w:rsidP="00C94654">
      <w:pPr>
        <w:widowControl w:val="0"/>
        <w:autoSpaceDE w:val="0"/>
        <w:autoSpaceDN w:val="0"/>
        <w:jc w:val="left"/>
        <w:rPr>
          <w:rFonts w:ascii="Times New Roman" w:hAnsi="Times New Roman"/>
          <w:iCs/>
          <w:sz w:val="22"/>
          <w:szCs w:val="22"/>
          <w:lang w:val="sr-Latn-ME"/>
        </w:rPr>
      </w:pPr>
      <w:r w:rsidRPr="00D41DFD">
        <w:rPr>
          <w:rFonts w:ascii="Times New Roman" w:hAnsi="Times New Roman"/>
          <w:iCs/>
          <w:sz w:val="22"/>
          <w:szCs w:val="22"/>
          <w:lang w:val="sr-Latn-ME"/>
        </w:rPr>
        <w:t>Kritskog odreda 4/1, 81000 Podgorica, Crna Gora</w:t>
      </w:r>
    </w:p>
    <w:p w14:paraId="5EFEB706" w14:textId="77777777" w:rsidR="00C94654" w:rsidRPr="00D41DFD" w:rsidRDefault="00C94654" w:rsidP="00C94654">
      <w:pPr>
        <w:widowControl w:val="0"/>
        <w:autoSpaceDE w:val="0"/>
        <w:autoSpaceDN w:val="0"/>
        <w:jc w:val="left"/>
        <w:rPr>
          <w:rFonts w:ascii="Times New Roman" w:hAnsi="Times New Roman"/>
          <w:b/>
          <w:sz w:val="22"/>
          <w:szCs w:val="22"/>
          <w:lang w:val="sr-Latn-ME"/>
        </w:rPr>
      </w:pPr>
    </w:p>
    <w:p w14:paraId="5AD46197" w14:textId="58061C67" w:rsidR="007B3C9A" w:rsidRPr="00D41DFD" w:rsidRDefault="007B3C9A" w:rsidP="007B3C9A">
      <w:pPr>
        <w:widowControl w:val="0"/>
        <w:autoSpaceDE w:val="0"/>
        <w:autoSpaceDN w:val="0"/>
        <w:jc w:val="left"/>
        <w:rPr>
          <w:rFonts w:ascii="Times New Roman" w:hAnsi="Times New Roman"/>
          <w:b/>
          <w:sz w:val="22"/>
          <w:szCs w:val="22"/>
          <w:lang w:val="sr-Latn-ME"/>
        </w:rPr>
      </w:pPr>
      <w:r w:rsidRPr="00D41DFD">
        <w:rPr>
          <w:rFonts w:ascii="Times New Roman" w:hAnsi="Times New Roman"/>
          <w:b/>
          <w:sz w:val="22"/>
          <w:szCs w:val="22"/>
          <w:lang w:val="sr-Latn-ME"/>
        </w:rPr>
        <w:t>Proizvođač</w:t>
      </w:r>
      <w:r w:rsidR="000B0AF7" w:rsidRPr="00D41DFD">
        <w:rPr>
          <w:rFonts w:ascii="Times New Roman" w:hAnsi="Times New Roman"/>
          <w:b/>
          <w:sz w:val="22"/>
          <w:szCs w:val="22"/>
          <w:lang w:val="sr-Latn-ME"/>
        </w:rPr>
        <w:t>i</w:t>
      </w:r>
      <w:r w:rsidRPr="00D41DFD">
        <w:rPr>
          <w:rFonts w:ascii="Times New Roman" w:hAnsi="Times New Roman"/>
          <w:b/>
          <w:sz w:val="22"/>
          <w:szCs w:val="22"/>
          <w:lang w:val="sr-Latn-ME"/>
        </w:rPr>
        <w:t xml:space="preserve">: </w:t>
      </w:r>
    </w:p>
    <w:p w14:paraId="4AD534C9" w14:textId="6511E322" w:rsidR="00974C19" w:rsidRPr="00D41DFD" w:rsidRDefault="00974C19" w:rsidP="00974C19">
      <w:pPr>
        <w:widowControl w:val="0"/>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 xml:space="preserve">Remedica </w:t>
      </w:r>
      <w:r w:rsidR="00A433E1" w:rsidRPr="00D41DFD">
        <w:rPr>
          <w:rFonts w:ascii="Times New Roman" w:hAnsi="Times New Roman"/>
          <w:sz w:val="22"/>
          <w:szCs w:val="22"/>
          <w:lang w:val="sr-Latn-ME"/>
        </w:rPr>
        <w:t>Limited</w:t>
      </w:r>
      <w:r w:rsidRPr="00D41DFD">
        <w:rPr>
          <w:rFonts w:ascii="Times New Roman" w:hAnsi="Times New Roman"/>
          <w:sz w:val="22"/>
          <w:szCs w:val="22"/>
          <w:lang w:val="sr-Latn-ME"/>
        </w:rPr>
        <w:t>, Aharnon Street, Limassol Industrial Estate, Limassol, 3056, Kipar</w:t>
      </w:r>
    </w:p>
    <w:p w14:paraId="2155E6CE" w14:textId="3540D068" w:rsidR="00974C19" w:rsidRPr="00D41DFD" w:rsidRDefault="00974C19" w:rsidP="00974C19">
      <w:pPr>
        <w:widowControl w:val="0"/>
        <w:autoSpaceDE w:val="0"/>
        <w:autoSpaceDN w:val="0"/>
        <w:jc w:val="left"/>
        <w:rPr>
          <w:rFonts w:ascii="Times New Roman" w:hAnsi="Times New Roman"/>
          <w:sz w:val="22"/>
          <w:szCs w:val="22"/>
          <w:lang w:val="sr-Latn-ME"/>
        </w:rPr>
      </w:pPr>
      <w:r w:rsidRPr="00D41DFD">
        <w:rPr>
          <w:rFonts w:ascii="Times New Roman" w:hAnsi="Times New Roman"/>
          <w:sz w:val="22"/>
          <w:szCs w:val="22"/>
          <w:lang w:val="sr-Latn-ME"/>
        </w:rPr>
        <w:t>PharOS MT Ltd, HF62X Hal Far Industrial Estate, Birzebbugia BBG3000, Malta</w:t>
      </w:r>
    </w:p>
    <w:p w14:paraId="6A70658E" w14:textId="31845724" w:rsidR="007B3C9A" w:rsidRPr="00D41DFD" w:rsidRDefault="007B3C9A" w:rsidP="007B3C9A">
      <w:pPr>
        <w:widowControl w:val="0"/>
        <w:autoSpaceDE w:val="0"/>
        <w:autoSpaceDN w:val="0"/>
        <w:jc w:val="left"/>
        <w:rPr>
          <w:rFonts w:ascii="Times New Roman" w:hAnsi="Times New Roman"/>
          <w:b/>
          <w:bCs/>
          <w:lang w:val="sr-Latn-ME"/>
        </w:rPr>
      </w:pPr>
    </w:p>
    <w:p w14:paraId="5A489C8F" w14:textId="647EEE8F" w:rsidR="007B3C9A" w:rsidRPr="00D41DFD" w:rsidRDefault="007B3C9A" w:rsidP="007B3C9A">
      <w:pPr>
        <w:widowControl w:val="0"/>
        <w:autoSpaceDE w:val="0"/>
        <w:autoSpaceDN w:val="0"/>
        <w:jc w:val="left"/>
        <w:rPr>
          <w:rFonts w:ascii="Times New Roman" w:hAnsi="Times New Roman"/>
          <w:b/>
          <w:sz w:val="22"/>
          <w:szCs w:val="22"/>
          <w:lang w:val="sr-Latn-ME"/>
        </w:rPr>
      </w:pPr>
      <w:r w:rsidRPr="00D41DFD">
        <w:rPr>
          <w:rFonts w:ascii="Times New Roman" w:hAnsi="Times New Roman"/>
          <w:b/>
          <w:sz w:val="22"/>
          <w:szCs w:val="22"/>
          <w:lang w:val="sr-Latn-ME"/>
        </w:rPr>
        <w:t>Režim izdavanja l</w:t>
      </w:r>
      <w:r w:rsidR="0093190C" w:rsidRPr="00D41DFD">
        <w:rPr>
          <w:rFonts w:ascii="Times New Roman" w:hAnsi="Times New Roman"/>
          <w:b/>
          <w:sz w:val="22"/>
          <w:szCs w:val="22"/>
          <w:lang w:val="sr-Latn-ME"/>
        </w:rPr>
        <w:t>ij</w:t>
      </w:r>
      <w:r w:rsidRPr="00D41DFD">
        <w:rPr>
          <w:rFonts w:ascii="Times New Roman" w:hAnsi="Times New Roman"/>
          <w:b/>
          <w:sz w:val="22"/>
          <w:szCs w:val="22"/>
          <w:lang w:val="sr-Latn-ME"/>
        </w:rPr>
        <w:t>eka:</w:t>
      </w:r>
    </w:p>
    <w:p w14:paraId="2FFDC585" w14:textId="77777777" w:rsidR="00C94654" w:rsidRPr="00D41DFD" w:rsidRDefault="00C94654" w:rsidP="007B3C9A">
      <w:pPr>
        <w:widowControl w:val="0"/>
        <w:autoSpaceDE w:val="0"/>
        <w:autoSpaceDN w:val="0"/>
        <w:jc w:val="left"/>
        <w:rPr>
          <w:rFonts w:ascii="Times New Roman" w:hAnsi="Times New Roman"/>
          <w:bCs/>
          <w:sz w:val="22"/>
          <w:szCs w:val="22"/>
          <w:highlight w:val="yellow"/>
          <w:lang w:val="sr-Latn-ME"/>
        </w:rPr>
      </w:pPr>
    </w:p>
    <w:p w14:paraId="71B5E2C4" w14:textId="3011A543" w:rsidR="007B3C9A" w:rsidRPr="00D41DFD" w:rsidRDefault="00A735A9" w:rsidP="007B3C9A">
      <w:pPr>
        <w:widowControl w:val="0"/>
        <w:autoSpaceDE w:val="0"/>
        <w:autoSpaceDN w:val="0"/>
        <w:jc w:val="left"/>
        <w:rPr>
          <w:rFonts w:ascii="Times New Roman" w:hAnsi="Times New Roman"/>
          <w:bCs/>
          <w:sz w:val="22"/>
          <w:szCs w:val="22"/>
          <w:lang w:val="sr-Latn-ME"/>
        </w:rPr>
      </w:pPr>
      <w:r w:rsidRPr="00D41DFD">
        <w:rPr>
          <w:rFonts w:ascii="Times New Roman" w:hAnsi="Times New Roman"/>
          <w:bCs/>
          <w:sz w:val="22"/>
          <w:szCs w:val="22"/>
          <w:lang w:val="sr-Latn-ME"/>
        </w:rPr>
        <w:t>Lijek se izdaje samo na ljekarski recept</w:t>
      </w:r>
      <w:r w:rsidR="0093190C" w:rsidRPr="00D41DFD">
        <w:rPr>
          <w:rFonts w:ascii="Times New Roman" w:hAnsi="Times New Roman"/>
          <w:bCs/>
          <w:sz w:val="22"/>
          <w:szCs w:val="22"/>
          <w:lang w:val="sr-Latn-ME"/>
        </w:rPr>
        <w:t>.</w:t>
      </w:r>
    </w:p>
    <w:p w14:paraId="3C2BA82E" w14:textId="77777777" w:rsidR="0093190C" w:rsidRPr="00D41DFD" w:rsidRDefault="0093190C" w:rsidP="007B3C9A">
      <w:pPr>
        <w:widowControl w:val="0"/>
        <w:autoSpaceDE w:val="0"/>
        <w:autoSpaceDN w:val="0"/>
        <w:jc w:val="left"/>
        <w:rPr>
          <w:rFonts w:ascii="Times New Roman" w:hAnsi="Times New Roman"/>
          <w:bCs/>
          <w:sz w:val="22"/>
          <w:szCs w:val="22"/>
          <w:lang w:val="sr-Latn-ME"/>
        </w:rPr>
      </w:pPr>
    </w:p>
    <w:p w14:paraId="69C95F67" w14:textId="77777777" w:rsidR="007B3C9A" w:rsidRPr="00D41DFD" w:rsidRDefault="007B3C9A" w:rsidP="007B3C9A">
      <w:pPr>
        <w:widowControl w:val="0"/>
        <w:autoSpaceDE w:val="0"/>
        <w:autoSpaceDN w:val="0"/>
        <w:jc w:val="left"/>
        <w:rPr>
          <w:rFonts w:ascii="Times New Roman" w:hAnsi="Times New Roman"/>
          <w:b/>
          <w:sz w:val="22"/>
          <w:szCs w:val="22"/>
          <w:lang w:val="sr-Latn-ME"/>
        </w:rPr>
      </w:pPr>
      <w:r w:rsidRPr="00D41DFD">
        <w:rPr>
          <w:rFonts w:ascii="Times New Roman" w:hAnsi="Times New Roman"/>
          <w:b/>
          <w:sz w:val="22"/>
          <w:szCs w:val="22"/>
          <w:lang w:val="sr-Latn-ME"/>
        </w:rPr>
        <w:t>Broj i datum dozvole:</w:t>
      </w:r>
      <w:r w:rsidRPr="00D41DFD">
        <w:rPr>
          <w:rFonts w:ascii="Times New Roman" w:hAnsi="Times New Roman"/>
          <w:sz w:val="22"/>
          <w:szCs w:val="22"/>
          <w:lang w:val="sr-Latn-ME"/>
        </w:rPr>
        <w:tab/>
      </w:r>
    </w:p>
    <w:p w14:paraId="565970D7" w14:textId="77777777" w:rsidR="00C94654" w:rsidRPr="00D41DFD" w:rsidRDefault="00C94654" w:rsidP="002B5546">
      <w:pPr>
        <w:rPr>
          <w:rFonts w:ascii="Times New Roman" w:hAnsi="Times New Roman"/>
          <w:i/>
          <w:sz w:val="22"/>
          <w:szCs w:val="22"/>
          <w:lang w:val="sr-Latn-ME"/>
        </w:rPr>
      </w:pPr>
    </w:p>
    <w:p w14:paraId="7108DBDA" w14:textId="77777777" w:rsidR="00721FDD" w:rsidRDefault="00A433E1" w:rsidP="00A433E1">
      <w:pPr>
        <w:rPr>
          <w:rFonts w:ascii="Times New Roman" w:hAnsi="Times New Roman"/>
          <w:lang w:val="sr-Latn-ME"/>
        </w:rPr>
      </w:pPr>
      <w:bookmarkStart w:id="3" w:name="_GoBack"/>
      <w:r w:rsidRPr="00D41DFD">
        <w:rPr>
          <w:rFonts w:ascii="Times New Roman" w:hAnsi="Times New Roman"/>
          <w:sz w:val="22"/>
          <w:szCs w:val="22"/>
          <w:lang w:val="sr-Latn-ME"/>
        </w:rPr>
        <w:t>Sorafenib Zentiva, film tableta, 200</w:t>
      </w:r>
      <w:r w:rsidR="008C7AE0" w:rsidRPr="00D41DFD">
        <w:rPr>
          <w:rFonts w:ascii="Times New Roman" w:hAnsi="Times New Roman"/>
          <w:sz w:val="22"/>
          <w:szCs w:val="22"/>
          <w:lang w:val="sr-Latn-ME"/>
        </w:rPr>
        <w:t xml:space="preserve"> </w:t>
      </w:r>
      <w:r w:rsidRPr="00D41DFD">
        <w:rPr>
          <w:rFonts w:ascii="Times New Roman" w:hAnsi="Times New Roman"/>
          <w:sz w:val="22"/>
          <w:szCs w:val="22"/>
          <w:lang w:val="sr-Latn-ME"/>
        </w:rPr>
        <w:t>mg, blister, 60 (6x10) film tableta:</w:t>
      </w:r>
      <w:r w:rsidR="00D41DFD" w:rsidRPr="00D41DFD">
        <w:rPr>
          <w:rFonts w:ascii="Times New Roman" w:hAnsi="Times New Roman"/>
          <w:lang w:val="sr-Latn-ME"/>
        </w:rPr>
        <w:t xml:space="preserve"> </w:t>
      </w:r>
    </w:p>
    <w:p w14:paraId="77CB1B9F" w14:textId="4958DC51" w:rsidR="00A433E1" w:rsidRPr="00D41DFD" w:rsidRDefault="00D41DFD" w:rsidP="00A433E1">
      <w:pPr>
        <w:rPr>
          <w:rFonts w:ascii="Times New Roman" w:hAnsi="Times New Roman"/>
          <w:sz w:val="22"/>
          <w:szCs w:val="22"/>
          <w:lang w:val="sr-Latn-ME"/>
        </w:rPr>
      </w:pPr>
      <w:r w:rsidRPr="00D41DFD">
        <w:rPr>
          <w:rFonts w:ascii="Times New Roman" w:hAnsi="Times New Roman"/>
          <w:sz w:val="22"/>
          <w:szCs w:val="22"/>
          <w:lang w:val="sr-Latn-ME"/>
        </w:rPr>
        <w:t>2030/25/1418 – 1884 od 17.04.2025. godine</w:t>
      </w:r>
    </w:p>
    <w:p w14:paraId="72080C5C" w14:textId="77777777" w:rsidR="00721FDD" w:rsidRDefault="00A433E1" w:rsidP="0093190C">
      <w:pPr>
        <w:rPr>
          <w:rFonts w:ascii="Times New Roman" w:hAnsi="Times New Roman"/>
          <w:sz w:val="22"/>
          <w:szCs w:val="22"/>
          <w:lang w:val="sr-Latn-ME"/>
        </w:rPr>
      </w:pPr>
      <w:r w:rsidRPr="00D41DFD">
        <w:rPr>
          <w:rFonts w:ascii="Times New Roman" w:hAnsi="Times New Roman"/>
          <w:sz w:val="22"/>
          <w:szCs w:val="22"/>
          <w:lang w:val="sr-Latn-ME"/>
        </w:rPr>
        <w:t>Sorafenib Zentiva, film tableta, 200</w:t>
      </w:r>
      <w:r w:rsidR="008C7AE0" w:rsidRPr="00D41DFD">
        <w:rPr>
          <w:rFonts w:ascii="Times New Roman" w:hAnsi="Times New Roman"/>
          <w:sz w:val="22"/>
          <w:szCs w:val="22"/>
          <w:lang w:val="sr-Latn-ME"/>
        </w:rPr>
        <w:t xml:space="preserve"> </w:t>
      </w:r>
      <w:r w:rsidRPr="00D41DFD">
        <w:rPr>
          <w:rFonts w:ascii="Times New Roman" w:hAnsi="Times New Roman"/>
          <w:sz w:val="22"/>
          <w:szCs w:val="22"/>
          <w:lang w:val="sr-Latn-ME"/>
        </w:rPr>
        <w:t>mg, blister, 112 (4x28) film tableta:</w:t>
      </w:r>
      <w:r w:rsidR="002B5546" w:rsidRPr="00D41DFD">
        <w:rPr>
          <w:rFonts w:ascii="Times New Roman" w:hAnsi="Times New Roman"/>
          <w:sz w:val="22"/>
          <w:szCs w:val="22"/>
          <w:lang w:val="sr-Latn-ME"/>
        </w:rPr>
        <w:t xml:space="preserve"> </w:t>
      </w:r>
    </w:p>
    <w:p w14:paraId="1C85A2B9" w14:textId="1A34AE1B" w:rsidR="00DF5549" w:rsidRPr="00D41DFD" w:rsidRDefault="00D41DFD" w:rsidP="0093190C">
      <w:pPr>
        <w:rPr>
          <w:rFonts w:ascii="Times New Roman" w:hAnsi="Times New Roman"/>
          <w:sz w:val="22"/>
          <w:szCs w:val="22"/>
          <w:lang w:val="sr-Latn-ME"/>
        </w:rPr>
      </w:pPr>
      <w:r w:rsidRPr="00D41DFD">
        <w:rPr>
          <w:rFonts w:ascii="Times New Roman" w:eastAsiaTheme="minorHAnsi" w:hAnsi="Times New Roman"/>
          <w:sz w:val="22"/>
          <w:szCs w:val="22"/>
          <w:lang w:val="sr-Latn-ME"/>
        </w:rPr>
        <w:t>2030/25/1825 – 1885 od 17.04.2025. godine</w:t>
      </w:r>
    </w:p>
    <w:bookmarkEnd w:id="3"/>
    <w:p w14:paraId="47E58721" w14:textId="77777777" w:rsidR="0093190C" w:rsidRPr="00D41DFD" w:rsidRDefault="0093190C" w:rsidP="0093190C">
      <w:pPr>
        <w:rPr>
          <w:rFonts w:ascii="Times New Roman" w:hAnsi="Times New Roman"/>
          <w:i/>
          <w:sz w:val="22"/>
          <w:szCs w:val="22"/>
          <w:lang w:val="sr-Latn-ME"/>
        </w:rPr>
      </w:pPr>
    </w:p>
    <w:p w14:paraId="164C5A5B" w14:textId="4E74146B" w:rsidR="0093190C" w:rsidRPr="00D41DFD" w:rsidRDefault="0093190C" w:rsidP="0093190C">
      <w:pPr>
        <w:widowControl w:val="0"/>
        <w:autoSpaceDE w:val="0"/>
        <w:autoSpaceDN w:val="0"/>
        <w:jc w:val="left"/>
        <w:rPr>
          <w:rFonts w:ascii="Times New Roman" w:hAnsi="Times New Roman"/>
          <w:b/>
          <w:bCs/>
          <w:sz w:val="22"/>
          <w:szCs w:val="22"/>
          <w:lang w:val="sr-Latn-ME"/>
        </w:rPr>
      </w:pPr>
      <w:r w:rsidRPr="00D41DFD">
        <w:rPr>
          <w:rFonts w:ascii="Times New Roman" w:hAnsi="Times New Roman"/>
          <w:b/>
          <w:bCs/>
          <w:sz w:val="22"/>
          <w:szCs w:val="22"/>
          <w:lang w:val="sr-Latn-ME"/>
        </w:rPr>
        <w:t>Ovo uputstvo je posl</w:t>
      </w:r>
      <w:r w:rsidR="00B3183C" w:rsidRPr="00D41DFD">
        <w:rPr>
          <w:rFonts w:ascii="Times New Roman" w:hAnsi="Times New Roman"/>
          <w:b/>
          <w:bCs/>
          <w:sz w:val="22"/>
          <w:szCs w:val="22"/>
          <w:lang w:val="sr-Latn-ME"/>
        </w:rPr>
        <w:t>j</w:t>
      </w:r>
      <w:r w:rsidRPr="00D41DFD">
        <w:rPr>
          <w:rFonts w:ascii="Times New Roman" w:hAnsi="Times New Roman"/>
          <w:b/>
          <w:bCs/>
          <w:sz w:val="22"/>
          <w:szCs w:val="22"/>
          <w:lang w:val="sr-Latn-ME"/>
        </w:rPr>
        <w:t>ednji put odobreno</w:t>
      </w:r>
      <w:r w:rsidR="008C7AE0" w:rsidRPr="00D41DFD">
        <w:rPr>
          <w:rFonts w:ascii="Times New Roman" w:hAnsi="Times New Roman"/>
          <w:b/>
          <w:bCs/>
          <w:sz w:val="22"/>
          <w:szCs w:val="22"/>
          <w:lang w:val="sr-Latn-ME"/>
        </w:rPr>
        <w:t>:</w:t>
      </w:r>
    </w:p>
    <w:p w14:paraId="44FFC9C0" w14:textId="20225A5B" w:rsidR="00D41DFD" w:rsidRPr="00D41DFD" w:rsidRDefault="00D41DFD" w:rsidP="0093190C">
      <w:pPr>
        <w:rPr>
          <w:rFonts w:ascii="Times New Roman" w:hAnsi="Times New Roman"/>
          <w:sz w:val="22"/>
          <w:szCs w:val="22"/>
          <w:lang w:val="sr-Latn-ME"/>
        </w:rPr>
      </w:pPr>
    </w:p>
    <w:p w14:paraId="60F10E3A" w14:textId="4F19475B" w:rsidR="00D41DFD" w:rsidRPr="00D41DFD" w:rsidRDefault="00D41DFD" w:rsidP="0093190C">
      <w:pPr>
        <w:rPr>
          <w:rFonts w:ascii="Times New Roman" w:hAnsi="Times New Roman"/>
          <w:sz w:val="22"/>
          <w:szCs w:val="22"/>
          <w:lang w:val="sr-Latn-ME"/>
        </w:rPr>
      </w:pPr>
      <w:r w:rsidRPr="00D41DFD">
        <w:rPr>
          <w:rFonts w:ascii="Times New Roman" w:hAnsi="Times New Roman"/>
          <w:sz w:val="22"/>
          <w:szCs w:val="22"/>
          <w:lang w:val="sr-Latn-ME"/>
        </w:rPr>
        <w:t>April, 2025. godine</w:t>
      </w:r>
    </w:p>
    <w:sectPr w:rsidR="00D41DFD" w:rsidRPr="00D41DFD" w:rsidSect="007977D3">
      <w:footerReference w:type="even" r:id="rId11"/>
      <w:footerReference w:type="default" r:id="rId12"/>
      <w:pgSz w:w="11907" w:h="16840" w:code="9"/>
      <w:pgMar w:top="1134" w:right="1134"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59017" w14:textId="77777777" w:rsidR="00E25774" w:rsidRDefault="00E25774" w:rsidP="007B3C9A">
      <w:r>
        <w:separator/>
      </w:r>
    </w:p>
  </w:endnote>
  <w:endnote w:type="continuationSeparator" w:id="0">
    <w:p w14:paraId="3DF2A9FD" w14:textId="77777777" w:rsidR="00E25774" w:rsidRDefault="00E25774" w:rsidP="007B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TimesNewRoman">
    <w:altName w:val="Times New Roman"/>
    <w:panose1 w:val="00000000000000000000"/>
    <w:charset w:val="80"/>
    <w:family w:val="auto"/>
    <w:notTrueType/>
    <w:pitch w:val="default"/>
    <w:sig w:usb0="00000001" w:usb1="08070000" w:usb2="00000010" w:usb3="00000000" w:csb0="00020002"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B3CD" w14:textId="77777777" w:rsidR="00B10186" w:rsidRDefault="007B3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C98335" w14:textId="77777777" w:rsidR="00B10186" w:rsidRDefault="00B10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9F6F1" w14:textId="77777777" w:rsidR="00B10186" w:rsidRPr="003F4EFD" w:rsidRDefault="007B3C9A" w:rsidP="00EA35A2">
    <w:pPr>
      <w:pStyle w:val="Footer"/>
      <w:tabs>
        <w:tab w:val="clear" w:pos="4536"/>
        <w:tab w:val="clear" w:pos="9072"/>
        <w:tab w:val="right" w:pos="9639"/>
      </w:tabs>
      <w:rPr>
        <w:rFonts w:ascii="Times New Roman" w:hAnsi="Times New Roman"/>
        <w:sz w:val="20"/>
        <w:szCs w:val="20"/>
      </w:rPr>
    </w:pPr>
    <w:r w:rsidRPr="003F4EFD">
      <w:rPr>
        <w:rFonts w:ascii="Times New Roman" w:hAnsi="Times New Roman"/>
        <w:sz w:val="20"/>
        <w:szCs w:val="20"/>
      </w:rPr>
      <w:tab/>
    </w:r>
  </w:p>
  <w:p w14:paraId="04E34E5A" w14:textId="77EF2BD0" w:rsidR="00B10186" w:rsidRPr="003F4EFD" w:rsidRDefault="007B3C9A" w:rsidP="00893280">
    <w:pPr>
      <w:pStyle w:val="Footer"/>
      <w:tabs>
        <w:tab w:val="clear" w:pos="4536"/>
        <w:tab w:val="clear" w:pos="9072"/>
        <w:tab w:val="left" w:pos="4215"/>
        <w:tab w:val="right" w:pos="9639"/>
      </w:tabs>
      <w:rPr>
        <w:rFonts w:ascii="Times New Roman" w:hAnsi="Times New Roman"/>
        <w:sz w:val="20"/>
        <w:szCs w:val="20"/>
      </w:rPr>
    </w:pPr>
    <w:r>
      <w:rPr>
        <w:rFonts w:ascii="Times New Roman" w:hAnsi="Times New Roman"/>
        <w:sz w:val="20"/>
        <w:szCs w:val="20"/>
      </w:rPr>
      <w:tab/>
    </w:r>
    <w:r w:rsidRPr="00A61ECC">
      <w:rPr>
        <w:rFonts w:ascii="Times New Roman" w:hAnsi="Times New Roman"/>
        <w:sz w:val="20"/>
        <w:szCs w:val="20"/>
      </w:rPr>
      <w:fldChar w:fldCharType="begin"/>
    </w:r>
    <w:r w:rsidRPr="00A61ECC">
      <w:rPr>
        <w:rFonts w:ascii="Times New Roman" w:hAnsi="Times New Roman"/>
        <w:sz w:val="20"/>
        <w:szCs w:val="20"/>
      </w:rPr>
      <w:instrText xml:space="preserve"> PAGE </w:instrText>
    </w:r>
    <w:r w:rsidRPr="00A61ECC">
      <w:rPr>
        <w:rFonts w:ascii="Times New Roman" w:hAnsi="Times New Roman"/>
        <w:sz w:val="20"/>
        <w:szCs w:val="20"/>
      </w:rPr>
      <w:fldChar w:fldCharType="separate"/>
    </w:r>
    <w:r w:rsidR="00721FDD">
      <w:rPr>
        <w:rFonts w:ascii="Times New Roman" w:hAnsi="Times New Roman"/>
        <w:noProof/>
        <w:sz w:val="20"/>
        <w:szCs w:val="20"/>
      </w:rPr>
      <w:t>6</w:t>
    </w:r>
    <w:r w:rsidRPr="00A61ECC">
      <w:rPr>
        <w:rFonts w:ascii="Times New Roman" w:hAnsi="Times New Roman"/>
        <w:sz w:val="20"/>
        <w:szCs w:val="20"/>
      </w:rPr>
      <w:fldChar w:fldCharType="end"/>
    </w:r>
    <w:r w:rsidR="00A433E1">
      <w:rPr>
        <w:rFonts w:ascii="Times New Roman" w:hAnsi="Times New Roman"/>
        <w:sz w:val="20"/>
        <w:szCs w:val="20"/>
        <w:lang w:val="sr-Latn-ME"/>
      </w:rPr>
      <w:t xml:space="preserve"> </w:t>
    </w:r>
    <w:r w:rsidR="00A433E1">
      <w:rPr>
        <w:rFonts w:ascii="Times New Roman" w:hAnsi="Times New Roman"/>
        <w:sz w:val="20"/>
        <w:szCs w:val="20"/>
        <w:lang w:val="sr-Latn-ME"/>
      </w:rPr>
      <w:t xml:space="preserve">/ </w:t>
    </w:r>
    <w:r w:rsidRPr="00A61ECC">
      <w:rPr>
        <w:rFonts w:ascii="Times New Roman" w:hAnsi="Times New Roman"/>
        <w:sz w:val="20"/>
        <w:szCs w:val="20"/>
      </w:rPr>
      <w:fldChar w:fldCharType="begin"/>
    </w:r>
    <w:r w:rsidRPr="00A61ECC">
      <w:rPr>
        <w:rFonts w:ascii="Times New Roman" w:hAnsi="Times New Roman"/>
        <w:sz w:val="20"/>
        <w:szCs w:val="20"/>
      </w:rPr>
      <w:instrText xml:space="preserve"> NUMPAGES  </w:instrText>
    </w:r>
    <w:r w:rsidRPr="00A61ECC">
      <w:rPr>
        <w:rFonts w:ascii="Times New Roman" w:hAnsi="Times New Roman"/>
        <w:sz w:val="20"/>
        <w:szCs w:val="20"/>
      </w:rPr>
      <w:fldChar w:fldCharType="separate"/>
    </w:r>
    <w:r w:rsidR="00721FDD">
      <w:rPr>
        <w:rFonts w:ascii="Times New Roman" w:hAnsi="Times New Roman"/>
        <w:noProof/>
        <w:sz w:val="20"/>
        <w:szCs w:val="20"/>
      </w:rPr>
      <w:t>7</w:t>
    </w:r>
    <w:r w:rsidRPr="00A61EC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BFDC" w14:textId="77777777" w:rsidR="00E25774" w:rsidRDefault="00E25774" w:rsidP="007B3C9A">
      <w:r>
        <w:separator/>
      </w:r>
    </w:p>
  </w:footnote>
  <w:footnote w:type="continuationSeparator" w:id="0">
    <w:p w14:paraId="25182153" w14:textId="77777777" w:rsidR="00E25774" w:rsidRDefault="00E25774" w:rsidP="007B3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53D184E"/>
    <w:multiLevelType w:val="hybridMultilevel"/>
    <w:tmpl w:val="1D4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27CFA"/>
    <w:multiLevelType w:val="hybridMultilevel"/>
    <w:tmpl w:val="9D96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5E69"/>
    <w:multiLevelType w:val="hybridMultilevel"/>
    <w:tmpl w:val="68422652"/>
    <w:lvl w:ilvl="0" w:tplc="C6C2B758">
      <w:start w:val="3"/>
      <w:numFmt w:val="bullet"/>
      <w:lvlText w:val="-"/>
      <w:lvlJc w:val="left"/>
      <w:pPr>
        <w:ind w:left="720" w:hanging="360"/>
      </w:pPr>
      <w:rPr>
        <w:rFonts w:ascii="Franklin Gothic Book" w:eastAsia="Times New Roman" w:hAnsi="Franklin Gothic Book" w:cs="Aria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53AA4"/>
    <w:multiLevelType w:val="hybridMultilevel"/>
    <w:tmpl w:val="CB32B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1BF570E"/>
    <w:multiLevelType w:val="hybridMultilevel"/>
    <w:tmpl w:val="FFE4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C1E09"/>
    <w:multiLevelType w:val="hybridMultilevel"/>
    <w:tmpl w:val="10CCB114"/>
    <w:lvl w:ilvl="0" w:tplc="4F9209B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C685DDE"/>
    <w:multiLevelType w:val="hybridMultilevel"/>
    <w:tmpl w:val="ABB48AE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A100C"/>
    <w:multiLevelType w:val="hybridMultilevel"/>
    <w:tmpl w:val="936E8DA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6C27F0E"/>
    <w:multiLevelType w:val="hybridMultilevel"/>
    <w:tmpl w:val="FC3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80950"/>
    <w:multiLevelType w:val="hybridMultilevel"/>
    <w:tmpl w:val="0BD0765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C0D45"/>
    <w:multiLevelType w:val="hybridMultilevel"/>
    <w:tmpl w:val="7664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A7DF2"/>
    <w:multiLevelType w:val="hybridMultilevel"/>
    <w:tmpl w:val="F2006A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AB91D9E"/>
    <w:multiLevelType w:val="hybridMultilevel"/>
    <w:tmpl w:val="EA348634"/>
    <w:lvl w:ilvl="0" w:tplc="9F24D178">
      <w:numFmt w:val="bullet"/>
      <w:lvlText w:val="-"/>
      <w:lvlJc w:val="left"/>
      <w:pPr>
        <w:ind w:left="720" w:hanging="360"/>
      </w:pPr>
      <w:rPr>
        <w:rFonts w:ascii="Symbol" w:hAnsi="Symbol" w:cs="Symbol" w:hint="default"/>
        <w:i/>
        <w:iCs/>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E737A1"/>
    <w:multiLevelType w:val="hybridMultilevel"/>
    <w:tmpl w:val="955A2BE8"/>
    <w:lvl w:ilvl="0" w:tplc="C6C2B758">
      <w:start w:val="3"/>
      <w:numFmt w:val="bullet"/>
      <w:lvlText w:val="-"/>
      <w:lvlJc w:val="left"/>
      <w:pPr>
        <w:ind w:left="720" w:hanging="360"/>
      </w:pPr>
      <w:rPr>
        <w:rFonts w:ascii="Franklin Gothic Book" w:eastAsia="Times New Roman" w:hAnsi="Franklin Gothic Book" w:cs="Aria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03BAE"/>
    <w:multiLevelType w:val="hybridMultilevel"/>
    <w:tmpl w:val="C554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B3A30"/>
    <w:multiLevelType w:val="hybridMultilevel"/>
    <w:tmpl w:val="E79E4842"/>
    <w:lvl w:ilvl="0" w:tplc="C6C2B758">
      <w:start w:val="3"/>
      <w:numFmt w:val="bullet"/>
      <w:lvlText w:val="-"/>
      <w:lvlJc w:val="left"/>
      <w:pPr>
        <w:ind w:left="720" w:hanging="360"/>
      </w:pPr>
      <w:rPr>
        <w:rFonts w:ascii="Franklin Gothic Book" w:eastAsia="Times New Roman" w:hAnsi="Franklin Gothic Book" w:cs="Aria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31C7F"/>
    <w:multiLevelType w:val="hybridMultilevel"/>
    <w:tmpl w:val="E63C0F7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F46C0"/>
    <w:multiLevelType w:val="hybridMultilevel"/>
    <w:tmpl w:val="FB5CC1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30363D9"/>
    <w:multiLevelType w:val="hybridMultilevel"/>
    <w:tmpl w:val="6A54B9F8"/>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43B43"/>
    <w:multiLevelType w:val="hybridMultilevel"/>
    <w:tmpl w:val="6CF2142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C4403"/>
    <w:multiLevelType w:val="hybridMultilevel"/>
    <w:tmpl w:val="AD225E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A4380"/>
    <w:multiLevelType w:val="hybridMultilevel"/>
    <w:tmpl w:val="93EAE012"/>
    <w:lvl w:ilvl="0" w:tplc="30D60432">
      <w:numFmt w:val="bullet"/>
      <w:lvlText w:val="-"/>
      <w:lvlJc w:val="left"/>
      <w:pPr>
        <w:ind w:left="720" w:hanging="360"/>
      </w:pPr>
      <w:rPr>
        <w:rFonts w:ascii="Symbol" w:hAnsi="Symbol" w:cs="Symbol"/>
        <w:i/>
        <w:iCs/>
        <w:color w:val="008000"/>
        <w:sz w:val="22"/>
        <w:szCs w:val="22"/>
      </w:rPr>
    </w:lvl>
    <w:lvl w:ilvl="1" w:tplc="9D14A5C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02F97"/>
    <w:multiLevelType w:val="hybridMultilevel"/>
    <w:tmpl w:val="D7BCF1B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11D06"/>
    <w:multiLevelType w:val="hybridMultilevel"/>
    <w:tmpl w:val="5BC4CFAC"/>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E0775"/>
    <w:multiLevelType w:val="hybridMultilevel"/>
    <w:tmpl w:val="9F1A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B78EA"/>
    <w:multiLevelType w:val="hybridMultilevel"/>
    <w:tmpl w:val="FFBA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0098B"/>
    <w:multiLevelType w:val="hybridMultilevel"/>
    <w:tmpl w:val="85687E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F9355D"/>
    <w:multiLevelType w:val="hybridMultilevel"/>
    <w:tmpl w:val="F84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64AD6"/>
    <w:multiLevelType w:val="hybridMultilevel"/>
    <w:tmpl w:val="4CC80E4E"/>
    <w:lvl w:ilvl="0" w:tplc="30D60432">
      <w:numFmt w:val="bullet"/>
      <w:lvlText w:val="-"/>
      <w:lvlJc w:val="left"/>
      <w:pPr>
        <w:ind w:left="360" w:hanging="360"/>
      </w:pPr>
      <w:rPr>
        <w:rFonts w:ascii="Symbol" w:hAnsi="Symbol" w:cs="Symbol"/>
        <w:i/>
        <w:iCs/>
        <w:color w:val="008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6B5706"/>
    <w:multiLevelType w:val="hybridMultilevel"/>
    <w:tmpl w:val="7E7C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4337D"/>
    <w:multiLevelType w:val="hybridMultilevel"/>
    <w:tmpl w:val="F216C5E8"/>
    <w:lvl w:ilvl="0" w:tplc="98D6C19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517436"/>
    <w:multiLevelType w:val="hybridMultilevel"/>
    <w:tmpl w:val="4DB81364"/>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1"/>
  </w:num>
  <w:num w:numId="3">
    <w:abstractNumId w:val="22"/>
  </w:num>
  <w:num w:numId="4">
    <w:abstractNumId w:val="21"/>
  </w:num>
  <w:num w:numId="5">
    <w:abstractNumId w:val="5"/>
  </w:num>
  <w:num w:numId="6">
    <w:abstractNumId w:val="26"/>
  </w:num>
  <w:num w:numId="7">
    <w:abstractNumId w:val="2"/>
  </w:num>
  <w:num w:numId="8">
    <w:abstractNumId w:val="1"/>
  </w:num>
  <w:num w:numId="9">
    <w:abstractNumId w:val="25"/>
  </w:num>
  <w:num w:numId="10">
    <w:abstractNumId w:val="30"/>
  </w:num>
  <w:num w:numId="11">
    <w:abstractNumId w:val="28"/>
  </w:num>
  <w:num w:numId="12">
    <w:abstractNumId w:val="11"/>
  </w:num>
  <w:num w:numId="13">
    <w:abstractNumId w:val="15"/>
  </w:num>
  <w:num w:numId="14">
    <w:abstractNumId w:val="8"/>
  </w:num>
  <w:num w:numId="15">
    <w:abstractNumId w:val="9"/>
  </w:num>
  <w:num w:numId="16">
    <w:abstractNumId w:val="32"/>
  </w:num>
  <w:num w:numId="17">
    <w:abstractNumId w:val="17"/>
  </w:num>
  <w:num w:numId="18">
    <w:abstractNumId w:val="10"/>
  </w:num>
  <w:num w:numId="19">
    <w:abstractNumId w:val="19"/>
  </w:num>
  <w:num w:numId="20">
    <w:abstractNumId w:val="7"/>
  </w:num>
  <w:num w:numId="21">
    <w:abstractNumId w:val="20"/>
  </w:num>
  <w:num w:numId="22">
    <w:abstractNumId w:val="23"/>
  </w:num>
  <w:num w:numId="23">
    <w:abstractNumId w:val="24"/>
  </w:num>
  <w:num w:numId="24">
    <w:abstractNumId w:val="4"/>
  </w:num>
  <w:num w:numId="25">
    <w:abstractNumId w:val="18"/>
  </w:num>
  <w:num w:numId="26">
    <w:abstractNumId w:val="27"/>
  </w:num>
  <w:num w:numId="27">
    <w:abstractNumId w:val="12"/>
  </w:num>
  <w:num w:numId="28">
    <w:abstractNumId w:val="3"/>
  </w:num>
  <w:num w:numId="29">
    <w:abstractNumId w:val="14"/>
  </w:num>
  <w:num w:numId="30">
    <w:abstractNumId w:val="16"/>
  </w:num>
  <w:num w:numId="31">
    <w:abstractNumId w:val="6"/>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9A"/>
    <w:rsid w:val="00005A1D"/>
    <w:rsid w:val="00017CD0"/>
    <w:rsid w:val="0002194D"/>
    <w:rsid w:val="00021FCA"/>
    <w:rsid w:val="00030D87"/>
    <w:rsid w:val="00040880"/>
    <w:rsid w:val="00064F1F"/>
    <w:rsid w:val="00065D2A"/>
    <w:rsid w:val="0008055A"/>
    <w:rsid w:val="00094F0F"/>
    <w:rsid w:val="0009596C"/>
    <w:rsid w:val="000B0AF7"/>
    <w:rsid w:val="000B59EF"/>
    <w:rsid w:val="0011554A"/>
    <w:rsid w:val="00144782"/>
    <w:rsid w:val="00176BD8"/>
    <w:rsid w:val="00190355"/>
    <w:rsid w:val="001A7777"/>
    <w:rsid w:val="001B51C8"/>
    <w:rsid w:val="001E0845"/>
    <w:rsid w:val="001E7FE1"/>
    <w:rsid w:val="001F11C5"/>
    <w:rsid w:val="00204B95"/>
    <w:rsid w:val="0022102D"/>
    <w:rsid w:val="00245B55"/>
    <w:rsid w:val="002549B0"/>
    <w:rsid w:val="0025677F"/>
    <w:rsid w:val="00263A5F"/>
    <w:rsid w:val="00271C19"/>
    <w:rsid w:val="00281B6D"/>
    <w:rsid w:val="002975C9"/>
    <w:rsid w:val="002B1E54"/>
    <w:rsid w:val="002B5546"/>
    <w:rsid w:val="002F6695"/>
    <w:rsid w:val="00301EFC"/>
    <w:rsid w:val="00313DA9"/>
    <w:rsid w:val="003526B8"/>
    <w:rsid w:val="003543D2"/>
    <w:rsid w:val="003913B0"/>
    <w:rsid w:val="00393F46"/>
    <w:rsid w:val="003C28D2"/>
    <w:rsid w:val="00400273"/>
    <w:rsid w:val="0041436A"/>
    <w:rsid w:val="00434E83"/>
    <w:rsid w:val="00451A92"/>
    <w:rsid w:val="00483A1B"/>
    <w:rsid w:val="00490B17"/>
    <w:rsid w:val="00490E47"/>
    <w:rsid w:val="00494111"/>
    <w:rsid w:val="00532F30"/>
    <w:rsid w:val="00540A70"/>
    <w:rsid w:val="00584EEA"/>
    <w:rsid w:val="00585903"/>
    <w:rsid w:val="005A6DB6"/>
    <w:rsid w:val="005D61F1"/>
    <w:rsid w:val="005F0CAB"/>
    <w:rsid w:val="006011FE"/>
    <w:rsid w:val="0062213A"/>
    <w:rsid w:val="00624ABA"/>
    <w:rsid w:val="006300AF"/>
    <w:rsid w:val="006318E4"/>
    <w:rsid w:val="006525B9"/>
    <w:rsid w:val="006842EB"/>
    <w:rsid w:val="0069653F"/>
    <w:rsid w:val="006B2506"/>
    <w:rsid w:val="006C6DE4"/>
    <w:rsid w:val="006C79F6"/>
    <w:rsid w:val="006C7ADB"/>
    <w:rsid w:val="006F0AE7"/>
    <w:rsid w:val="006F2877"/>
    <w:rsid w:val="00712A50"/>
    <w:rsid w:val="007161AD"/>
    <w:rsid w:val="00721FDD"/>
    <w:rsid w:val="00754399"/>
    <w:rsid w:val="00760249"/>
    <w:rsid w:val="007977D3"/>
    <w:rsid w:val="007B3C9A"/>
    <w:rsid w:val="007F7AC3"/>
    <w:rsid w:val="00810720"/>
    <w:rsid w:val="0083063B"/>
    <w:rsid w:val="00837172"/>
    <w:rsid w:val="00863308"/>
    <w:rsid w:val="00867D62"/>
    <w:rsid w:val="008700E2"/>
    <w:rsid w:val="0087153A"/>
    <w:rsid w:val="00871ADA"/>
    <w:rsid w:val="008A0E12"/>
    <w:rsid w:val="008B43A2"/>
    <w:rsid w:val="008C7AE0"/>
    <w:rsid w:val="008F4B48"/>
    <w:rsid w:val="00915A15"/>
    <w:rsid w:val="009313E4"/>
    <w:rsid w:val="0093190C"/>
    <w:rsid w:val="009364CE"/>
    <w:rsid w:val="009504ED"/>
    <w:rsid w:val="00962A82"/>
    <w:rsid w:val="009666A5"/>
    <w:rsid w:val="00974C19"/>
    <w:rsid w:val="0098503C"/>
    <w:rsid w:val="009867F0"/>
    <w:rsid w:val="00986A2E"/>
    <w:rsid w:val="009A7F86"/>
    <w:rsid w:val="009B2699"/>
    <w:rsid w:val="009E0F9B"/>
    <w:rsid w:val="009E1157"/>
    <w:rsid w:val="00A054E3"/>
    <w:rsid w:val="00A1086E"/>
    <w:rsid w:val="00A12FDA"/>
    <w:rsid w:val="00A433E1"/>
    <w:rsid w:val="00A4386C"/>
    <w:rsid w:val="00A471BD"/>
    <w:rsid w:val="00A65C36"/>
    <w:rsid w:val="00A735A9"/>
    <w:rsid w:val="00AC444A"/>
    <w:rsid w:val="00AC58F1"/>
    <w:rsid w:val="00B10186"/>
    <w:rsid w:val="00B17CDB"/>
    <w:rsid w:val="00B3183C"/>
    <w:rsid w:val="00B50A40"/>
    <w:rsid w:val="00B575E0"/>
    <w:rsid w:val="00B90F59"/>
    <w:rsid w:val="00B92735"/>
    <w:rsid w:val="00BA4FE6"/>
    <w:rsid w:val="00BB6A31"/>
    <w:rsid w:val="00BD4A49"/>
    <w:rsid w:val="00BF461F"/>
    <w:rsid w:val="00C06BB0"/>
    <w:rsid w:val="00C14929"/>
    <w:rsid w:val="00C366EC"/>
    <w:rsid w:val="00C44C6B"/>
    <w:rsid w:val="00C51326"/>
    <w:rsid w:val="00C60B59"/>
    <w:rsid w:val="00C94654"/>
    <w:rsid w:val="00CB11C1"/>
    <w:rsid w:val="00CC2BEA"/>
    <w:rsid w:val="00CC728E"/>
    <w:rsid w:val="00D12FC2"/>
    <w:rsid w:val="00D41DFD"/>
    <w:rsid w:val="00D92C74"/>
    <w:rsid w:val="00DA3B86"/>
    <w:rsid w:val="00DB1F7E"/>
    <w:rsid w:val="00DB57BE"/>
    <w:rsid w:val="00DC7FF1"/>
    <w:rsid w:val="00DD0B75"/>
    <w:rsid w:val="00DF5549"/>
    <w:rsid w:val="00E05764"/>
    <w:rsid w:val="00E25774"/>
    <w:rsid w:val="00E26DC5"/>
    <w:rsid w:val="00E65495"/>
    <w:rsid w:val="00E83142"/>
    <w:rsid w:val="00EA4FE1"/>
    <w:rsid w:val="00EB2FD2"/>
    <w:rsid w:val="00EC2C22"/>
    <w:rsid w:val="00EE0DE5"/>
    <w:rsid w:val="00EF4A5A"/>
    <w:rsid w:val="00EF76FB"/>
    <w:rsid w:val="00F06EA5"/>
    <w:rsid w:val="00F22C11"/>
    <w:rsid w:val="00F27CE7"/>
    <w:rsid w:val="00F3197F"/>
    <w:rsid w:val="00F5450C"/>
    <w:rsid w:val="00F54CEB"/>
    <w:rsid w:val="00F570EB"/>
    <w:rsid w:val="00F64C66"/>
    <w:rsid w:val="00F67E57"/>
    <w:rsid w:val="00F75B49"/>
    <w:rsid w:val="00F93697"/>
    <w:rsid w:val="00F95DD5"/>
    <w:rsid w:val="00FC7753"/>
    <w:rsid w:val="00FE2192"/>
    <w:rsid w:val="00FF1F5F"/>
    <w:rsid w:val="00FF731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FE82C"/>
  <w15:chartTrackingRefBased/>
  <w15:docId w15:val="{A508B614-0514-4BDA-96E4-58E43B5B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C9A"/>
    <w:pPr>
      <w:tabs>
        <w:tab w:val="left" w:pos="284"/>
      </w:tabs>
      <w:spacing w:after="0" w:line="240" w:lineRule="auto"/>
      <w:jc w:val="both"/>
    </w:pPr>
    <w:rPr>
      <w:rFonts w:ascii="Humanist777" w:eastAsia="Times New Roman" w:hAnsi="Humanist777" w:cs="Times New Roman"/>
      <w:sz w:val="24"/>
      <w:szCs w:val="24"/>
      <w:lang w:val="en-US"/>
    </w:rPr>
  </w:style>
  <w:style w:type="paragraph" w:styleId="Heading1">
    <w:name w:val="heading 1"/>
    <w:basedOn w:val="Normal"/>
    <w:next w:val="Normal"/>
    <w:link w:val="Heading1Char"/>
    <w:qFormat/>
    <w:rsid w:val="007B3C9A"/>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7B3C9A"/>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7B3C9A"/>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7B3C9A"/>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qFormat/>
    <w:rsid w:val="007B3C9A"/>
    <w:pPr>
      <w:keepNext/>
      <w:outlineLvl w:val="4"/>
    </w:pPr>
    <w:rPr>
      <w:rFonts w:ascii="Arial" w:hAnsi="Arial" w:cs="Arial"/>
      <w:b/>
    </w:rPr>
  </w:style>
  <w:style w:type="paragraph" w:styleId="Heading6">
    <w:name w:val="heading 6"/>
    <w:basedOn w:val="Normal"/>
    <w:next w:val="Normal"/>
    <w:link w:val="Heading6Char"/>
    <w:qFormat/>
    <w:rsid w:val="007B3C9A"/>
    <w:pPr>
      <w:keepNext/>
      <w:spacing w:before="60" w:after="60"/>
      <w:outlineLvl w:val="5"/>
    </w:pPr>
    <w:rPr>
      <w:rFonts w:ascii="Arial" w:hAnsi="Arial" w:cs="Arial"/>
      <w:b/>
      <w:sz w:val="22"/>
    </w:rPr>
  </w:style>
  <w:style w:type="paragraph" w:styleId="Heading7">
    <w:name w:val="heading 7"/>
    <w:basedOn w:val="Normal"/>
    <w:next w:val="Normal"/>
    <w:link w:val="Heading7Char"/>
    <w:qFormat/>
    <w:rsid w:val="007B3C9A"/>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C9A"/>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B3C9A"/>
    <w:rPr>
      <w:rFonts w:ascii="Arial" w:eastAsia="Times New Roman" w:hAnsi="Arial" w:cs="Arial"/>
      <w:i/>
      <w:iCs/>
      <w:color w:val="999999"/>
      <w:sz w:val="18"/>
      <w:szCs w:val="24"/>
      <w:lang w:val="en-US"/>
    </w:rPr>
  </w:style>
  <w:style w:type="character" w:customStyle="1" w:styleId="Heading3Char">
    <w:name w:val="Heading 3 Char"/>
    <w:basedOn w:val="DefaultParagraphFont"/>
    <w:link w:val="Heading3"/>
    <w:rsid w:val="007B3C9A"/>
    <w:rPr>
      <w:rFonts w:ascii="Arial" w:eastAsia="Times New Roman" w:hAnsi="Arial" w:cs="Arial"/>
      <w:i/>
      <w:iCs/>
      <w:color w:val="999999"/>
      <w:sz w:val="18"/>
      <w:szCs w:val="24"/>
      <w:lang w:val="en-US"/>
    </w:rPr>
  </w:style>
  <w:style w:type="character" w:customStyle="1" w:styleId="Heading4Char">
    <w:name w:val="Heading 4 Char"/>
    <w:basedOn w:val="DefaultParagraphFont"/>
    <w:link w:val="Heading4"/>
    <w:rsid w:val="007B3C9A"/>
    <w:rPr>
      <w:rFonts w:ascii="Arial" w:eastAsia="Times New Roman" w:hAnsi="Arial" w:cs="Arial"/>
      <w:i/>
      <w:iCs/>
      <w:color w:val="999999"/>
      <w:sz w:val="16"/>
      <w:szCs w:val="24"/>
      <w:lang w:val="en-US"/>
    </w:rPr>
  </w:style>
  <w:style w:type="character" w:customStyle="1" w:styleId="Heading5Char">
    <w:name w:val="Heading 5 Char"/>
    <w:basedOn w:val="DefaultParagraphFont"/>
    <w:link w:val="Heading5"/>
    <w:rsid w:val="007B3C9A"/>
    <w:rPr>
      <w:rFonts w:ascii="Arial" w:eastAsia="Times New Roman" w:hAnsi="Arial" w:cs="Arial"/>
      <w:b/>
      <w:sz w:val="24"/>
      <w:szCs w:val="24"/>
      <w:lang w:val="en-US"/>
    </w:rPr>
  </w:style>
  <w:style w:type="character" w:customStyle="1" w:styleId="Heading6Char">
    <w:name w:val="Heading 6 Char"/>
    <w:basedOn w:val="DefaultParagraphFont"/>
    <w:link w:val="Heading6"/>
    <w:rsid w:val="007B3C9A"/>
    <w:rPr>
      <w:rFonts w:ascii="Arial" w:eastAsia="Times New Roman" w:hAnsi="Arial" w:cs="Arial"/>
      <w:b/>
      <w:szCs w:val="24"/>
      <w:lang w:val="en-US"/>
    </w:rPr>
  </w:style>
  <w:style w:type="character" w:customStyle="1" w:styleId="Heading7Char">
    <w:name w:val="Heading 7 Char"/>
    <w:basedOn w:val="DefaultParagraphFont"/>
    <w:link w:val="Heading7"/>
    <w:rsid w:val="007B3C9A"/>
    <w:rPr>
      <w:rFonts w:ascii="Arial" w:eastAsia="Times New Roman" w:hAnsi="Arial" w:cs="Arial"/>
      <w:i/>
      <w:sz w:val="20"/>
      <w:szCs w:val="24"/>
      <w:lang w:val="en-US"/>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w:basedOn w:val="Normal"/>
    <w:link w:val="HeaderChar"/>
    <w:uiPriority w:val="99"/>
    <w:rsid w:val="007B3C9A"/>
    <w:pPr>
      <w:tabs>
        <w:tab w:val="clear" w:pos="284"/>
        <w:tab w:val="center" w:pos="4536"/>
        <w:tab w:val="right" w:pos="9072"/>
      </w:tabs>
    </w:pPr>
    <w:rPr>
      <w:lang w:val="x-none" w:eastAsia="x-none"/>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uiPriority w:val="99"/>
    <w:rsid w:val="007B3C9A"/>
    <w:rPr>
      <w:rFonts w:ascii="Humanist777" w:eastAsia="Times New Roman" w:hAnsi="Humanist777" w:cs="Times New Roman"/>
      <w:sz w:val="24"/>
      <w:szCs w:val="24"/>
      <w:lang w:val="x-none" w:eastAsia="x-none"/>
    </w:rPr>
  </w:style>
  <w:style w:type="paragraph" w:styleId="Footer">
    <w:name w:val="footer"/>
    <w:aliases w:val="Page Footer"/>
    <w:basedOn w:val="Normal"/>
    <w:link w:val="FooterChar"/>
    <w:rsid w:val="007B3C9A"/>
    <w:pPr>
      <w:tabs>
        <w:tab w:val="clear" w:pos="284"/>
        <w:tab w:val="center" w:pos="4536"/>
        <w:tab w:val="right" w:pos="9072"/>
      </w:tabs>
    </w:pPr>
    <w:rPr>
      <w:lang w:val="x-none" w:eastAsia="x-none"/>
    </w:rPr>
  </w:style>
  <w:style w:type="character" w:customStyle="1" w:styleId="FooterChar">
    <w:name w:val="Footer Char"/>
    <w:aliases w:val="Page Footer Char"/>
    <w:basedOn w:val="DefaultParagraphFont"/>
    <w:link w:val="Footer"/>
    <w:rsid w:val="007B3C9A"/>
    <w:rPr>
      <w:rFonts w:ascii="Humanist777" w:eastAsia="Times New Roman" w:hAnsi="Humanist777" w:cs="Times New Roman"/>
      <w:sz w:val="24"/>
      <w:szCs w:val="24"/>
      <w:lang w:val="x-none" w:eastAsia="x-none"/>
    </w:rPr>
  </w:style>
  <w:style w:type="character" w:styleId="PageNumber">
    <w:name w:val="page number"/>
    <w:basedOn w:val="DefaultParagraphFont"/>
    <w:rsid w:val="007B3C9A"/>
  </w:style>
  <w:style w:type="paragraph" w:styleId="BodyText">
    <w:name w:val="Body Text"/>
    <w:basedOn w:val="Normal"/>
    <w:link w:val="BodyTextChar"/>
    <w:rsid w:val="007B3C9A"/>
    <w:pPr>
      <w:spacing w:before="60" w:after="60"/>
    </w:pPr>
    <w:rPr>
      <w:rFonts w:ascii="Arial" w:hAnsi="Arial" w:cs="Arial"/>
      <w:i/>
      <w:iCs/>
    </w:rPr>
  </w:style>
  <w:style w:type="character" w:customStyle="1" w:styleId="BodyTextChar">
    <w:name w:val="Body Text Char"/>
    <w:basedOn w:val="DefaultParagraphFont"/>
    <w:link w:val="BodyText"/>
    <w:rsid w:val="007B3C9A"/>
    <w:rPr>
      <w:rFonts w:ascii="Arial" w:eastAsia="Times New Roman" w:hAnsi="Arial" w:cs="Arial"/>
      <w:i/>
      <w:iCs/>
      <w:sz w:val="24"/>
      <w:szCs w:val="24"/>
      <w:lang w:val="en-US"/>
    </w:rPr>
  </w:style>
  <w:style w:type="paragraph" w:styleId="BodyText2">
    <w:name w:val="Body Text 2"/>
    <w:basedOn w:val="Normal"/>
    <w:link w:val="BodyText2Char"/>
    <w:rsid w:val="007B3C9A"/>
    <w:rPr>
      <w:rFonts w:ascii="Arial" w:hAnsi="Arial" w:cs="Arial"/>
      <w:i/>
      <w:sz w:val="20"/>
    </w:rPr>
  </w:style>
  <w:style w:type="character" w:customStyle="1" w:styleId="BodyText2Char">
    <w:name w:val="Body Text 2 Char"/>
    <w:basedOn w:val="DefaultParagraphFont"/>
    <w:link w:val="BodyText2"/>
    <w:rsid w:val="007B3C9A"/>
    <w:rPr>
      <w:rFonts w:ascii="Arial" w:eastAsia="Times New Roman" w:hAnsi="Arial" w:cs="Arial"/>
      <w:i/>
      <w:sz w:val="20"/>
      <w:szCs w:val="24"/>
      <w:lang w:val="en-US"/>
    </w:rPr>
  </w:style>
  <w:style w:type="paragraph" w:styleId="BalloonText">
    <w:name w:val="Balloon Text"/>
    <w:basedOn w:val="Normal"/>
    <w:link w:val="BalloonTextChar"/>
    <w:semiHidden/>
    <w:rsid w:val="007B3C9A"/>
    <w:rPr>
      <w:rFonts w:ascii="Tahoma" w:hAnsi="Tahoma" w:cs="Tahoma"/>
      <w:sz w:val="16"/>
      <w:szCs w:val="16"/>
    </w:rPr>
  </w:style>
  <w:style w:type="character" w:customStyle="1" w:styleId="BalloonTextChar">
    <w:name w:val="Balloon Text Char"/>
    <w:basedOn w:val="DefaultParagraphFont"/>
    <w:link w:val="BalloonText"/>
    <w:semiHidden/>
    <w:rsid w:val="007B3C9A"/>
    <w:rPr>
      <w:rFonts w:ascii="Tahoma" w:eastAsia="Times New Roman" w:hAnsi="Tahoma" w:cs="Tahoma"/>
      <w:sz w:val="16"/>
      <w:szCs w:val="16"/>
      <w:lang w:val="en-US"/>
    </w:rPr>
  </w:style>
  <w:style w:type="paragraph" w:customStyle="1" w:styleId="Paragraph">
    <w:name w:val="Paragraph"/>
    <w:link w:val="ParagraphChar"/>
    <w:rsid w:val="007B3C9A"/>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locked/>
    <w:rsid w:val="007B3C9A"/>
    <w:rPr>
      <w:rFonts w:ascii="Times New Roman" w:eastAsia="Times New Roman" w:hAnsi="Times New Roman" w:cs="Times New Roman"/>
      <w:sz w:val="24"/>
      <w:szCs w:val="24"/>
      <w:lang w:val="en-US"/>
    </w:rPr>
  </w:style>
  <w:style w:type="character" w:styleId="CommentReference">
    <w:name w:val="annotation reference"/>
    <w:rsid w:val="007B3C9A"/>
    <w:rPr>
      <w:sz w:val="16"/>
      <w:szCs w:val="16"/>
    </w:rPr>
  </w:style>
  <w:style w:type="paragraph" w:styleId="CommentText">
    <w:name w:val="annotation text"/>
    <w:basedOn w:val="Normal"/>
    <w:link w:val="CommentTextChar"/>
    <w:rsid w:val="007B3C9A"/>
    <w:rPr>
      <w:sz w:val="20"/>
      <w:szCs w:val="20"/>
      <w:lang w:val="x-none" w:eastAsia="x-none"/>
    </w:rPr>
  </w:style>
  <w:style w:type="character" w:customStyle="1" w:styleId="CommentTextChar">
    <w:name w:val="Comment Text Char"/>
    <w:basedOn w:val="DefaultParagraphFont"/>
    <w:link w:val="CommentText"/>
    <w:rsid w:val="007B3C9A"/>
    <w:rPr>
      <w:rFonts w:ascii="Humanist777" w:eastAsia="Times New Roman" w:hAnsi="Humanist777" w:cs="Times New Roman"/>
      <w:sz w:val="20"/>
      <w:szCs w:val="20"/>
      <w:lang w:val="x-none" w:eastAsia="x-none"/>
    </w:rPr>
  </w:style>
  <w:style w:type="paragraph" w:styleId="CommentSubject">
    <w:name w:val="annotation subject"/>
    <w:basedOn w:val="CommentText"/>
    <w:next w:val="CommentText"/>
    <w:link w:val="CommentSubjectChar"/>
    <w:rsid w:val="007B3C9A"/>
    <w:rPr>
      <w:b/>
      <w:bCs/>
    </w:rPr>
  </w:style>
  <w:style w:type="character" w:customStyle="1" w:styleId="CommentSubjectChar">
    <w:name w:val="Comment Subject Char"/>
    <w:basedOn w:val="CommentTextChar"/>
    <w:link w:val="CommentSubject"/>
    <w:rsid w:val="007B3C9A"/>
    <w:rPr>
      <w:rFonts w:ascii="Humanist777" w:eastAsia="Times New Roman" w:hAnsi="Humanist777" w:cs="Times New Roman"/>
      <w:b/>
      <w:bCs/>
      <w:sz w:val="20"/>
      <w:szCs w:val="20"/>
      <w:lang w:val="x-none" w:eastAsia="x-none"/>
    </w:rPr>
  </w:style>
  <w:style w:type="character" w:styleId="Hyperlink">
    <w:name w:val="Hyperlink"/>
    <w:rsid w:val="007B3C9A"/>
    <w:rPr>
      <w:color w:val="0000FF"/>
      <w:u w:val="single"/>
    </w:rPr>
  </w:style>
  <w:style w:type="paragraph" w:styleId="Revision">
    <w:name w:val="Revision"/>
    <w:hidden/>
    <w:uiPriority w:val="99"/>
    <w:semiHidden/>
    <w:rsid w:val="007B3C9A"/>
    <w:pPr>
      <w:spacing w:after="0" w:line="240" w:lineRule="auto"/>
    </w:pPr>
    <w:rPr>
      <w:rFonts w:ascii="Humanist777" w:eastAsia="Times New Roman" w:hAnsi="Humanist777" w:cs="Times New Roman"/>
      <w:sz w:val="24"/>
      <w:szCs w:val="24"/>
      <w:lang w:val="en-US"/>
    </w:rPr>
  </w:style>
  <w:style w:type="paragraph" w:customStyle="1" w:styleId="Default">
    <w:name w:val="Default"/>
    <w:rsid w:val="007B3C9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B3C9A"/>
    <w:pPr>
      <w:ind w:left="720"/>
      <w:contextualSpacing/>
    </w:pPr>
    <w:rPr>
      <w:rFonts w:ascii="Times New Roman" w:hAnsi="Times New Roman"/>
      <w:sz w:val="22"/>
    </w:rPr>
  </w:style>
  <w:style w:type="paragraph" w:customStyle="1" w:styleId="NASLOV123">
    <w:name w:val="NASLOV 123"/>
    <w:basedOn w:val="Normal"/>
    <w:qFormat/>
    <w:rsid w:val="00176BD8"/>
    <w:pPr>
      <w:spacing w:before="200" w:after="200"/>
      <w:jc w:val="left"/>
    </w:pPr>
    <w:rPr>
      <w:rFonts w:ascii="Times New Roman" w:hAnsi="Times New Roman"/>
      <w:b/>
      <w:bCs/>
      <w:sz w:val="22"/>
      <w:szCs w:val="22"/>
      <w:lang w:val="ru-RU"/>
    </w:rPr>
  </w:style>
  <w:style w:type="paragraph" w:styleId="NoSpacing">
    <w:name w:val="No Spacing"/>
    <w:uiPriority w:val="1"/>
    <w:qFormat/>
    <w:rsid w:val="00176BD8"/>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76BD8"/>
    <w:pPr>
      <w:tabs>
        <w:tab w:val="clear" w:pos="284"/>
      </w:tabs>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6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Zentiva</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Milanovic, Jovana /RS</dc:creator>
  <cp:keywords/>
  <dc:description/>
  <cp:lastModifiedBy>Tatjana Banković</cp:lastModifiedBy>
  <cp:revision>5</cp:revision>
  <dcterms:created xsi:type="dcterms:W3CDTF">2025-04-17T06:11:00Z</dcterms:created>
  <dcterms:modified xsi:type="dcterms:W3CDTF">2025-04-17T09:51:00Z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2023-03-10T11:24:22Z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872a6b6c-47ab-4ff6-b7bd-5a996253e32f</vt:lpwstr>
  </property>
  <property fmtid="{D5CDD505-2E9C-101B-9397-08002B2CF9AE}" pid="8" name="MSIP_Label_e67a70be-9428-4198-8dbd-5dd218ff11f4_ContentBits">
    <vt:lpwstr>1</vt:lpwstr>
  </property>
</Properties>
</file>