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E6D24" w14:textId="77777777" w:rsidR="001A5518" w:rsidRPr="00221EED" w:rsidRDefault="001A5518" w:rsidP="001A5518">
      <w:pPr>
        <w:rPr>
          <w:b/>
          <w:i/>
          <w:sz w:val="22"/>
          <w:szCs w:val="22"/>
          <w:u w:val="single"/>
          <w:lang w:val="sr-Latn-ME"/>
        </w:rPr>
      </w:pPr>
    </w:p>
    <w:p w14:paraId="308E6D25" w14:textId="77777777" w:rsidR="00F91C7B" w:rsidRPr="00221EED" w:rsidRDefault="00F91C7B" w:rsidP="00A60DDD">
      <w:pPr>
        <w:rPr>
          <w:b/>
          <w:i/>
          <w:sz w:val="22"/>
          <w:szCs w:val="22"/>
          <w:u w:val="single"/>
          <w:lang w:val="sr-Latn-ME"/>
        </w:rPr>
      </w:pPr>
    </w:p>
    <w:p w14:paraId="308E6D26" w14:textId="77777777" w:rsidR="002510A5" w:rsidRPr="00221EED" w:rsidRDefault="002510A5" w:rsidP="002510A5">
      <w:pPr>
        <w:jc w:val="center"/>
        <w:rPr>
          <w:b/>
          <w:sz w:val="22"/>
          <w:szCs w:val="22"/>
          <w:u w:val="single"/>
          <w:lang w:val="sr-Latn-ME"/>
        </w:rPr>
      </w:pPr>
      <w:r w:rsidRPr="00221EED">
        <w:rPr>
          <w:b/>
          <w:sz w:val="22"/>
          <w:szCs w:val="22"/>
          <w:u w:val="single"/>
          <w:lang w:val="sr-Latn-ME"/>
        </w:rPr>
        <w:t>SAŽETAK KARAKTERISTIKA LIJEKA</w:t>
      </w:r>
    </w:p>
    <w:p w14:paraId="308E6D27" w14:textId="77777777" w:rsidR="002510A5" w:rsidRPr="00221EED" w:rsidRDefault="002510A5" w:rsidP="00A60DDD">
      <w:pPr>
        <w:rPr>
          <w:b/>
          <w:i/>
          <w:sz w:val="22"/>
          <w:szCs w:val="22"/>
          <w:u w:val="single"/>
          <w:lang w:val="sr-Latn-ME"/>
        </w:rPr>
      </w:pPr>
    </w:p>
    <w:p w14:paraId="308E6D28" w14:textId="77777777" w:rsidR="003C17AB" w:rsidRPr="00221EED" w:rsidRDefault="003C17AB" w:rsidP="00A60DDD">
      <w:pPr>
        <w:rPr>
          <w:sz w:val="22"/>
          <w:szCs w:val="22"/>
          <w:lang w:val="sr-Latn-ME"/>
        </w:rPr>
      </w:pPr>
    </w:p>
    <w:p w14:paraId="308E6D2A" w14:textId="77777777" w:rsidR="003C17AB" w:rsidRPr="00221EED" w:rsidRDefault="003C17AB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2B" w14:textId="77777777" w:rsidR="00C37FD7" w:rsidRPr="00221EED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08E6D2C" w14:textId="0E9C9F85" w:rsidR="00411B4B" w:rsidRPr="00221EED" w:rsidRDefault="00411B4B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21EED">
        <w:rPr>
          <w:b/>
          <w:sz w:val="22"/>
          <w:szCs w:val="22"/>
          <w:lang w:val="sr-Latn-ME"/>
        </w:rPr>
        <w:t>1.</w:t>
      </w:r>
      <w:r w:rsidR="00F5167F" w:rsidRPr="00221EED">
        <w:rPr>
          <w:b/>
          <w:bCs/>
          <w:sz w:val="22"/>
          <w:szCs w:val="22"/>
          <w:lang w:val="sr-Latn-ME"/>
        </w:rPr>
        <w:tab/>
      </w:r>
      <w:r w:rsidR="002846DB" w:rsidRPr="00221EED">
        <w:rPr>
          <w:b/>
          <w:sz w:val="22"/>
          <w:szCs w:val="22"/>
          <w:lang w:val="sr-Latn-ME"/>
        </w:rPr>
        <w:t xml:space="preserve">NAZIV </w:t>
      </w:r>
      <w:r w:rsidRPr="00221EED">
        <w:rPr>
          <w:b/>
          <w:sz w:val="22"/>
          <w:szCs w:val="22"/>
          <w:lang w:val="sr-Latn-ME"/>
        </w:rPr>
        <w:t>LIJEKA</w:t>
      </w:r>
    </w:p>
    <w:p w14:paraId="308E6D2D" w14:textId="77777777" w:rsidR="00EC2532" w:rsidRPr="00777FE9" w:rsidRDefault="00EC2532">
      <w:pPr>
        <w:rPr>
          <w:sz w:val="22"/>
          <w:szCs w:val="22"/>
          <w:lang w:val="sr-Latn-ME"/>
        </w:rPr>
      </w:pPr>
    </w:p>
    <w:p w14:paraId="0F05A869" w14:textId="0AC39B99" w:rsidR="003677A8" w:rsidRPr="005C662A" w:rsidRDefault="003677A8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5C662A">
        <w:rPr>
          <w:sz w:val="22"/>
          <w:szCs w:val="22"/>
          <w:lang w:val="sr-Latn-ME"/>
        </w:rPr>
        <w:t>Snup D</w:t>
      </w:r>
      <w:r w:rsidR="00777FE9" w:rsidRPr="005C662A">
        <w:rPr>
          <w:sz w:val="22"/>
          <w:szCs w:val="22"/>
          <w:lang w:val="sr-Latn-ME"/>
        </w:rPr>
        <w:t xml:space="preserve"> za djecu</w:t>
      </w:r>
      <w:r w:rsidRPr="005C662A">
        <w:rPr>
          <w:sz w:val="22"/>
          <w:szCs w:val="22"/>
          <w:lang w:val="sr-Latn-ME"/>
        </w:rPr>
        <w:t>, 0</w:t>
      </w:r>
      <w:r w:rsidR="00F72928" w:rsidRPr="005C662A">
        <w:rPr>
          <w:sz w:val="22"/>
          <w:szCs w:val="22"/>
          <w:lang w:val="sr-Latn-ME"/>
        </w:rPr>
        <w:t>,5 mg/m</w:t>
      </w:r>
      <w:r w:rsidR="00777FE9" w:rsidRPr="00777FE9">
        <w:rPr>
          <w:sz w:val="22"/>
          <w:szCs w:val="22"/>
          <w:lang w:val="sr-Latn-ME"/>
        </w:rPr>
        <w:t>l</w:t>
      </w:r>
      <w:r w:rsidRPr="005C662A">
        <w:rPr>
          <w:sz w:val="22"/>
          <w:szCs w:val="22"/>
          <w:lang w:val="sr-Latn-ME"/>
        </w:rPr>
        <w:t xml:space="preserve"> +</w:t>
      </w:r>
      <w:r w:rsidR="00F72928" w:rsidRPr="005C662A">
        <w:rPr>
          <w:sz w:val="22"/>
          <w:szCs w:val="22"/>
          <w:lang w:val="sr-Latn-ME"/>
        </w:rPr>
        <w:t xml:space="preserve"> </w:t>
      </w:r>
      <w:r w:rsidRPr="005C662A">
        <w:rPr>
          <w:sz w:val="22"/>
          <w:szCs w:val="22"/>
          <w:lang w:val="sr-Latn-ME"/>
        </w:rPr>
        <w:t>5</w:t>
      </w:r>
      <w:r w:rsidR="00F72928" w:rsidRPr="005C662A">
        <w:rPr>
          <w:sz w:val="22"/>
          <w:szCs w:val="22"/>
          <w:lang w:val="sr-Latn-ME"/>
        </w:rPr>
        <w:t>0</w:t>
      </w:r>
      <w:r w:rsidR="0077031E" w:rsidRPr="005C662A">
        <w:rPr>
          <w:sz w:val="22"/>
          <w:szCs w:val="22"/>
          <w:lang w:val="sr-Latn-ME"/>
        </w:rPr>
        <w:t>mg/m</w:t>
      </w:r>
      <w:r w:rsidR="00777FE9" w:rsidRPr="00777FE9">
        <w:rPr>
          <w:sz w:val="22"/>
          <w:szCs w:val="22"/>
          <w:lang w:val="sr-Latn-ME"/>
        </w:rPr>
        <w:t>l</w:t>
      </w:r>
      <w:r w:rsidRPr="005C662A">
        <w:rPr>
          <w:sz w:val="22"/>
          <w:szCs w:val="22"/>
          <w:lang w:val="sr-Latn-ME"/>
        </w:rPr>
        <w:t>, sprej za nos, rastvor</w:t>
      </w:r>
    </w:p>
    <w:p w14:paraId="671A7E10" w14:textId="77777777" w:rsidR="003677A8" w:rsidRPr="00777FE9" w:rsidRDefault="003677A8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E63154F" w14:textId="77777777" w:rsidR="003677A8" w:rsidRPr="00221EED" w:rsidRDefault="003677A8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INN: ksilometazolin, dekspantenol</w:t>
      </w:r>
    </w:p>
    <w:p w14:paraId="308E6D31" w14:textId="77777777" w:rsidR="006D20A5" w:rsidRPr="00221EED" w:rsidRDefault="006D20A5">
      <w:pPr>
        <w:rPr>
          <w:sz w:val="22"/>
          <w:szCs w:val="22"/>
          <w:lang w:val="sr-Latn-ME"/>
        </w:rPr>
      </w:pPr>
    </w:p>
    <w:p w14:paraId="308E6D32" w14:textId="77777777" w:rsidR="00530BD7" w:rsidRPr="00221EED" w:rsidRDefault="00530BD7">
      <w:pPr>
        <w:rPr>
          <w:bCs/>
          <w:sz w:val="22"/>
          <w:szCs w:val="22"/>
          <w:lang w:val="sr-Latn-ME"/>
        </w:rPr>
      </w:pPr>
    </w:p>
    <w:p w14:paraId="308E6D33" w14:textId="77777777" w:rsidR="00411B4B" w:rsidRPr="00221EED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21EED">
        <w:rPr>
          <w:b/>
          <w:sz w:val="22"/>
          <w:szCs w:val="22"/>
          <w:lang w:val="sr-Latn-ME"/>
        </w:rPr>
        <w:t xml:space="preserve">2. </w:t>
      </w:r>
      <w:r w:rsidR="00F5167F" w:rsidRPr="00221EED">
        <w:rPr>
          <w:b/>
          <w:bCs/>
          <w:sz w:val="22"/>
          <w:szCs w:val="22"/>
          <w:lang w:val="sr-Latn-ME"/>
        </w:rPr>
        <w:tab/>
      </w:r>
      <w:r w:rsidRPr="00221EED">
        <w:rPr>
          <w:b/>
          <w:sz w:val="22"/>
          <w:szCs w:val="22"/>
          <w:lang w:val="sr-Latn-ME"/>
        </w:rPr>
        <w:t>KVALITATIVNI I KVANTITATIVNI SASTAV</w:t>
      </w:r>
    </w:p>
    <w:p w14:paraId="308E6D34" w14:textId="77777777" w:rsidR="005A0B2E" w:rsidRPr="00221EED" w:rsidRDefault="005A0B2E" w:rsidP="00A60DDD">
      <w:pPr>
        <w:rPr>
          <w:sz w:val="22"/>
          <w:szCs w:val="22"/>
          <w:lang w:val="sr-Latn-ME"/>
        </w:rPr>
      </w:pPr>
    </w:p>
    <w:p w14:paraId="06DBC1E0" w14:textId="2941FA5F" w:rsidR="000154BF" w:rsidRPr="00221EED" w:rsidRDefault="000154BF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 xml:space="preserve">Lijek Snup D </w:t>
      </w:r>
      <w:r w:rsidR="00777FE9">
        <w:rPr>
          <w:sz w:val="22"/>
          <w:szCs w:val="22"/>
          <w:lang w:val="sr-Latn-ME"/>
        </w:rPr>
        <w:t xml:space="preserve">za djecu </w:t>
      </w:r>
      <w:r w:rsidRPr="00221EED">
        <w:rPr>
          <w:sz w:val="22"/>
          <w:szCs w:val="22"/>
          <w:lang w:val="sr-Latn-ME"/>
        </w:rPr>
        <w:t>ne sadrži konzervans.</w:t>
      </w:r>
    </w:p>
    <w:p w14:paraId="37A9575D" w14:textId="77777777" w:rsidR="000154BF" w:rsidRPr="00221EED" w:rsidRDefault="000154BF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6894BF8" w14:textId="77777777" w:rsidR="000154BF" w:rsidRPr="00221EED" w:rsidRDefault="000154BF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Jedan mililitar rastvora sadrži 0,5 mg ksilometazolin hidrohlorida i 50 mg dekspantenola.</w:t>
      </w:r>
    </w:p>
    <w:p w14:paraId="0C346A59" w14:textId="77777777" w:rsidR="000154BF" w:rsidRPr="00221EED" w:rsidRDefault="000154BF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1E0988B" w14:textId="77777777" w:rsidR="000154BF" w:rsidRPr="00221EED" w:rsidRDefault="000154BF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Jedna aplikacija spreja (ekvivalentno 0,1 ml rastvora) sadrži 0,05 mg ksilometazolin hidrohlorida i 5,0 mg dekspantenola.</w:t>
      </w:r>
    </w:p>
    <w:p w14:paraId="3048FFE3" w14:textId="77777777" w:rsidR="000154BF" w:rsidRPr="00221EED" w:rsidRDefault="000154BF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B8D76D0" w14:textId="77777777" w:rsidR="000154BF" w:rsidRPr="00221EED" w:rsidRDefault="000154BF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Za spisak svih ekscipijenasa, pogledati dio 6.1.</w:t>
      </w:r>
    </w:p>
    <w:p w14:paraId="308E6D36" w14:textId="77777777" w:rsidR="0003793F" w:rsidRPr="00221EED" w:rsidRDefault="0003793F">
      <w:pPr>
        <w:rPr>
          <w:sz w:val="22"/>
          <w:szCs w:val="22"/>
          <w:lang w:val="sr-Latn-ME"/>
        </w:rPr>
      </w:pPr>
    </w:p>
    <w:p w14:paraId="308E6D37" w14:textId="77777777" w:rsidR="00C37FD7" w:rsidRPr="00221EED" w:rsidRDefault="00C37FD7">
      <w:pPr>
        <w:rPr>
          <w:sz w:val="22"/>
          <w:szCs w:val="22"/>
          <w:lang w:val="sr-Latn-ME"/>
        </w:rPr>
      </w:pPr>
    </w:p>
    <w:p w14:paraId="308E6D38" w14:textId="77777777" w:rsidR="00411B4B" w:rsidRPr="00221EED" w:rsidRDefault="00411B4B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21EED">
        <w:rPr>
          <w:b/>
          <w:sz w:val="22"/>
          <w:szCs w:val="22"/>
          <w:lang w:val="sr-Latn-ME"/>
        </w:rPr>
        <w:t xml:space="preserve">3. </w:t>
      </w:r>
      <w:r w:rsidR="00F5167F" w:rsidRPr="00221EED">
        <w:rPr>
          <w:b/>
          <w:bCs/>
          <w:sz w:val="22"/>
          <w:szCs w:val="22"/>
          <w:lang w:val="sr-Latn-ME"/>
        </w:rPr>
        <w:tab/>
      </w:r>
      <w:r w:rsidRPr="00221EED">
        <w:rPr>
          <w:b/>
          <w:sz w:val="22"/>
          <w:szCs w:val="22"/>
          <w:lang w:val="sr-Latn-ME"/>
        </w:rPr>
        <w:t>FARMACEUTSKI OBLIK</w:t>
      </w:r>
      <w:r w:rsidR="009F2D23" w:rsidRPr="00221EED">
        <w:rPr>
          <w:b/>
          <w:bCs/>
          <w:sz w:val="22"/>
          <w:szCs w:val="22"/>
          <w:lang w:val="sr-Latn-ME"/>
        </w:rPr>
        <w:t xml:space="preserve"> </w:t>
      </w:r>
    </w:p>
    <w:p w14:paraId="308E6D39" w14:textId="77777777" w:rsidR="00411B4B" w:rsidRPr="00221EED" w:rsidRDefault="00411B4B">
      <w:pPr>
        <w:rPr>
          <w:bCs/>
          <w:sz w:val="22"/>
          <w:szCs w:val="22"/>
          <w:lang w:val="sr-Latn-ME"/>
        </w:rPr>
      </w:pPr>
    </w:p>
    <w:p w14:paraId="682C7EC8" w14:textId="77777777" w:rsidR="00833E34" w:rsidRPr="00221EED" w:rsidRDefault="00833E34" w:rsidP="00833E34">
      <w:pPr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Sprej za nos, rastvor.</w:t>
      </w:r>
    </w:p>
    <w:p w14:paraId="2A7ECB4F" w14:textId="0E089D5E" w:rsidR="000154BF" w:rsidRPr="00221EED" w:rsidRDefault="00833E34" w:rsidP="00833E34">
      <w:pPr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Bistar, bezbojan rastvor.</w:t>
      </w:r>
    </w:p>
    <w:p w14:paraId="574FE83A" w14:textId="77777777" w:rsidR="00833E34" w:rsidRPr="00221EED" w:rsidRDefault="00833E34" w:rsidP="00833E34">
      <w:pPr>
        <w:rPr>
          <w:sz w:val="22"/>
          <w:szCs w:val="22"/>
          <w:lang w:val="sr-Latn-ME"/>
        </w:rPr>
      </w:pPr>
    </w:p>
    <w:p w14:paraId="308E6D3A" w14:textId="77777777" w:rsidR="00EC2532" w:rsidRPr="00221EED" w:rsidRDefault="00EC2532">
      <w:pPr>
        <w:rPr>
          <w:bCs/>
          <w:sz w:val="22"/>
          <w:szCs w:val="22"/>
          <w:lang w:val="sr-Latn-ME"/>
        </w:rPr>
      </w:pPr>
    </w:p>
    <w:p w14:paraId="308E6D3B" w14:textId="77777777" w:rsidR="00411B4B" w:rsidRPr="00221EED" w:rsidRDefault="00411B4B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21EED">
        <w:rPr>
          <w:b/>
          <w:sz w:val="22"/>
          <w:szCs w:val="22"/>
          <w:lang w:val="sr-Latn-ME"/>
        </w:rPr>
        <w:t xml:space="preserve">4. </w:t>
      </w:r>
      <w:r w:rsidR="00480FB1" w:rsidRPr="00221EED">
        <w:rPr>
          <w:b/>
          <w:bCs/>
          <w:sz w:val="22"/>
          <w:szCs w:val="22"/>
          <w:lang w:val="sr-Latn-ME"/>
        </w:rPr>
        <w:tab/>
      </w:r>
      <w:r w:rsidRPr="00221EED">
        <w:rPr>
          <w:b/>
          <w:sz w:val="22"/>
          <w:szCs w:val="22"/>
          <w:lang w:val="sr-Latn-ME"/>
        </w:rPr>
        <w:t>KLINIČKI PODACI</w:t>
      </w:r>
    </w:p>
    <w:p w14:paraId="308E6D3C" w14:textId="77777777" w:rsidR="00CD6F02" w:rsidRPr="00221EED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08E6D3D" w14:textId="77777777" w:rsidR="00411B4B" w:rsidRPr="00221EED" w:rsidRDefault="00411B4B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21EED">
        <w:rPr>
          <w:b/>
          <w:sz w:val="22"/>
          <w:szCs w:val="22"/>
          <w:lang w:val="sr-Latn-ME"/>
        </w:rPr>
        <w:t xml:space="preserve">4.1. </w:t>
      </w:r>
      <w:r w:rsidR="00480FB1" w:rsidRPr="00221EED">
        <w:rPr>
          <w:b/>
          <w:bCs/>
          <w:sz w:val="22"/>
          <w:szCs w:val="22"/>
          <w:lang w:val="sr-Latn-ME"/>
        </w:rPr>
        <w:tab/>
      </w:r>
      <w:r w:rsidRPr="00221EED">
        <w:rPr>
          <w:b/>
          <w:sz w:val="22"/>
          <w:szCs w:val="22"/>
          <w:lang w:val="sr-Latn-ME"/>
        </w:rPr>
        <w:t>Terapijske indikacije</w:t>
      </w:r>
    </w:p>
    <w:p w14:paraId="4BBA2154" w14:textId="77777777" w:rsidR="00833E34" w:rsidRPr="00221EED" w:rsidRDefault="00833E34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6AC3F348" w14:textId="62486A64" w:rsidR="001929D5" w:rsidRPr="00221EED" w:rsidRDefault="001929D5" w:rsidP="001929D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L</w:t>
      </w:r>
      <w:r w:rsidR="00004EFB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ek S</w:t>
      </w:r>
      <w:r w:rsidR="005867C9" w:rsidRPr="00221EED">
        <w:rPr>
          <w:sz w:val="22"/>
          <w:szCs w:val="22"/>
          <w:lang w:val="sr-Latn-ME"/>
        </w:rPr>
        <w:t>nup</w:t>
      </w:r>
      <w:r w:rsidRPr="00221EED">
        <w:rPr>
          <w:sz w:val="22"/>
          <w:szCs w:val="22"/>
          <w:lang w:val="sr-Latn-ME"/>
        </w:rPr>
        <w:t xml:space="preserve"> D za d</w:t>
      </w:r>
      <w:r w:rsidR="00004EFB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ecu, 0,5 mg/mL + 50 mg/mL je indikovan:</w:t>
      </w:r>
    </w:p>
    <w:p w14:paraId="7A59018C" w14:textId="1DF375EF" w:rsidR="001929D5" w:rsidRPr="00221EED" w:rsidRDefault="001929D5" w:rsidP="001929D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- za ublažavanje simptoma nazalne kongestije tokom akutnog seroznog rinitisa i kao pomoćna terapija u l</w:t>
      </w:r>
      <w:r w:rsidR="00004EFB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ečenju mukoznih lezija,</w:t>
      </w:r>
    </w:p>
    <w:p w14:paraId="439D4362" w14:textId="483DC331" w:rsidR="001929D5" w:rsidRPr="00221EED" w:rsidRDefault="001929D5" w:rsidP="001929D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- za ublažavanje simptoma vazomotornog rinitisa (</w:t>
      </w:r>
      <w:r w:rsidRPr="00221EED">
        <w:rPr>
          <w:i/>
          <w:sz w:val="22"/>
          <w:szCs w:val="22"/>
          <w:lang w:val="sr-Latn-ME"/>
        </w:rPr>
        <w:t>rhinitis vasomotorica</w:t>
      </w:r>
      <w:r w:rsidRPr="00221EED">
        <w:rPr>
          <w:sz w:val="22"/>
          <w:szCs w:val="22"/>
          <w:lang w:val="sr-Latn-ME"/>
        </w:rPr>
        <w:t>) i</w:t>
      </w:r>
    </w:p>
    <w:p w14:paraId="032ED342" w14:textId="7B6F8986" w:rsidR="001929D5" w:rsidRPr="00221EED" w:rsidRDefault="001929D5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- za ublažavanje teškoća pri disanju kroz nos nastalih usl</w:t>
      </w:r>
      <w:r w:rsidR="001D0834">
        <w:rPr>
          <w:sz w:val="22"/>
          <w:szCs w:val="22"/>
          <w:lang w:val="sr-Latn-ME"/>
        </w:rPr>
        <w:t>i</w:t>
      </w:r>
      <w:r w:rsidR="00BF65AD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ed nazalnih hirurških intervencija.</w:t>
      </w:r>
    </w:p>
    <w:p w14:paraId="366B377C" w14:textId="77777777" w:rsidR="001929D5" w:rsidRPr="00221EED" w:rsidRDefault="001929D5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A3C65D8" w14:textId="6FFDAAE0" w:rsidR="001929D5" w:rsidRPr="00221EED" w:rsidRDefault="001929D5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L</w:t>
      </w:r>
      <w:r w:rsidR="00BF65AD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ek S</w:t>
      </w:r>
      <w:r w:rsidR="005867C9" w:rsidRPr="00221EED">
        <w:rPr>
          <w:sz w:val="22"/>
          <w:szCs w:val="22"/>
          <w:lang w:val="sr-Latn-ME"/>
        </w:rPr>
        <w:t>nup</w:t>
      </w:r>
      <w:r w:rsidRPr="00221EED">
        <w:rPr>
          <w:sz w:val="22"/>
          <w:szCs w:val="22"/>
          <w:lang w:val="sr-Latn-ME"/>
        </w:rPr>
        <w:t xml:space="preserve"> D za d</w:t>
      </w:r>
      <w:r w:rsidR="00BF65AD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ecu, 0,5 mg/mL + 50 mg/mL je nam</w:t>
      </w:r>
      <w:r w:rsidR="00BF65AD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enjen za d</w:t>
      </w:r>
      <w:r w:rsidR="00BF65AD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 xml:space="preserve">ecu uzrasta od 6 do 12 godina. </w:t>
      </w:r>
    </w:p>
    <w:p w14:paraId="308E6D3E" w14:textId="77777777" w:rsidR="00411B4B" w:rsidRPr="00221EED" w:rsidRDefault="00411B4B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3F" w14:textId="77777777" w:rsidR="00411B4B" w:rsidRPr="00221EED" w:rsidRDefault="00411B4B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21EED">
        <w:rPr>
          <w:b/>
          <w:sz w:val="22"/>
          <w:szCs w:val="22"/>
          <w:lang w:val="sr-Latn-ME"/>
        </w:rPr>
        <w:t xml:space="preserve">4.2. </w:t>
      </w:r>
      <w:r w:rsidR="00480FB1" w:rsidRPr="00221EED">
        <w:rPr>
          <w:b/>
          <w:bCs/>
          <w:sz w:val="22"/>
          <w:szCs w:val="22"/>
          <w:lang w:val="sr-Latn-ME"/>
        </w:rPr>
        <w:tab/>
      </w:r>
      <w:r w:rsidRPr="00221EED">
        <w:rPr>
          <w:b/>
          <w:sz w:val="22"/>
          <w:szCs w:val="22"/>
          <w:lang w:val="sr-Latn-ME"/>
        </w:rPr>
        <w:t>Doziranje i način primjene</w:t>
      </w:r>
    </w:p>
    <w:p w14:paraId="308E6D40" w14:textId="77777777" w:rsidR="0072020E" w:rsidRPr="00221EED" w:rsidRDefault="0072020E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41" w14:textId="4113F96B" w:rsidR="00452E9D" w:rsidRPr="00221EED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221EED">
        <w:rPr>
          <w:sz w:val="22"/>
          <w:szCs w:val="22"/>
          <w:u w:val="single"/>
          <w:lang w:val="sr-Latn-ME"/>
        </w:rPr>
        <w:t>Doziranje</w:t>
      </w:r>
    </w:p>
    <w:p w14:paraId="6CA80A31" w14:textId="3B1D7991" w:rsidR="00316890" w:rsidRPr="00221EED" w:rsidRDefault="00316890" w:rsidP="00A60DDD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221EED">
        <w:rPr>
          <w:i/>
          <w:sz w:val="22"/>
          <w:szCs w:val="22"/>
          <w:lang w:val="sr-Latn-ME"/>
        </w:rPr>
        <w:t>Djeca uzrasta od 6 do 12 godina</w:t>
      </w:r>
    </w:p>
    <w:p w14:paraId="059BE3D0" w14:textId="7D14AF34" w:rsidR="00316890" w:rsidRPr="00221EED" w:rsidRDefault="00316890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Prema potrebi prim</w:t>
      </w:r>
      <w:r w:rsidR="006C759C" w:rsidRPr="00221EED">
        <w:rPr>
          <w:sz w:val="22"/>
          <w:szCs w:val="22"/>
          <w:lang w:val="sr-Latn-ME"/>
        </w:rPr>
        <w:t>i</w:t>
      </w:r>
      <w:r w:rsidR="005D0EF3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eniti do 3 puta dnevno po jednu dozu l</w:t>
      </w:r>
      <w:r w:rsidR="005D0EF3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eka S</w:t>
      </w:r>
      <w:r w:rsidR="005867C9" w:rsidRPr="00221EED">
        <w:rPr>
          <w:sz w:val="22"/>
          <w:szCs w:val="22"/>
          <w:lang w:val="sr-Latn-ME"/>
        </w:rPr>
        <w:t>nup</w:t>
      </w:r>
      <w:r w:rsidRPr="00221EED">
        <w:rPr>
          <w:sz w:val="22"/>
          <w:szCs w:val="22"/>
          <w:lang w:val="sr-Latn-ME"/>
        </w:rPr>
        <w:t xml:space="preserve"> D za d</w:t>
      </w:r>
      <w:r w:rsidR="005D0EF3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ecu u svaku nozdrvu.</w:t>
      </w:r>
    </w:p>
    <w:p w14:paraId="487F665F" w14:textId="77777777" w:rsidR="00316890" w:rsidRPr="00221EED" w:rsidRDefault="00316890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A87331C" w14:textId="2D6124C6" w:rsidR="00316890" w:rsidRPr="00221EED" w:rsidRDefault="00316890" w:rsidP="0031689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L</w:t>
      </w:r>
      <w:r w:rsidR="008831C7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ek S</w:t>
      </w:r>
      <w:r w:rsidR="005867C9" w:rsidRPr="00221EED">
        <w:rPr>
          <w:sz w:val="22"/>
          <w:szCs w:val="22"/>
          <w:lang w:val="sr-Latn-ME"/>
        </w:rPr>
        <w:t>nup</w:t>
      </w:r>
      <w:r w:rsidRPr="00221EED">
        <w:rPr>
          <w:sz w:val="22"/>
          <w:szCs w:val="22"/>
          <w:lang w:val="sr-Latn-ME"/>
        </w:rPr>
        <w:t xml:space="preserve"> D za d</w:t>
      </w:r>
      <w:r w:rsidR="008831C7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ecu ne treba koristiti duže od 5 dana, osim ukoliko l</w:t>
      </w:r>
      <w:r w:rsidR="008831C7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ekar nije preporučio drugačije. Ukoliko se nakon 3 dana l</w:t>
      </w:r>
      <w:r w:rsidR="008831C7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ečenja pacijent ne os</w:t>
      </w:r>
      <w:r w:rsidR="008831C7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eća bolje ili se os</w:t>
      </w:r>
      <w:r w:rsidR="008831C7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eća lošije, potrebna je klinička reevaluacija pacijenta. Dugotrajna i česta prim</w:t>
      </w:r>
      <w:r w:rsidR="008831C7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 xml:space="preserve">ena može dovesti do ponovne kongestije sluzokože. </w:t>
      </w:r>
    </w:p>
    <w:p w14:paraId="0FC0A8E5" w14:textId="73762537" w:rsidR="00316890" w:rsidRPr="00221EED" w:rsidRDefault="00316890" w:rsidP="0031689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Preporučena doza se ne sm</w:t>
      </w:r>
      <w:r w:rsidR="008831C7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 prekoračiti.</w:t>
      </w:r>
    </w:p>
    <w:p w14:paraId="6D1C05FF" w14:textId="77777777" w:rsidR="00316890" w:rsidRPr="00221EED" w:rsidRDefault="00316890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71EF94D" w14:textId="6105E470" w:rsidR="00316890" w:rsidRPr="00221EED" w:rsidRDefault="00316890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Doziranje zavisi od individualne os</w:t>
      </w:r>
      <w:r w:rsidR="00B23893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etljivosti i kliničkog odgovora.</w:t>
      </w:r>
    </w:p>
    <w:p w14:paraId="2A4EEDF1" w14:textId="77777777" w:rsidR="00316890" w:rsidRPr="00221EED" w:rsidRDefault="00316890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10B10C4" w14:textId="4932966F" w:rsidR="00316890" w:rsidRPr="00221EED" w:rsidRDefault="00316890" w:rsidP="0031689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lastRenderedPageBreak/>
        <w:t>L</w:t>
      </w:r>
      <w:r w:rsidR="008831C7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ek nije nam</w:t>
      </w:r>
      <w:r w:rsidR="001D0834">
        <w:rPr>
          <w:sz w:val="22"/>
          <w:szCs w:val="22"/>
          <w:lang w:val="sr-Latn-ME"/>
        </w:rPr>
        <w:t>i</w:t>
      </w:r>
      <w:r w:rsidR="008831C7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enjen d</w:t>
      </w:r>
      <w:r w:rsidR="008831C7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eci mlađoj od 6 godina.</w:t>
      </w:r>
    </w:p>
    <w:p w14:paraId="108EFD5B" w14:textId="3B685BBA" w:rsidR="00316890" w:rsidRPr="00221EED" w:rsidRDefault="00316890" w:rsidP="00A60DDD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Kod d</w:t>
      </w:r>
      <w:r w:rsidR="008831C7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ece starije od 12 godina može se koristiti l</w:t>
      </w:r>
      <w:r w:rsidR="008831C7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ek druge jačine (</w:t>
      </w:r>
      <w:r w:rsidR="00B23893" w:rsidRPr="00221EED">
        <w:rPr>
          <w:i/>
          <w:sz w:val="22"/>
          <w:szCs w:val="22"/>
          <w:lang w:val="sr-Latn-ME"/>
        </w:rPr>
        <w:t xml:space="preserve">pogledati </w:t>
      </w:r>
      <w:r w:rsidRPr="00221EED">
        <w:rPr>
          <w:i/>
          <w:sz w:val="22"/>
          <w:szCs w:val="22"/>
          <w:lang w:val="sr-Latn-ME"/>
        </w:rPr>
        <w:t>Sažetak karakteristika l</w:t>
      </w:r>
      <w:r w:rsidR="002A1178" w:rsidRPr="00221EED">
        <w:rPr>
          <w:i/>
          <w:sz w:val="22"/>
          <w:szCs w:val="22"/>
          <w:lang w:val="sr-Latn-ME"/>
        </w:rPr>
        <w:t>ij</w:t>
      </w:r>
      <w:r w:rsidRPr="00221EED">
        <w:rPr>
          <w:i/>
          <w:sz w:val="22"/>
          <w:szCs w:val="22"/>
          <w:lang w:val="sr-Latn-ME"/>
        </w:rPr>
        <w:t>eka za l</w:t>
      </w:r>
      <w:r w:rsidR="008831C7" w:rsidRPr="00221EED">
        <w:rPr>
          <w:i/>
          <w:sz w:val="22"/>
          <w:szCs w:val="22"/>
          <w:lang w:val="sr-Latn-ME"/>
        </w:rPr>
        <w:t>ij</w:t>
      </w:r>
      <w:r w:rsidRPr="00221EED">
        <w:rPr>
          <w:i/>
          <w:sz w:val="22"/>
          <w:szCs w:val="22"/>
          <w:lang w:val="sr-Latn-ME"/>
        </w:rPr>
        <w:t>ek S</w:t>
      </w:r>
      <w:r w:rsidR="005867C9" w:rsidRPr="00221EED">
        <w:rPr>
          <w:i/>
          <w:sz w:val="22"/>
          <w:szCs w:val="22"/>
          <w:lang w:val="sr-Latn-ME"/>
        </w:rPr>
        <w:t>nup</w:t>
      </w:r>
      <w:r w:rsidRPr="00221EED">
        <w:rPr>
          <w:i/>
          <w:sz w:val="22"/>
          <w:szCs w:val="22"/>
          <w:lang w:val="sr-Latn-ME"/>
        </w:rPr>
        <w:t xml:space="preserve"> D za odrasle, 1 mg/mL + 50 mg/mL, sprej za nos, rastvor).</w:t>
      </w:r>
    </w:p>
    <w:p w14:paraId="308E6D42" w14:textId="77777777" w:rsidR="00452E9D" w:rsidRPr="00221EED" w:rsidRDefault="00452E9D" w:rsidP="00A60DDD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308E6D43" w14:textId="77777777" w:rsidR="00452E9D" w:rsidRPr="00221EED" w:rsidRDefault="00452E9D" w:rsidP="00A60DDD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221EED">
        <w:rPr>
          <w:sz w:val="22"/>
          <w:szCs w:val="22"/>
          <w:u w:val="single"/>
          <w:lang w:val="sr-Latn-ME"/>
        </w:rPr>
        <w:t>Način primjene</w:t>
      </w:r>
    </w:p>
    <w:p w14:paraId="03A54997" w14:textId="6C9A55F5" w:rsidR="00D86000" w:rsidRPr="00221EED" w:rsidRDefault="00D86000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Lijek S</w:t>
      </w:r>
      <w:r w:rsidR="005867C9" w:rsidRPr="00221EED">
        <w:rPr>
          <w:sz w:val="22"/>
          <w:szCs w:val="22"/>
          <w:lang w:val="sr-Latn-ME"/>
        </w:rPr>
        <w:t>nup</w:t>
      </w:r>
      <w:r w:rsidRPr="00221EED">
        <w:rPr>
          <w:sz w:val="22"/>
          <w:szCs w:val="22"/>
          <w:lang w:val="sr-Latn-ME"/>
        </w:rPr>
        <w:t xml:space="preserve"> D </w:t>
      </w:r>
      <w:r w:rsidRPr="00221EED">
        <w:rPr>
          <w:bCs/>
          <w:sz w:val="22"/>
          <w:szCs w:val="22"/>
          <w:lang w:val="sr-Latn-ME"/>
        </w:rPr>
        <w:t xml:space="preserve">za djecu </w:t>
      </w:r>
      <w:r w:rsidRPr="00221EED">
        <w:rPr>
          <w:sz w:val="22"/>
          <w:szCs w:val="22"/>
          <w:lang w:val="sr-Latn-ME"/>
        </w:rPr>
        <w:t xml:space="preserve">je </w:t>
      </w:r>
      <w:r w:rsidRPr="00221EED">
        <w:rPr>
          <w:bCs/>
          <w:sz w:val="22"/>
          <w:szCs w:val="22"/>
          <w:lang w:val="sr-Latn-ME"/>
        </w:rPr>
        <w:t>nam</w:t>
      </w:r>
      <w:r w:rsidR="001D0834">
        <w:rPr>
          <w:bCs/>
          <w:sz w:val="22"/>
          <w:szCs w:val="22"/>
          <w:lang w:val="sr-Latn-ME"/>
        </w:rPr>
        <w:t>i</w:t>
      </w:r>
      <w:r w:rsidRPr="00221EED">
        <w:rPr>
          <w:bCs/>
          <w:sz w:val="22"/>
          <w:szCs w:val="22"/>
          <w:lang w:val="sr-Latn-ME"/>
        </w:rPr>
        <w:t>jenjen</w:t>
      </w:r>
      <w:r w:rsidRPr="00221EED">
        <w:rPr>
          <w:sz w:val="22"/>
          <w:szCs w:val="22"/>
          <w:lang w:val="sr-Latn-ME"/>
        </w:rPr>
        <w:t xml:space="preserve"> za nazalnu </w:t>
      </w:r>
      <w:r w:rsidRPr="00221EED">
        <w:rPr>
          <w:bCs/>
          <w:sz w:val="22"/>
          <w:szCs w:val="22"/>
          <w:lang w:val="sr-Latn-ME"/>
        </w:rPr>
        <w:t>upotrebu. Pri primjeni spreja, pacijent treba da s</w:t>
      </w:r>
      <w:r w:rsidR="00B23893" w:rsidRPr="00221EED">
        <w:rPr>
          <w:bCs/>
          <w:sz w:val="22"/>
          <w:szCs w:val="22"/>
          <w:lang w:val="sr-Latn-ME"/>
        </w:rPr>
        <w:t>j</w:t>
      </w:r>
      <w:r w:rsidRPr="00221EED">
        <w:rPr>
          <w:bCs/>
          <w:sz w:val="22"/>
          <w:szCs w:val="22"/>
          <w:lang w:val="sr-Latn-ME"/>
        </w:rPr>
        <w:t>edi, a malu djecu držati u krilu</w:t>
      </w:r>
      <w:r w:rsidRPr="00221EED">
        <w:rPr>
          <w:sz w:val="22"/>
          <w:szCs w:val="22"/>
          <w:lang w:val="sr-Latn-ME"/>
        </w:rPr>
        <w:t>.</w:t>
      </w:r>
    </w:p>
    <w:p w14:paraId="7704E4CB" w14:textId="7F718E13" w:rsidR="00D86000" w:rsidRPr="00221EED" w:rsidRDefault="00D86000" w:rsidP="00D86000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21EED">
        <w:rPr>
          <w:bCs/>
          <w:sz w:val="22"/>
          <w:szCs w:val="22"/>
          <w:lang w:val="sr-Latn-ME"/>
        </w:rPr>
        <w:t>Primjena lijeka kod djece treba da bude pod nadzorom odrasle osobe.</w:t>
      </w:r>
    </w:p>
    <w:p w14:paraId="11CA2FC4" w14:textId="77777777" w:rsidR="00D86000" w:rsidRPr="00221EED" w:rsidRDefault="00D86000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14973AF6" w14:textId="59ED82AA" w:rsidR="00D86000" w:rsidRPr="00221EED" w:rsidRDefault="00D86000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 xml:space="preserve">Roditelje savjetovati da prije primjene lijeka djeci dobro </w:t>
      </w:r>
      <w:r w:rsidRPr="00221EED">
        <w:rPr>
          <w:bCs/>
          <w:sz w:val="22"/>
          <w:szCs w:val="22"/>
          <w:lang w:val="sr-Latn-ME"/>
        </w:rPr>
        <w:t>isprazne</w:t>
      </w:r>
      <w:r w:rsidRPr="00221EED">
        <w:rPr>
          <w:sz w:val="22"/>
          <w:szCs w:val="22"/>
          <w:lang w:val="sr-Latn-ME"/>
        </w:rPr>
        <w:t xml:space="preserve"> nos. Posljednju dnevnu dozu treba </w:t>
      </w:r>
      <w:r w:rsidRPr="00221EED">
        <w:rPr>
          <w:bCs/>
          <w:sz w:val="22"/>
          <w:szCs w:val="22"/>
          <w:lang w:val="sr-Latn-ME"/>
        </w:rPr>
        <w:t>primijeniti</w:t>
      </w:r>
      <w:r w:rsidRPr="00221EED">
        <w:rPr>
          <w:sz w:val="22"/>
          <w:szCs w:val="22"/>
          <w:lang w:val="sr-Latn-ME"/>
        </w:rPr>
        <w:t xml:space="preserve"> prije odlaska na spavanje.</w:t>
      </w:r>
      <w:r w:rsidRPr="00221EED">
        <w:rPr>
          <w:bCs/>
          <w:sz w:val="22"/>
          <w:szCs w:val="22"/>
          <w:lang w:val="sr-Latn-ME"/>
        </w:rPr>
        <w:t xml:space="preserve"> Pacijent treba lagano da udiše kroz nos dok se sprej raspršuje.</w:t>
      </w:r>
    </w:p>
    <w:p w14:paraId="08BDB128" w14:textId="77777777" w:rsidR="00D86000" w:rsidRPr="00221EED" w:rsidRDefault="00D86000" w:rsidP="00D86000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0421170" w14:textId="77777777" w:rsidR="00D86000" w:rsidRPr="00221EED" w:rsidRDefault="00D86000" w:rsidP="00D86000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221EED">
        <w:rPr>
          <w:bCs/>
          <w:sz w:val="22"/>
          <w:szCs w:val="22"/>
          <w:lang w:val="sr-Latn-ME"/>
        </w:rPr>
        <w:t>Prvo je potrebno ukloniti poklopac.</w:t>
      </w:r>
    </w:p>
    <w:p w14:paraId="31A3E196" w14:textId="64D04884" w:rsidR="00D86000" w:rsidRPr="00221EED" w:rsidRDefault="00D86000" w:rsidP="00267E1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 xml:space="preserve">Prije prve primjene lijeka, neophodno je pet puta pritisnuti </w:t>
      </w:r>
      <w:r w:rsidRPr="00221EED">
        <w:rPr>
          <w:bCs/>
          <w:sz w:val="22"/>
          <w:szCs w:val="22"/>
          <w:lang w:val="sr-Latn-ME"/>
        </w:rPr>
        <w:t>pumpu</w:t>
      </w:r>
      <w:r w:rsidRPr="00221EED">
        <w:rPr>
          <w:sz w:val="22"/>
          <w:szCs w:val="22"/>
          <w:lang w:val="sr-Latn-ME"/>
        </w:rPr>
        <w:t xml:space="preserve"> i prsnuti sprej u vazduh, kako bi se postigla ujednačena doza u svakoj aplikaciji. Bočicu držati uspravno. Pri daljoj upotrebi, već pri prvoj prim</w:t>
      </w:r>
      <w:r w:rsidR="00603CF0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 xml:space="preserve">eni spreja, postiže se ujednačena doza.  </w:t>
      </w:r>
    </w:p>
    <w:p w14:paraId="7712008B" w14:textId="43C04DEB" w:rsidR="00D86000" w:rsidRPr="00221EED" w:rsidRDefault="00D86000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Ukoliko l</w:t>
      </w:r>
      <w:r w:rsidR="00603CF0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 xml:space="preserve">ek nije korišćen duže od 4 </w:t>
      </w:r>
      <w:r w:rsidRPr="00221EED">
        <w:rPr>
          <w:bCs/>
          <w:sz w:val="22"/>
          <w:szCs w:val="22"/>
          <w:lang w:val="sr-Latn-ME"/>
        </w:rPr>
        <w:t>ned</w:t>
      </w:r>
      <w:r w:rsidR="003002CA">
        <w:rPr>
          <w:bCs/>
          <w:sz w:val="22"/>
          <w:szCs w:val="22"/>
          <w:lang w:val="sr-Latn-ME"/>
        </w:rPr>
        <w:t>j</w:t>
      </w:r>
      <w:r w:rsidRPr="00221EED">
        <w:rPr>
          <w:bCs/>
          <w:sz w:val="22"/>
          <w:szCs w:val="22"/>
          <w:lang w:val="sr-Latn-ME"/>
        </w:rPr>
        <w:t>elje</w:t>
      </w:r>
      <w:r w:rsidRPr="00221EED">
        <w:rPr>
          <w:sz w:val="22"/>
          <w:szCs w:val="22"/>
          <w:lang w:val="sr-Latn-ME"/>
        </w:rPr>
        <w:t>, potrebno je ponoviti isti postupak kao pr</w:t>
      </w:r>
      <w:r w:rsidR="00603CF0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 prve prim</w:t>
      </w:r>
      <w:r w:rsidR="00603CF0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ene l</w:t>
      </w:r>
      <w:r w:rsidR="00603CF0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 xml:space="preserve">eka tj. pet puta pritisnuti </w:t>
      </w:r>
      <w:r w:rsidRPr="00221EED">
        <w:rPr>
          <w:bCs/>
          <w:sz w:val="22"/>
          <w:szCs w:val="22"/>
          <w:lang w:val="sr-Latn-ME"/>
        </w:rPr>
        <w:t>pumpu</w:t>
      </w:r>
      <w:r w:rsidRPr="00221EED">
        <w:rPr>
          <w:sz w:val="22"/>
          <w:szCs w:val="22"/>
          <w:lang w:val="sr-Latn-ME"/>
        </w:rPr>
        <w:t xml:space="preserve"> i prsnuti sprej u vazduh.</w:t>
      </w:r>
    </w:p>
    <w:p w14:paraId="08ABD886" w14:textId="77777777" w:rsidR="00D86000" w:rsidRPr="00221EED" w:rsidRDefault="00D86000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439E4241" w14:textId="0243AA7F" w:rsidR="00D86000" w:rsidRPr="00221EED" w:rsidRDefault="00D86000" w:rsidP="00267E1F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Nakon prim</w:t>
      </w:r>
      <w:r w:rsidR="00603CF0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ene spreja n</w:t>
      </w:r>
      <w:r w:rsidR="00B23893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 xml:space="preserve">ežno prebrisati </w:t>
      </w:r>
      <w:r w:rsidRPr="00221EED">
        <w:rPr>
          <w:bCs/>
          <w:sz w:val="22"/>
          <w:szCs w:val="22"/>
          <w:lang w:val="sr-Latn-ME"/>
        </w:rPr>
        <w:t>spoljašnju</w:t>
      </w:r>
      <w:r w:rsidRPr="00221EED">
        <w:rPr>
          <w:sz w:val="22"/>
          <w:szCs w:val="22"/>
          <w:lang w:val="sr-Latn-ME"/>
        </w:rPr>
        <w:t xml:space="preserve"> stranu </w:t>
      </w:r>
      <w:r w:rsidRPr="00221EED">
        <w:rPr>
          <w:bCs/>
          <w:sz w:val="22"/>
          <w:szCs w:val="22"/>
          <w:lang w:val="sr-Latn-ME"/>
        </w:rPr>
        <w:t>pumpe</w:t>
      </w:r>
      <w:r w:rsidRPr="00221EED">
        <w:rPr>
          <w:sz w:val="22"/>
          <w:szCs w:val="22"/>
          <w:lang w:val="sr-Latn-ME"/>
        </w:rPr>
        <w:t xml:space="preserve"> čistom maramicom i vratiti poklopac.</w:t>
      </w:r>
    </w:p>
    <w:p w14:paraId="29608C95" w14:textId="77777777" w:rsidR="00D86000" w:rsidRPr="00221EED" w:rsidRDefault="00D86000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77FE0937" w14:textId="77777777" w:rsidR="00D86000" w:rsidRPr="00221EED" w:rsidRDefault="00D86000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Iz higijenskih razloga, sprej treba da koristi samo jedna osoba.</w:t>
      </w:r>
    </w:p>
    <w:p w14:paraId="67B4820F" w14:textId="77777777" w:rsidR="00D86000" w:rsidRPr="00221EED" w:rsidRDefault="00D86000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12EE55B0" w14:textId="0D7239BF" w:rsidR="00D86000" w:rsidRPr="00221EED" w:rsidRDefault="00D86000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Za dužinu upotrebe kod d</w:t>
      </w:r>
      <w:r w:rsidR="00603CF0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ece, neophodno je konsultovati l</w:t>
      </w:r>
      <w:r w:rsidR="00603CF0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ekara. Ukoliko je neophodna duža upotreba l</w:t>
      </w:r>
      <w:r w:rsidR="00603CF0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eka potrebno je napraviti pauzu od nekoliko dana pr</w:t>
      </w:r>
      <w:r w:rsidR="00B23893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 ponovnog početka prim</w:t>
      </w:r>
      <w:r w:rsidR="00603CF0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ene l</w:t>
      </w:r>
      <w:r w:rsidR="00603CF0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eka.</w:t>
      </w:r>
    </w:p>
    <w:p w14:paraId="308E6D44" w14:textId="77777777" w:rsidR="00452E9D" w:rsidRPr="00221EED" w:rsidRDefault="00452E9D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45" w14:textId="77777777" w:rsidR="00411B4B" w:rsidRPr="00221EED" w:rsidRDefault="00411B4B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21EED">
        <w:rPr>
          <w:b/>
          <w:sz w:val="22"/>
          <w:szCs w:val="22"/>
          <w:lang w:val="sr-Latn-ME"/>
        </w:rPr>
        <w:t xml:space="preserve">4.3. </w:t>
      </w:r>
      <w:r w:rsidR="00480FB1" w:rsidRPr="00221EED">
        <w:rPr>
          <w:b/>
          <w:bCs/>
          <w:sz w:val="22"/>
          <w:szCs w:val="22"/>
          <w:lang w:val="sr-Latn-ME"/>
        </w:rPr>
        <w:tab/>
      </w:r>
      <w:r w:rsidRPr="00221EED">
        <w:rPr>
          <w:b/>
          <w:sz w:val="22"/>
          <w:szCs w:val="22"/>
          <w:lang w:val="sr-Latn-ME"/>
        </w:rPr>
        <w:t>Kontraindikacije</w:t>
      </w:r>
    </w:p>
    <w:p w14:paraId="408A57E8" w14:textId="77777777" w:rsidR="00603CF0" w:rsidRPr="00221EED" w:rsidRDefault="00603CF0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0FD9113F" w14:textId="4215A827" w:rsidR="00F0287D" w:rsidRPr="00221EED" w:rsidRDefault="00F0287D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Ovaj lijek se ne smije koristiti u sl</w:t>
      </w:r>
      <w:r w:rsidR="00B23893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edećim slučajevima:</w:t>
      </w:r>
    </w:p>
    <w:p w14:paraId="15774AD9" w14:textId="51E0FC08" w:rsidR="00F0287D" w:rsidRPr="00221EED" w:rsidRDefault="00F0287D" w:rsidP="00A60DDD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i/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 xml:space="preserve">preosjetljivost na aktivne supstance ili na bilo koju od pomoćnih supstanci navedenih u </w:t>
      </w:r>
      <w:r w:rsidR="00B23893" w:rsidRPr="00221EED">
        <w:rPr>
          <w:sz w:val="22"/>
          <w:szCs w:val="22"/>
          <w:lang w:val="sr-Latn-ME"/>
        </w:rPr>
        <w:t xml:space="preserve">dijelu </w:t>
      </w:r>
      <w:r w:rsidRPr="00221EED">
        <w:rPr>
          <w:sz w:val="22"/>
          <w:szCs w:val="22"/>
          <w:lang w:val="sr-Latn-ME"/>
        </w:rPr>
        <w:t>6.1,</w:t>
      </w:r>
    </w:p>
    <w:p w14:paraId="1C7F19B6" w14:textId="6537117E" w:rsidR="00F0287D" w:rsidRPr="00221EED" w:rsidRDefault="00F0287D" w:rsidP="00A60DDD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kod suve inflamacije nazalne mukoze (</w:t>
      </w:r>
      <w:r w:rsidRPr="00221EED">
        <w:rPr>
          <w:i/>
          <w:sz w:val="22"/>
          <w:szCs w:val="22"/>
          <w:lang w:val="sr-Latn-ME"/>
        </w:rPr>
        <w:t>rhinitis sicca</w:t>
      </w:r>
      <w:r w:rsidRPr="00221EED">
        <w:rPr>
          <w:sz w:val="22"/>
          <w:szCs w:val="22"/>
          <w:lang w:val="sr-Latn-ME"/>
        </w:rPr>
        <w:t xml:space="preserve">), </w:t>
      </w:r>
    </w:p>
    <w:p w14:paraId="530A1B68" w14:textId="70D938F6" w:rsidR="00F0287D" w:rsidRPr="00221EED" w:rsidRDefault="00F0287D" w:rsidP="00A60DDD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stanja nakon transsfenoidalne hipofizektomije ili drugih hirurških intervencija u kojima je bila izložena tvrda moždana opna (</w:t>
      </w:r>
      <w:r w:rsidRPr="00221EED">
        <w:rPr>
          <w:i/>
          <w:sz w:val="22"/>
          <w:szCs w:val="22"/>
          <w:lang w:val="sr-Latn-ME"/>
        </w:rPr>
        <w:t>dura mater</w:t>
      </w:r>
      <w:r w:rsidRPr="00221EED">
        <w:rPr>
          <w:sz w:val="22"/>
          <w:szCs w:val="22"/>
          <w:lang w:val="sr-Latn-ME"/>
        </w:rPr>
        <w:t>),</w:t>
      </w:r>
    </w:p>
    <w:p w14:paraId="45CA38C7" w14:textId="6EFAA375" w:rsidR="00F0287D" w:rsidRPr="00221EED" w:rsidRDefault="00F0287D" w:rsidP="00A60DDD">
      <w:pPr>
        <w:numPr>
          <w:ilvl w:val="0"/>
          <w:numId w:val="12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kod djece mlađe od 6 godina.</w:t>
      </w:r>
    </w:p>
    <w:p w14:paraId="43E7B4BA" w14:textId="77777777" w:rsidR="00603CF0" w:rsidRPr="00221EED" w:rsidRDefault="00603CF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08E6D47" w14:textId="77777777" w:rsidR="00411B4B" w:rsidRPr="00221EED" w:rsidRDefault="00411B4B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21EED">
        <w:rPr>
          <w:b/>
          <w:sz w:val="22"/>
          <w:szCs w:val="22"/>
          <w:lang w:val="sr-Latn-ME"/>
        </w:rPr>
        <w:t xml:space="preserve">4.4. </w:t>
      </w:r>
      <w:r w:rsidR="00480FB1" w:rsidRPr="00221EED">
        <w:rPr>
          <w:b/>
          <w:bCs/>
          <w:sz w:val="22"/>
          <w:szCs w:val="22"/>
          <w:lang w:val="sr-Latn-ME"/>
        </w:rPr>
        <w:tab/>
      </w:r>
      <w:r w:rsidRPr="00221EED">
        <w:rPr>
          <w:b/>
          <w:sz w:val="22"/>
          <w:szCs w:val="22"/>
          <w:lang w:val="sr-Latn-ME"/>
        </w:rPr>
        <w:t>Posebna upozorenja i mjere opreza pri upotrebi lijeka</w:t>
      </w:r>
    </w:p>
    <w:p w14:paraId="308E6D48" w14:textId="77777777" w:rsidR="0072020E" w:rsidRPr="00221EED" w:rsidRDefault="0072020E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271F3F07" w14:textId="62C2FCE1" w:rsidR="00506DBF" w:rsidRPr="00221EED" w:rsidRDefault="00506DBF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Ovaj l</w:t>
      </w:r>
      <w:r w:rsidR="00C45A99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ek treba da se koristi samo nakon pažljive proc</w:t>
      </w:r>
      <w:r w:rsidR="00C45A99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ene odnosa koristi i rizika kod:</w:t>
      </w:r>
    </w:p>
    <w:p w14:paraId="74C1B2E7" w14:textId="5112992F" w:rsidR="00506DBF" w:rsidRPr="00221EED" w:rsidRDefault="00506DBF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•</w:t>
      </w:r>
      <w:r w:rsidRPr="00221EED">
        <w:rPr>
          <w:sz w:val="22"/>
          <w:szCs w:val="22"/>
          <w:lang w:val="sr-Latn-ME"/>
        </w:rPr>
        <w:tab/>
        <w:t>pacijenata koji su na terapiji l</w:t>
      </w:r>
      <w:r w:rsidR="00C45A99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ekovima koji mogu da povise krvni pritisak (npr. inhibitorima monoaminooksidaze),</w:t>
      </w:r>
    </w:p>
    <w:p w14:paraId="45F92D12" w14:textId="0BB24A10" w:rsidR="00506DBF" w:rsidRPr="00221EED" w:rsidRDefault="00506DBF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•</w:t>
      </w:r>
      <w:r w:rsidRPr="00221EED">
        <w:rPr>
          <w:sz w:val="22"/>
          <w:szCs w:val="22"/>
          <w:lang w:val="sr-Latn-ME"/>
        </w:rPr>
        <w:tab/>
        <w:t>povišenog intraokularnog pritiska, naročito kod glaukoma zatvorenog ugla,</w:t>
      </w:r>
    </w:p>
    <w:p w14:paraId="0342EDC6" w14:textId="659B87A1" w:rsidR="00506DBF" w:rsidRPr="00221EED" w:rsidRDefault="00506DBF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•</w:t>
      </w:r>
      <w:r w:rsidRPr="00221EED">
        <w:rPr>
          <w:sz w:val="22"/>
          <w:szCs w:val="22"/>
          <w:lang w:val="sr-Latn-ME"/>
        </w:rPr>
        <w:tab/>
        <w:t>teških kardiovaskularnih oboljenja (npr. koronarna bolest srca, hipertenzija),</w:t>
      </w:r>
    </w:p>
    <w:p w14:paraId="39A87D6D" w14:textId="0D742589" w:rsidR="00506DBF" w:rsidRPr="00221EED" w:rsidRDefault="00506DBF" w:rsidP="00506DB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•</w:t>
      </w:r>
      <w:r w:rsidRPr="00221EED">
        <w:rPr>
          <w:sz w:val="22"/>
          <w:szCs w:val="22"/>
          <w:lang w:val="sr-Latn-ME"/>
        </w:rPr>
        <w:tab/>
        <w:t>feohromocitoma,</w:t>
      </w:r>
    </w:p>
    <w:p w14:paraId="0FE096CB" w14:textId="3BD0BC0E" w:rsidR="00506DBF" w:rsidRPr="00221EED" w:rsidRDefault="00506DBF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•</w:t>
      </w:r>
      <w:r w:rsidRPr="00221EED">
        <w:rPr>
          <w:sz w:val="22"/>
          <w:szCs w:val="22"/>
          <w:lang w:val="sr-Latn-ME"/>
        </w:rPr>
        <w:tab/>
        <w:t>poremećaja metabolizma (npr. hipertireoidizam, dijabetes),</w:t>
      </w:r>
    </w:p>
    <w:p w14:paraId="3605AC35" w14:textId="3A27B476" w:rsidR="00506DBF" w:rsidRPr="00221EED" w:rsidRDefault="00506DBF" w:rsidP="00506DBF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•</w:t>
      </w:r>
      <w:r w:rsidRPr="00221EED">
        <w:rPr>
          <w:sz w:val="22"/>
          <w:szCs w:val="22"/>
          <w:lang w:val="sr-Latn-ME"/>
        </w:rPr>
        <w:tab/>
        <w:t>porfirije,</w:t>
      </w:r>
    </w:p>
    <w:p w14:paraId="12AC4B84" w14:textId="77777777" w:rsidR="00506DBF" w:rsidRPr="00221EED" w:rsidRDefault="00506DBF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•</w:t>
      </w:r>
      <w:r w:rsidRPr="00221EED">
        <w:rPr>
          <w:sz w:val="22"/>
          <w:szCs w:val="22"/>
          <w:lang w:val="sr-Latn-ME"/>
        </w:rPr>
        <w:tab/>
        <w:t>hiperplazije prostate.</w:t>
      </w:r>
    </w:p>
    <w:p w14:paraId="76D9CDC2" w14:textId="77777777" w:rsidR="00506DBF" w:rsidRPr="00221EED" w:rsidRDefault="00506DBF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CB77E45" w14:textId="43654310" w:rsidR="00506DBF" w:rsidRPr="00221EED" w:rsidRDefault="00506DBF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 xml:space="preserve">Pacijenti sa sindromom produženog QT intervala koji su na terapiji ksilometazolinom, mogu imati povećan rizik od pojave ozbiljnih ventrikularnih aritmija. </w:t>
      </w:r>
    </w:p>
    <w:p w14:paraId="4673DB08" w14:textId="77777777" w:rsidR="00506DBF" w:rsidRPr="00221EED" w:rsidRDefault="00506DBF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5A6A40F" w14:textId="6EB68E13" w:rsidR="00506DBF" w:rsidRPr="00221EED" w:rsidRDefault="00506DBF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Kod hroničnog rinitisa l</w:t>
      </w:r>
      <w:r w:rsidR="00C45A99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ek sm</w:t>
      </w:r>
      <w:r w:rsidR="00C45A99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 da se prim</w:t>
      </w:r>
      <w:r w:rsidR="00C45A99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enjuje samo pod l</w:t>
      </w:r>
      <w:r w:rsidR="00C45A99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ekarskim nadzorom, zbog opasnosti od atrofije sluzokože nosa.</w:t>
      </w:r>
    </w:p>
    <w:p w14:paraId="44F0D1B4" w14:textId="77777777" w:rsidR="00506DBF" w:rsidRPr="00221EED" w:rsidRDefault="00506DBF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5A9C2B3" w14:textId="6C755195" w:rsidR="00506DBF" w:rsidRPr="00221EED" w:rsidRDefault="00506DBF" w:rsidP="00A60DDD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221EED">
        <w:rPr>
          <w:i/>
          <w:sz w:val="22"/>
          <w:szCs w:val="22"/>
          <w:lang w:val="sr-Latn-ME"/>
        </w:rPr>
        <w:t xml:space="preserve">Ostale napomene </w:t>
      </w:r>
    </w:p>
    <w:p w14:paraId="3C9F44D7" w14:textId="0DDE097C" w:rsidR="00506DBF" w:rsidRPr="00221EED" w:rsidRDefault="00506DBF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 xml:space="preserve">Može se javiti reaktivna hiperemija nazalne sluzokože, posebno u slučaju dugotrajne upotrebe i predoziranja simpatomimetičkim dekongestivima. Ovaj </w:t>
      </w:r>
      <w:r w:rsidRPr="00221EED">
        <w:rPr>
          <w:i/>
          <w:sz w:val="22"/>
          <w:szCs w:val="22"/>
          <w:lang w:val="sr-Latn-ME"/>
        </w:rPr>
        <w:t>rebound</w:t>
      </w:r>
      <w:r w:rsidRPr="00221EED">
        <w:rPr>
          <w:sz w:val="22"/>
          <w:szCs w:val="22"/>
          <w:lang w:val="sr-Latn-ME"/>
        </w:rPr>
        <w:t xml:space="preserve"> fenomen uzrokuje sužavanje disajnih </w:t>
      </w:r>
      <w:r w:rsidRPr="00221EED">
        <w:rPr>
          <w:sz w:val="22"/>
          <w:szCs w:val="22"/>
          <w:lang w:val="sr-Latn-ME"/>
        </w:rPr>
        <w:lastRenderedPageBreak/>
        <w:t>puteva, dovodeći do potrebe za ponovnom prim</w:t>
      </w:r>
      <w:r w:rsidR="00FB4B92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enom l</w:t>
      </w:r>
      <w:r w:rsidR="00FB4B92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eka i čak trajne upotrebe l</w:t>
      </w:r>
      <w:r w:rsidR="00FB4B92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 xml:space="preserve">eka od strane pacijenta. </w:t>
      </w:r>
      <w:r w:rsidR="00690ED0" w:rsidRPr="00221EED">
        <w:rPr>
          <w:sz w:val="22"/>
          <w:szCs w:val="22"/>
          <w:lang w:val="sr-Latn-ME"/>
        </w:rPr>
        <w:t>Posl</w:t>
      </w:r>
      <w:r w:rsidR="00643DA3">
        <w:rPr>
          <w:sz w:val="22"/>
          <w:szCs w:val="22"/>
          <w:lang w:val="sr-Latn-ME"/>
        </w:rPr>
        <w:t>j</w:t>
      </w:r>
      <w:r w:rsidR="00690ED0" w:rsidRPr="00221EED">
        <w:rPr>
          <w:sz w:val="22"/>
          <w:szCs w:val="22"/>
          <w:lang w:val="sr-Latn-ME"/>
        </w:rPr>
        <w:t>edice</w:t>
      </w:r>
      <w:r w:rsidRPr="00221EED">
        <w:rPr>
          <w:sz w:val="22"/>
          <w:szCs w:val="22"/>
          <w:lang w:val="sr-Latn-ME"/>
        </w:rPr>
        <w:t xml:space="preserve"> uključuju hroničnu kongestiju (</w:t>
      </w:r>
      <w:r w:rsidRPr="00221EED">
        <w:rPr>
          <w:i/>
          <w:sz w:val="22"/>
          <w:szCs w:val="22"/>
          <w:lang w:val="sr-Latn-ME"/>
        </w:rPr>
        <w:t>rhinitis medicamentosa</w:t>
      </w:r>
      <w:r w:rsidRPr="00221EED">
        <w:rPr>
          <w:sz w:val="22"/>
          <w:szCs w:val="22"/>
          <w:lang w:val="sr-Latn-ME"/>
        </w:rPr>
        <w:t>) sve do atrofije nazalne sluzokože.</w:t>
      </w:r>
    </w:p>
    <w:p w14:paraId="4520B097" w14:textId="77777777" w:rsidR="00506DBF" w:rsidRPr="00221EED" w:rsidRDefault="00506DBF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2236B72" w14:textId="7C7476A0" w:rsidR="00506DBF" w:rsidRPr="00221EED" w:rsidRDefault="00506DBF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U blažim slučajevima, može se razmotriti obustavljanje prim</w:t>
      </w:r>
      <w:r w:rsidR="00EA6DD7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ene l</w:t>
      </w:r>
      <w:r w:rsidR="00EA6DD7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eka prvo u jednoj nozdrvi, a posl</w:t>
      </w:r>
      <w:r w:rsidR="00EA6DD7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 ublažavanja simptoma i u drugoj, da bi se barem d</w:t>
      </w:r>
      <w:r w:rsidR="00FD39FC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elimično očuvalo disanje na nos.</w:t>
      </w:r>
    </w:p>
    <w:p w14:paraId="308E6D4A" w14:textId="77777777" w:rsidR="00057E35" w:rsidRPr="00221EED" w:rsidRDefault="00057E35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4B" w14:textId="1AF7E1EC" w:rsidR="00411B4B" w:rsidRPr="00221EED" w:rsidRDefault="00411B4B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21EED">
        <w:rPr>
          <w:b/>
          <w:sz w:val="22"/>
          <w:szCs w:val="22"/>
          <w:lang w:val="sr-Latn-ME"/>
        </w:rPr>
        <w:t>4.5.</w:t>
      </w:r>
      <w:r w:rsidR="000D60CC" w:rsidRPr="00221EED">
        <w:rPr>
          <w:b/>
          <w:bCs/>
          <w:sz w:val="22"/>
          <w:szCs w:val="22"/>
          <w:lang w:val="sr-Latn-ME"/>
        </w:rPr>
        <w:tab/>
      </w:r>
      <w:r w:rsidRPr="00221EED">
        <w:rPr>
          <w:b/>
          <w:sz w:val="22"/>
          <w:szCs w:val="22"/>
          <w:lang w:val="sr-Latn-ME"/>
        </w:rPr>
        <w:t>Interakcije sa drugim ljekovima i druge vrste interakcija</w:t>
      </w:r>
    </w:p>
    <w:p w14:paraId="2BE87FE1" w14:textId="77777777" w:rsidR="00E239A8" w:rsidRPr="00221EED" w:rsidRDefault="00E239A8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22881520" w14:textId="77777777" w:rsidR="00AC2F56" w:rsidRPr="00221EED" w:rsidRDefault="00AC2F56" w:rsidP="00A60DDD">
      <w:pPr>
        <w:tabs>
          <w:tab w:val="left" w:pos="540"/>
          <w:tab w:val="left" w:pos="569"/>
        </w:tabs>
        <w:rPr>
          <w:i/>
          <w:sz w:val="22"/>
          <w:szCs w:val="22"/>
          <w:lang w:val="sr-Latn-ME"/>
        </w:rPr>
      </w:pPr>
      <w:r w:rsidRPr="00221EED">
        <w:rPr>
          <w:i/>
          <w:sz w:val="22"/>
          <w:szCs w:val="22"/>
          <w:lang w:val="sr-Latn-ME"/>
        </w:rPr>
        <w:t>Ksilometazolin</w:t>
      </w:r>
      <w:r w:rsidRPr="00221EED">
        <w:rPr>
          <w:bCs/>
          <w:i/>
          <w:sz w:val="22"/>
          <w:szCs w:val="22"/>
          <w:lang w:val="sr-Latn-ME"/>
        </w:rPr>
        <w:t>-hidrohlorid</w:t>
      </w:r>
    </w:p>
    <w:p w14:paraId="599F433E" w14:textId="354DB0C0" w:rsidR="00AC2F56" w:rsidRPr="00221EED" w:rsidRDefault="00AC2F56" w:rsidP="00A60DD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 xml:space="preserve">Zbog potencijalnog hipertenzivnog </w:t>
      </w:r>
      <w:r w:rsidRPr="00221EED">
        <w:rPr>
          <w:bCs/>
          <w:sz w:val="22"/>
          <w:szCs w:val="22"/>
          <w:lang w:val="sr-Latn-ME"/>
        </w:rPr>
        <w:t>dejstva</w:t>
      </w:r>
      <w:r w:rsidRPr="00221EED">
        <w:rPr>
          <w:sz w:val="22"/>
          <w:szCs w:val="22"/>
          <w:lang w:val="sr-Latn-ME"/>
        </w:rPr>
        <w:t xml:space="preserve"> ksilometazolina, ovaj lijek ne</w:t>
      </w:r>
      <w:r w:rsidR="00A16BE0" w:rsidRPr="00221EED">
        <w:rPr>
          <w:sz w:val="22"/>
          <w:szCs w:val="22"/>
          <w:lang w:val="sr-Latn-ME"/>
        </w:rPr>
        <w:t xml:space="preserve"> bi </w:t>
      </w:r>
      <w:r w:rsidRPr="00221EED">
        <w:rPr>
          <w:sz w:val="22"/>
          <w:szCs w:val="22"/>
          <w:lang w:val="sr-Latn-ME"/>
        </w:rPr>
        <w:t>treba</w:t>
      </w:r>
      <w:r w:rsidR="00A16BE0" w:rsidRPr="00221EED">
        <w:rPr>
          <w:sz w:val="22"/>
          <w:szCs w:val="22"/>
          <w:lang w:val="sr-Latn-ME"/>
        </w:rPr>
        <w:t>lo</w:t>
      </w:r>
      <w:r w:rsidRPr="00221EED">
        <w:rPr>
          <w:sz w:val="22"/>
          <w:szCs w:val="22"/>
          <w:lang w:val="sr-Latn-ME"/>
        </w:rPr>
        <w:t xml:space="preserve"> koristiti u kombinaciji sa antihipertenzivnim ljekovima (</w:t>
      </w:r>
      <w:r w:rsidRPr="00221EED">
        <w:rPr>
          <w:bCs/>
          <w:sz w:val="22"/>
          <w:szCs w:val="22"/>
          <w:lang w:val="sr-Latn-ME"/>
        </w:rPr>
        <w:t>kao npr. metildopa). Istovremena upotreba inhibitora monoaminooksidaze (MAO inhibitora) kao što su tranilciprominskog tipa ili triciklični antidepresivi, kao i l</w:t>
      </w:r>
      <w:r w:rsidR="00695DD8" w:rsidRPr="00221EED">
        <w:rPr>
          <w:bCs/>
          <w:sz w:val="22"/>
          <w:szCs w:val="22"/>
          <w:lang w:val="sr-Latn-ME"/>
        </w:rPr>
        <w:t>j</w:t>
      </w:r>
      <w:r w:rsidRPr="00221EED">
        <w:rPr>
          <w:bCs/>
          <w:sz w:val="22"/>
          <w:szCs w:val="22"/>
          <w:lang w:val="sr-Latn-ME"/>
        </w:rPr>
        <w:t>ekova koji uzrokuju porast krvnog pritiska, može da dovede do povišenog krvnog pritiska zbog zbirnog kardiovaskularnog dejstva ovih l</w:t>
      </w:r>
      <w:r w:rsidR="003901C7" w:rsidRPr="00221EED">
        <w:rPr>
          <w:bCs/>
          <w:sz w:val="22"/>
          <w:szCs w:val="22"/>
          <w:lang w:val="sr-Latn-ME"/>
        </w:rPr>
        <w:t>j</w:t>
      </w:r>
      <w:r w:rsidRPr="00221EED">
        <w:rPr>
          <w:bCs/>
          <w:sz w:val="22"/>
          <w:szCs w:val="22"/>
          <w:lang w:val="sr-Latn-ME"/>
        </w:rPr>
        <w:t>ekova</w:t>
      </w:r>
      <w:r w:rsidRPr="00221EED">
        <w:rPr>
          <w:sz w:val="22"/>
          <w:szCs w:val="22"/>
          <w:lang w:val="sr-Latn-ME"/>
        </w:rPr>
        <w:t>.</w:t>
      </w:r>
    </w:p>
    <w:p w14:paraId="4DE37A76" w14:textId="77777777" w:rsidR="00AC2F56" w:rsidRPr="00221EED" w:rsidRDefault="00AC2F56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2ADDF203" w14:textId="77777777" w:rsidR="00AC2F56" w:rsidRPr="00221EED" w:rsidRDefault="00AC2F56" w:rsidP="00A60DDD">
      <w:pPr>
        <w:tabs>
          <w:tab w:val="left" w:pos="540"/>
          <w:tab w:val="left" w:pos="569"/>
        </w:tabs>
        <w:rPr>
          <w:i/>
          <w:sz w:val="22"/>
          <w:szCs w:val="22"/>
          <w:lang w:val="sr-Latn-ME"/>
        </w:rPr>
      </w:pPr>
      <w:r w:rsidRPr="00221EED">
        <w:rPr>
          <w:i/>
          <w:sz w:val="22"/>
          <w:szCs w:val="22"/>
          <w:lang w:val="sr-Latn-ME"/>
        </w:rPr>
        <w:t>Dekspantenol</w:t>
      </w:r>
    </w:p>
    <w:p w14:paraId="1F9A1B35" w14:textId="389CB3CF" w:rsidR="00AC2F56" w:rsidRPr="00221EED" w:rsidRDefault="00AC2F56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Ni</w:t>
      </w:r>
      <w:r w:rsidR="00A16BE0" w:rsidRPr="00221EED">
        <w:rPr>
          <w:sz w:val="22"/>
          <w:szCs w:val="22"/>
          <w:lang w:val="sr-Latn-ME"/>
        </w:rPr>
        <w:t>je</w:t>
      </w:r>
      <w:r w:rsidRPr="00221EED">
        <w:rPr>
          <w:sz w:val="22"/>
          <w:szCs w:val="22"/>
          <w:lang w:val="sr-Latn-ME"/>
        </w:rPr>
        <w:t xml:space="preserve">su poznate.  </w:t>
      </w:r>
    </w:p>
    <w:p w14:paraId="308E6D4C" w14:textId="77777777" w:rsidR="0072020E" w:rsidRPr="00221EED" w:rsidRDefault="0072020E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4D" w14:textId="77777777" w:rsidR="0072020E" w:rsidRPr="00221EED" w:rsidRDefault="0072020E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21EED">
        <w:rPr>
          <w:b/>
          <w:sz w:val="22"/>
          <w:szCs w:val="22"/>
          <w:lang w:val="sr-Latn-ME"/>
        </w:rPr>
        <w:t xml:space="preserve">4.6. </w:t>
      </w:r>
      <w:r w:rsidR="00480FB1" w:rsidRPr="00221EED">
        <w:rPr>
          <w:b/>
          <w:bCs/>
          <w:sz w:val="22"/>
          <w:szCs w:val="22"/>
          <w:lang w:val="sr-Latn-ME"/>
        </w:rPr>
        <w:tab/>
      </w:r>
      <w:r w:rsidR="006D20A5" w:rsidRPr="00221EED">
        <w:rPr>
          <w:b/>
          <w:sz w:val="22"/>
          <w:szCs w:val="22"/>
          <w:lang w:val="sr-Latn-ME"/>
        </w:rPr>
        <w:t>Plodnost, trudnoća i dojenje</w:t>
      </w:r>
    </w:p>
    <w:p w14:paraId="308E6D4E" w14:textId="5552744E" w:rsidR="002031B3" w:rsidRPr="00221EED" w:rsidRDefault="002031B3" w:rsidP="00A60DDD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308E6D4F" w14:textId="77777777" w:rsidR="002031B3" w:rsidRPr="00221EED" w:rsidRDefault="002031B3" w:rsidP="00A60DDD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221EED">
        <w:rPr>
          <w:sz w:val="22"/>
          <w:szCs w:val="22"/>
          <w:u w:val="single"/>
          <w:lang w:val="sr-Latn-ME"/>
        </w:rPr>
        <w:t>Plodnost</w:t>
      </w:r>
    </w:p>
    <w:p w14:paraId="24931003" w14:textId="39F45E26" w:rsidR="00FE2424" w:rsidRPr="00221EED" w:rsidRDefault="00FE2424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Nema podataka o uticaju ksilometazolin-hidrohlorida na plodnost.</w:t>
      </w:r>
    </w:p>
    <w:p w14:paraId="308E6D50" w14:textId="77777777" w:rsidR="002031B3" w:rsidRPr="00221EED" w:rsidRDefault="002031B3" w:rsidP="00A60DDD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308E6D51" w14:textId="77777777" w:rsidR="007A3ECB" w:rsidRPr="00221EED" w:rsidRDefault="007A3ECB" w:rsidP="00A60DDD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221EED">
        <w:rPr>
          <w:sz w:val="22"/>
          <w:szCs w:val="22"/>
          <w:u w:val="single"/>
          <w:lang w:val="sr-Latn-ME"/>
        </w:rPr>
        <w:t>Trudnoća</w:t>
      </w:r>
    </w:p>
    <w:p w14:paraId="47C5BCF7" w14:textId="63425631" w:rsidR="009D1247" w:rsidRPr="00221EED" w:rsidRDefault="009D1247" w:rsidP="009D124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L</w:t>
      </w:r>
      <w:r w:rsidR="00FE2424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ek S</w:t>
      </w:r>
      <w:r w:rsidR="005867C9" w:rsidRPr="00221EED">
        <w:rPr>
          <w:sz w:val="22"/>
          <w:szCs w:val="22"/>
          <w:lang w:val="sr-Latn-ME"/>
        </w:rPr>
        <w:t>nup</w:t>
      </w:r>
      <w:r w:rsidRPr="00221EED">
        <w:rPr>
          <w:sz w:val="22"/>
          <w:szCs w:val="22"/>
          <w:lang w:val="sr-Latn-ME"/>
        </w:rPr>
        <w:t xml:space="preserve"> D za d</w:t>
      </w:r>
      <w:r w:rsidR="00FE2424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ecu ne treba prim</w:t>
      </w:r>
      <w:r w:rsidR="0051026F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enjivati tokom trudnoće pošto ne postoji dovoljno podataka o prim</w:t>
      </w:r>
      <w:r w:rsidR="0051026F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 xml:space="preserve">eni aktivne supstance ksilometazolin-hidrohlorida kod trudnica. </w:t>
      </w:r>
    </w:p>
    <w:p w14:paraId="308E6D52" w14:textId="77777777" w:rsidR="002031B3" w:rsidRPr="00221EED" w:rsidRDefault="002031B3" w:rsidP="00A60DDD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308E6D53" w14:textId="77777777" w:rsidR="0072020E" w:rsidRPr="00221EED" w:rsidRDefault="007A3ECB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221EED">
        <w:rPr>
          <w:sz w:val="22"/>
          <w:szCs w:val="22"/>
          <w:u w:val="single"/>
          <w:lang w:val="sr-Latn-ME"/>
        </w:rPr>
        <w:t xml:space="preserve">Dojenje </w:t>
      </w:r>
    </w:p>
    <w:p w14:paraId="310639F2" w14:textId="6BA1FB8F" w:rsidR="00B41F47" w:rsidRPr="00221EED" w:rsidRDefault="00B41F47" w:rsidP="00B41F4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L</w:t>
      </w:r>
      <w:r w:rsidR="0051026F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ek S</w:t>
      </w:r>
      <w:r w:rsidR="005867C9" w:rsidRPr="00221EED">
        <w:rPr>
          <w:sz w:val="22"/>
          <w:szCs w:val="22"/>
          <w:lang w:val="sr-Latn-ME"/>
        </w:rPr>
        <w:t>nup</w:t>
      </w:r>
      <w:r w:rsidRPr="00221EED">
        <w:rPr>
          <w:sz w:val="22"/>
          <w:szCs w:val="22"/>
          <w:lang w:val="sr-Latn-ME"/>
        </w:rPr>
        <w:t xml:space="preserve"> D za d</w:t>
      </w:r>
      <w:r w:rsidR="0051026F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ecu ne treba koristiti tokom perioda dojenja, pošto nije poznato da li aktivna supstanca ksilometazolin-hidrohlorid prelazi u majčino ml</w:t>
      </w:r>
      <w:r w:rsidR="0051026F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 xml:space="preserve">eko. </w:t>
      </w:r>
    </w:p>
    <w:p w14:paraId="308E6D54" w14:textId="77777777" w:rsidR="00227BDB" w:rsidRPr="00221EED" w:rsidRDefault="00227BDB" w:rsidP="006A00B5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308E6D55" w14:textId="77777777" w:rsidR="0072020E" w:rsidRPr="00221EED" w:rsidRDefault="0072020E" w:rsidP="00A60DDD">
      <w:pPr>
        <w:tabs>
          <w:tab w:val="left" w:pos="540"/>
          <w:tab w:val="left" w:pos="569"/>
        </w:tabs>
        <w:ind w:left="540" w:hanging="540"/>
        <w:rPr>
          <w:b/>
          <w:sz w:val="22"/>
          <w:szCs w:val="22"/>
          <w:lang w:val="sr-Latn-ME"/>
        </w:rPr>
      </w:pPr>
      <w:r w:rsidRPr="00221EED">
        <w:rPr>
          <w:b/>
          <w:sz w:val="22"/>
          <w:szCs w:val="22"/>
          <w:lang w:val="sr-Latn-ME"/>
        </w:rPr>
        <w:t xml:space="preserve">4.7. </w:t>
      </w:r>
      <w:r w:rsidR="00480FB1" w:rsidRPr="00221EED">
        <w:rPr>
          <w:b/>
          <w:bCs/>
          <w:sz w:val="22"/>
          <w:szCs w:val="22"/>
          <w:lang w:val="sr-Latn-ME"/>
        </w:rPr>
        <w:tab/>
      </w:r>
      <w:r w:rsidRPr="00221EED">
        <w:rPr>
          <w:b/>
          <w:sz w:val="22"/>
          <w:szCs w:val="22"/>
          <w:lang w:val="sr-Latn-ME"/>
        </w:rPr>
        <w:t xml:space="preserve">Uticaj na </w:t>
      </w:r>
      <w:r w:rsidR="002031B3" w:rsidRPr="00221EED">
        <w:rPr>
          <w:b/>
          <w:sz w:val="22"/>
          <w:szCs w:val="22"/>
          <w:lang w:val="sr-Latn-ME"/>
        </w:rPr>
        <w:t xml:space="preserve">sposobnost </w:t>
      </w:r>
      <w:r w:rsidR="00F34554" w:rsidRPr="00221EED">
        <w:rPr>
          <w:b/>
          <w:sz w:val="22"/>
          <w:szCs w:val="22"/>
          <w:lang w:val="sr-Latn-ME"/>
        </w:rPr>
        <w:t>upravljanja vozili</w:t>
      </w:r>
      <w:r w:rsidRPr="00221EED">
        <w:rPr>
          <w:b/>
          <w:sz w:val="22"/>
          <w:szCs w:val="22"/>
          <w:lang w:val="sr-Latn-ME"/>
        </w:rPr>
        <w:t>m</w:t>
      </w:r>
      <w:r w:rsidR="00F34554" w:rsidRPr="00221EED">
        <w:rPr>
          <w:b/>
          <w:sz w:val="22"/>
          <w:szCs w:val="22"/>
          <w:lang w:val="sr-Latn-ME"/>
        </w:rPr>
        <w:t>a</w:t>
      </w:r>
      <w:r w:rsidRPr="00221EED">
        <w:rPr>
          <w:b/>
          <w:sz w:val="22"/>
          <w:szCs w:val="22"/>
          <w:lang w:val="sr-Latn-ME"/>
        </w:rPr>
        <w:t xml:space="preserve"> i </w:t>
      </w:r>
      <w:r w:rsidR="000D3449" w:rsidRPr="00221EED">
        <w:rPr>
          <w:b/>
          <w:sz w:val="22"/>
          <w:szCs w:val="22"/>
          <w:lang w:val="sr-Latn-ME"/>
        </w:rPr>
        <w:t xml:space="preserve">rukovanje </w:t>
      </w:r>
      <w:r w:rsidRPr="00221EED">
        <w:rPr>
          <w:b/>
          <w:sz w:val="22"/>
          <w:szCs w:val="22"/>
          <w:lang w:val="sr-Latn-ME"/>
        </w:rPr>
        <w:t>mašinama</w:t>
      </w:r>
    </w:p>
    <w:p w14:paraId="468FE713" w14:textId="77777777" w:rsidR="00E60425" w:rsidRPr="00221EED" w:rsidRDefault="00E60425" w:rsidP="00A60DDD">
      <w:pPr>
        <w:tabs>
          <w:tab w:val="left" w:pos="540"/>
          <w:tab w:val="left" w:pos="569"/>
        </w:tabs>
        <w:ind w:left="540" w:hanging="540"/>
        <w:rPr>
          <w:b/>
          <w:sz w:val="22"/>
          <w:szCs w:val="22"/>
          <w:lang w:val="sr-Latn-ME"/>
        </w:rPr>
      </w:pPr>
    </w:p>
    <w:p w14:paraId="23821425" w14:textId="77777777" w:rsidR="00E60425" w:rsidRPr="00221EED" w:rsidRDefault="00E60425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Ne očekuje se uticaj na sposobnost upravljanja vozilima i rukovanja mašinama prilikom pravilne upotrebe lijeka.</w:t>
      </w:r>
    </w:p>
    <w:p w14:paraId="308E6D56" w14:textId="77777777" w:rsidR="0072020E" w:rsidRPr="00221EED" w:rsidRDefault="0072020E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308E6D57" w14:textId="77777777" w:rsidR="0072020E" w:rsidRPr="00221EED" w:rsidRDefault="0072020E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21EED">
        <w:rPr>
          <w:b/>
          <w:sz w:val="22"/>
          <w:szCs w:val="22"/>
          <w:lang w:val="sr-Latn-ME"/>
        </w:rPr>
        <w:t xml:space="preserve">4.8. </w:t>
      </w:r>
      <w:r w:rsidR="00480FB1" w:rsidRPr="00221EED">
        <w:rPr>
          <w:b/>
          <w:bCs/>
          <w:sz w:val="22"/>
          <w:szCs w:val="22"/>
          <w:lang w:val="sr-Latn-ME"/>
        </w:rPr>
        <w:tab/>
      </w:r>
      <w:r w:rsidRPr="00221EED">
        <w:rPr>
          <w:b/>
          <w:sz w:val="22"/>
          <w:szCs w:val="22"/>
          <w:lang w:val="sr-Latn-ME"/>
        </w:rPr>
        <w:t>Neželjena dejstva</w:t>
      </w:r>
    </w:p>
    <w:p w14:paraId="308E6D58" w14:textId="77777777" w:rsidR="004E70AD" w:rsidRPr="00221EED" w:rsidRDefault="004E70AD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7BEE8F37" w14:textId="77777777" w:rsidR="0042152C" w:rsidRPr="00221EED" w:rsidRDefault="0042152C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Neželjena dejstva su navedena po klasi sistema organa i učestalosti. Učestalost je izražena prema sljedećim kategorijama: veoma često (≥1/10); često (≥1/100 do &lt; 1/10), povremeno (≥1/1000 do &lt; 1/100), rijetko (≥1/10000 do &lt; 1/1000), veoma rijetko (&lt;1/10000), nepoznata učestalost (ne može se procijeniti na osnovu raspoloživih podataka).</w:t>
      </w:r>
    </w:p>
    <w:p w14:paraId="2A9AFED9" w14:textId="77777777" w:rsidR="00E60425" w:rsidRPr="00221EED" w:rsidRDefault="00E60425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737FCE0D" w14:textId="77777777" w:rsidR="00F80F01" w:rsidRPr="00221EED" w:rsidRDefault="00F80F01" w:rsidP="00A60DDD">
      <w:pPr>
        <w:tabs>
          <w:tab w:val="left" w:pos="284"/>
        </w:tabs>
        <w:jc w:val="both"/>
        <w:rPr>
          <w:b/>
          <w:i/>
          <w:sz w:val="22"/>
          <w:szCs w:val="22"/>
          <w:lang w:val="sr-Latn-ME"/>
        </w:rPr>
      </w:pPr>
      <w:r w:rsidRPr="00221EED">
        <w:rPr>
          <w:b/>
          <w:i/>
          <w:sz w:val="22"/>
          <w:szCs w:val="22"/>
          <w:lang w:val="sr-Latn-ME"/>
        </w:rPr>
        <w:t>Poremećaji imunog sistema</w:t>
      </w:r>
    </w:p>
    <w:p w14:paraId="0910AD6E" w14:textId="77777777" w:rsidR="00F80F01" w:rsidRPr="00221EED" w:rsidRDefault="00F80F01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i/>
          <w:sz w:val="22"/>
          <w:szCs w:val="22"/>
          <w:lang w:val="sr-Latn-ME"/>
        </w:rPr>
        <w:t xml:space="preserve">Povremeno: </w:t>
      </w:r>
      <w:r w:rsidRPr="00221EED">
        <w:rPr>
          <w:sz w:val="22"/>
          <w:szCs w:val="22"/>
          <w:lang w:val="sr-Latn-ME"/>
        </w:rPr>
        <w:t>reakcije preosjetljivosti (angioedem, osip po koži, svrab)</w:t>
      </w:r>
    </w:p>
    <w:p w14:paraId="5FDA0D3B" w14:textId="77777777" w:rsidR="00F80F01" w:rsidRPr="00221EED" w:rsidRDefault="00F80F01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B3A7A15" w14:textId="77777777" w:rsidR="00F80F01" w:rsidRPr="00221EED" w:rsidRDefault="00F80F01" w:rsidP="00A60DDD">
      <w:pPr>
        <w:tabs>
          <w:tab w:val="left" w:pos="284"/>
        </w:tabs>
        <w:jc w:val="both"/>
        <w:rPr>
          <w:b/>
          <w:i/>
          <w:sz w:val="22"/>
          <w:szCs w:val="22"/>
          <w:lang w:val="sr-Latn-ME"/>
        </w:rPr>
      </w:pPr>
      <w:r w:rsidRPr="00221EED">
        <w:rPr>
          <w:b/>
          <w:i/>
          <w:sz w:val="22"/>
          <w:szCs w:val="22"/>
          <w:lang w:val="sr-Latn-ME"/>
        </w:rPr>
        <w:t>Psihijatrijski poremećaji</w:t>
      </w:r>
    </w:p>
    <w:p w14:paraId="1D6A55D1" w14:textId="77777777" w:rsidR="00F80F01" w:rsidRPr="00221EED" w:rsidRDefault="00F80F01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i/>
          <w:sz w:val="22"/>
          <w:szCs w:val="22"/>
          <w:lang w:val="sr-Latn-ME"/>
        </w:rPr>
        <w:t xml:space="preserve">Veoma rijetko: </w:t>
      </w:r>
      <w:r w:rsidRPr="00221EED">
        <w:rPr>
          <w:sz w:val="22"/>
          <w:szCs w:val="22"/>
          <w:lang w:val="sr-Latn-ME"/>
        </w:rPr>
        <w:t>agitacija, insomnija, halucinacije (posebno kod djece)</w:t>
      </w:r>
    </w:p>
    <w:p w14:paraId="136AF2C5" w14:textId="77777777" w:rsidR="00F80F01" w:rsidRPr="00221EED" w:rsidRDefault="00F80F01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8F019C1" w14:textId="77777777" w:rsidR="00F80F01" w:rsidRPr="00221EED" w:rsidRDefault="00F80F01" w:rsidP="00A60DDD">
      <w:pPr>
        <w:tabs>
          <w:tab w:val="left" w:pos="284"/>
        </w:tabs>
        <w:jc w:val="both"/>
        <w:rPr>
          <w:b/>
          <w:i/>
          <w:sz w:val="22"/>
          <w:szCs w:val="22"/>
          <w:lang w:val="sr-Latn-ME"/>
        </w:rPr>
      </w:pPr>
      <w:r w:rsidRPr="00221EED">
        <w:rPr>
          <w:b/>
          <w:i/>
          <w:sz w:val="22"/>
          <w:szCs w:val="22"/>
          <w:lang w:val="sr-Latn-ME"/>
        </w:rPr>
        <w:t>Poremećaji nervnog sistema</w:t>
      </w:r>
    </w:p>
    <w:p w14:paraId="7E18BEB3" w14:textId="6ECCACFF" w:rsidR="00F80F01" w:rsidRPr="00221EED" w:rsidRDefault="00F80F01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i/>
          <w:sz w:val="22"/>
          <w:szCs w:val="22"/>
          <w:lang w:val="sr-Latn-ME"/>
        </w:rPr>
        <w:t>Veoma rijetko:</w:t>
      </w:r>
      <w:r w:rsidRPr="00221EED">
        <w:rPr>
          <w:sz w:val="22"/>
          <w:szCs w:val="22"/>
          <w:lang w:val="sr-Latn-ME"/>
        </w:rPr>
        <w:t xml:space="preserve"> </w:t>
      </w:r>
      <w:r w:rsidR="00E463EF" w:rsidRPr="00221EED">
        <w:rPr>
          <w:noProof/>
          <w:sz w:val="22"/>
          <w:szCs w:val="22"/>
          <w:lang w:val="sr-Latn-ME"/>
        </w:rPr>
        <w:t>za</w:t>
      </w:r>
      <w:r w:rsidRPr="00221EED">
        <w:rPr>
          <w:noProof/>
          <w:sz w:val="22"/>
          <w:szCs w:val="22"/>
          <w:lang w:val="sr-Latn-ME"/>
        </w:rPr>
        <w:t>mor</w:t>
      </w:r>
      <w:r w:rsidRPr="00221EED">
        <w:rPr>
          <w:sz w:val="22"/>
          <w:szCs w:val="22"/>
          <w:lang w:val="sr-Latn-ME"/>
        </w:rPr>
        <w:t xml:space="preserve"> (pospanost, sedacija), glavobolja, konvulzije (posebno kod djece)</w:t>
      </w:r>
    </w:p>
    <w:p w14:paraId="1658E512" w14:textId="77777777" w:rsidR="00F80F01" w:rsidRPr="00221EED" w:rsidRDefault="00F80F01" w:rsidP="00A60DDD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6B58A9BF" w14:textId="77777777" w:rsidR="00F80F01" w:rsidRPr="00221EED" w:rsidRDefault="00F80F01" w:rsidP="00A60DDD">
      <w:pPr>
        <w:tabs>
          <w:tab w:val="left" w:pos="284"/>
        </w:tabs>
        <w:jc w:val="both"/>
        <w:rPr>
          <w:b/>
          <w:i/>
          <w:sz w:val="22"/>
          <w:szCs w:val="22"/>
          <w:lang w:val="sr-Latn-ME"/>
        </w:rPr>
      </w:pPr>
      <w:r w:rsidRPr="00221EED">
        <w:rPr>
          <w:b/>
          <w:i/>
          <w:sz w:val="22"/>
          <w:szCs w:val="22"/>
          <w:lang w:val="sr-Latn-ME"/>
        </w:rPr>
        <w:t>Kardiološki poremećaji</w:t>
      </w:r>
    </w:p>
    <w:p w14:paraId="4374E5CB" w14:textId="77777777" w:rsidR="00F80F01" w:rsidRPr="00221EED" w:rsidRDefault="00F80F01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i/>
          <w:sz w:val="22"/>
          <w:szCs w:val="22"/>
          <w:lang w:val="sr-Latn-ME"/>
        </w:rPr>
        <w:t>Rijetko:</w:t>
      </w:r>
      <w:r w:rsidRPr="00221EED">
        <w:rPr>
          <w:sz w:val="22"/>
          <w:szCs w:val="22"/>
          <w:lang w:val="sr-Latn-ME"/>
        </w:rPr>
        <w:t xml:space="preserve"> palpitacije, tahikardija</w:t>
      </w:r>
    </w:p>
    <w:p w14:paraId="76A07BAD" w14:textId="77777777" w:rsidR="00F80F01" w:rsidRPr="00221EED" w:rsidRDefault="00F80F01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i/>
          <w:sz w:val="22"/>
          <w:szCs w:val="22"/>
          <w:lang w:val="sr-Latn-ME"/>
        </w:rPr>
        <w:t>Veoma rijetko:</w:t>
      </w:r>
      <w:r w:rsidRPr="00221EED">
        <w:rPr>
          <w:sz w:val="22"/>
          <w:szCs w:val="22"/>
          <w:lang w:val="sr-Latn-ME"/>
        </w:rPr>
        <w:t xml:space="preserve"> aritmija</w:t>
      </w:r>
    </w:p>
    <w:p w14:paraId="05B5A160" w14:textId="77777777" w:rsidR="00F80F01" w:rsidRPr="00221EED" w:rsidRDefault="00F80F01" w:rsidP="00A60DDD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23FC875D" w14:textId="77777777" w:rsidR="00F80F01" w:rsidRPr="00221EED" w:rsidRDefault="00F80F01" w:rsidP="00A60DDD">
      <w:pPr>
        <w:tabs>
          <w:tab w:val="left" w:pos="284"/>
        </w:tabs>
        <w:jc w:val="both"/>
        <w:rPr>
          <w:b/>
          <w:i/>
          <w:sz w:val="22"/>
          <w:szCs w:val="22"/>
          <w:lang w:val="sr-Latn-ME"/>
        </w:rPr>
      </w:pPr>
      <w:r w:rsidRPr="00221EED">
        <w:rPr>
          <w:b/>
          <w:i/>
          <w:sz w:val="22"/>
          <w:szCs w:val="22"/>
          <w:lang w:val="sr-Latn-ME"/>
        </w:rPr>
        <w:lastRenderedPageBreak/>
        <w:t>Vaskularni poremećaji</w:t>
      </w:r>
    </w:p>
    <w:p w14:paraId="29E1CA10" w14:textId="77777777" w:rsidR="00F80F01" w:rsidRPr="00221EED" w:rsidRDefault="00F80F01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i/>
          <w:sz w:val="22"/>
          <w:szCs w:val="22"/>
          <w:lang w:val="sr-Latn-ME"/>
        </w:rPr>
        <w:t>Rijetko:</w:t>
      </w:r>
      <w:r w:rsidRPr="00221EED">
        <w:rPr>
          <w:b/>
          <w:i/>
          <w:sz w:val="22"/>
          <w:szCs w:val="22"/>
          <w:lang w:val="sr-Latn-ME"/>
        </w:rPr>
        <w:t xml:space="preserve"> </w:t>
      </w:r>
      <w:r w:rsidRPr="00221EED">
        <w:rPr>
          <w:sz w:val="22"/>
          <w:szCs w:val="22"/>
          <w:lang w:val="sr-Latn-ME"/>
        </w:rPr>
        <w:t>hipertenzija</w:t>
      </w:r>
    </w:p>
    <w:p w14:paraId="56118208" w14:textId="77777777" w:rsidR="00F80F01" w:rsidRPr="00221EED" w:rsidRDefault="00F80F01" w:rsidP="00A60DDD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78B64BEA" w14:textId="77777777" w:rsidR="00F80F01" w:rsidRPr="00221EED" w:rsidRDefault="00F80F01" w:rsidP="00A60DDD">
      <w:pPr>
        <w:tabs>
          <w:tab w:val="left" w:pos="284"/>
        </w:tabs>
        <w:jc w:val="both"/>
        <w:rPr>
          <w:b/>
          <w:i/>
          <w:sz w:val="22"/>
          <w:szCs w:val="22"/>
          <w:lang w:val="sr-Latn-ME"/>
        </w:rPr>
      </w:pPr>
      <w:r w:rsidRPr="00221EED">
        <w:rPr>
          <w:b/>
          <w:i/>
          <w:sz w:val="22"/>
          <w:szCs w:val="22"/>
          <w:lang w:val="sr-Latn-ME"/>
        </w:rPr>
        <w:t>Respiratorni, torakalni i medijastinalni poremećaji</w:t>
      </w:r>
    </w:p>
    <w:p w14:paraId="7274647E" w14:textId="51582EED" w:rsidR="004F25BF" w:rsidRPr="00221EED" w:rsidRDefault="004F25BF" w:rsidP="00F80F01">
      <w:pPr>
        <w:tabs>
          <w:tab w:val="left" w:pos="284"/>
        </w:tabs>
        <w:jc w:val="both"/>
        <w:rPr>
          <w:iCs/>
          <w:noProof/>
          <w:sz w:val="22"/>
          <w:szCs w:val="22"/>
          <w:lang w:val="sr-Latn-ME"/>
        </w:rPr>
      </w:pPr>
      <w:r w:rsidRPr="00221EED">
        <w:rPr>
          <w:i/>
          <w:noProof/>
          <w:sz w:val="22"/>
          <w:szCs w:val="22"/>
          <w:lang w:val="sr-Latn-ME"/>
        </w:rPr>
        <w:t xml:space="preserve">Povremeno: </w:t>
      </w:r>
      <w:r w:rsidRPr="00221EED">
        <w:rPr>
          <w:iCs/>
          <w:noProof/>
          <w:sz w:val="22"/>
          <w:szCs w:val="22"/>
          <w:lang w:val="sr-Latn-ME"/>
        </w:rPr>
        <w:t>epistaksa</w:t>
      </w:r>
    </w:p>
    <w:p w14:paraId="048B3624" w14:textId="3D15A0A2" w:rsidR="00F80F01" w:rsidRPr="00221EED" w:rsidRDefault="00F80F01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i/>
          <w:sz w:val="22"/>
          <w:szCs w:val="22"/>
          <w:lang w:val="sr-Latn-ME"/>
        </w:rPr>
        <w:t>Veoma rijetko:</w:t>
      </w:r>
      <w:r w:rsidRPr="00221EED">
        <w:rPr>
          <w:sz w:val="22"/>
          <w:szCs w:val="22"/>
          <w:lang w:val="sr-Latn-ME"/>
        </w:rPr>
        <w:t xml:space="preserve"> pojačan otok mukoznih membrana nakon prekida liječenja</w:t>
      </w:r>
      <w:r w:rsidR="004F25BF" w:rsidRPr="00221EED">
        <w:rPr>
          <w:noProof/>
          <w:sz w:val="22"/>
          <w:szCs w:val="22"/>
          <w:lang w:val="sr-Latn-ME"/>
        </w:rPr>
        <w:t>.</w:t>
      </w:r>
    </w:p>
    <w:p w14:paraId="6BA8A65E" w14:textId="77777777" w:rsidR="00F80F01" w:rsidRPr="00221EED" w:rsidRDefault="00F80F01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i/>
          <w:sz w:val="22"/>
          <w:szCs w:val="22"/>
          <w:lang w:val="sr-Latn-ME"/>
        </w:rPr>
        <w:t xml:space="preserve">Nepoznata učestalost: </w:t>
      </w:r>
      <w:r w:rsidRPr="00221EED">
        <w:rPr>
          <w:sz w:val="22"/>
          <w:szCs w:val="22"/>
          <w:lang w:val="sr-Latn-ME"/>
        </w:rPr>
        <w:t>peckanje i suvoća nazalnih mukoza, kijanje.</w:t>
      </w:r>
    </w:p>
    <w:p w14:paraId="165AB3DD" w14:textId="77777777" w:rsidR="00E60425" w:rsidRPr="00221EED" w:rsidRDefault="00E60425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308E6D59" w14:textId="77777777" w:rsidR="005A23D2" w:rsidRPr="00221EED" w:rsidRDefault="005A23D2" w:rsidP="00A60DDD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221EED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308E6D5A" w14:textId="1BB0B99F" w:rsidR="005A23D2" w:rsidRPr="00221EED" w:rsidRDefault="005A23D2" w:rsidP="00A60DDD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221EED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221EED">
        <w:rPr>
          <w:rFonts w:eastAsia="Calibri"/>
          <w:sz w:val="22"/>
          <w:szCs w:val="22"/>
          <w:lang w:val="sr-Latn-ME"/>
        </w:rPr>
        <w:t>inuirano praćenje odnosa korist</w:t>
      </w:r>
      <w:r w:rsidRPr="00221EED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221EED">
        <w:rPr>
          <w:rFonts w:eastAsia="Calibri"/>
          <w:sz w:val="22"/>
          <w:szCs w:val="22"/>
          <w:lang w:val="sr-Latn-ME"/>
        </w:rPr>
        <w:t xml:space="preserve"> </w:t>
      </w:r>
      <w:r w:rsidRPr="00221EED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221EED">
        <w:rPr>
          <w:rFonts w:eastAsia="Calibri"/>
          <w:sz w:val="22"/>
          <w:szCs w:val="22"/>
          <w:lang w:val="sr-Latn-ME"/>
        </w:rPr>
        <w:t>Institutu</w:t>
      </w:r>
      <w:r w:rsidRPr="00221EED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221EED">
        <w:rPr>
          <w:rFonts w:eastAsia="Calibri"/>
          <w:sz w:val="22"/>
          <w:szCs w:val="22"/>
          <w:lang w:val="sr-Latn-ME"/>
        </w:rPr>
        <w:t xml:space="preserve"> </w:t>
      </w:r>
      <w:r w:rsidRPr="00221EED">
        <w:rPr>
          <w:rFonts w:eastAsia="Calibri"/>
          <w:sz w:val="22"/>
          <w:szCs w:val="22"/>
          <w:lang w:val="sr-Latn-ME"/>
        </w:rPr>
        <w:t>(</w:t>
      </w:r>
      <w:r w:rsidR="004E70AD" w:rsidRPr="00221EED">
        <w:rPr>
          <w:rFonts w:eastAsia="Calibri"/>
          <w:sz w:val="22"/>
          <w:szCs w:val="22"/>
          <w:lang w:val="sr-Latn-ME"/>
        </w:rPr>
        <w:t>CInMED</w:t>
      </w:r>
      <w:r w:rsidRPr="00221EED">
        <w:rPr>
          <w:rFonts w:eastAsia="Calibri"/>
          <w:sz w:val="22"/>
          <w:szCs w:val="22"/>
          <w:lang w:val="sr-Latn-ME"/>
        </w:rPr>
        <w:t>):</w:t>
      </w:r>
    </w:p>
    <w:p w14:paraId="308E6D5B" w14:textId="3D494B27" w:rsidR="005A23D2" w:rsidRPr="00221EED" w:rsidRDefault="004E70AD" w:rsidP="00A60DD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21EED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221EED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308E6D5C" w14:textId="77777777" w:rsidR="005A23D2" w:rsidRPr="00221EED" w:rsidRDefault="005A23D2" w:rsidP="00A60DD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21EED">
        <w:rPr>
          <w:rFonts w:eastAsia="Calibri"/>
          <w:sz w:val="22"/>
          <w:szCs w:val="22"/>
          <w:lang w:val="sr-Latn-ME"/>
        </w:rPr>
        <w:t>Odjeljenje za farmakovigilancu</w:t>
      </w:r>
    </w:p>
    <w:p w14:paraId="308E6D5D" w14:textId="77777777" w:rsidR="00EA5765" w:rsidRPr="00221EED" w:rsidRDefault="005A23D2" w:rsidP="00A60DD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21EED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308E6D5E" w14:textId="77777777" w:rsidR="00EA5765" w:rsidRPr="00221EED" w:rsidRDefault="00EA5765" w:rsidP="00A60DDD">
      <w:pPr>
        <w:pStyle w:val="NoSpacing"/>
        <w:rPr>
          <w:rFonts w:eastAsia="Calibri"/>
          <w:sz w:val="22"/>
          <w:szCs w:val="22"/>
          <w:lang w:val="sr-Latn-ME"/>
        </w:rPr>
      </w:pPr>
    </w:p>
    <w:p w14:paraId="308E6D5F" w14:textId="77777777" w:rsidR="005A23D2" w:rsidRPr="00221EED" w:rsidRDefault="005A23D2" w:rsidP="00A60DD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21EED">
        <w:rPr>
          <w:rFonts w:eastAsia="Calibri"/>
          <w:sz w:val="22"/>
          <w:szCs w:val="22"/>
          <w:lang w:val="sr-Latn-ME"/>
        </w:rPr>
        <w:t>tel: +382 (0) 20 310 280</w:t>
      </w:r>
    </w:p>
    <w:p w14:paraId="308E6D60" w14:textId="3FD4E578" w:rsidR="00EA5765" w:rsidRPr="00221EED" w:rsidRDefault="005A23D2" w:rsidP="00A60DDD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221EED">
        <w:rPr>
          <w:rFonts w:eastAsia="Calibri"/>
          <w:sz w:val="22"/>
          <w:szCs w:val="22"/>
          <w:lang w:val="sr-Latn-ME"/>
        </w:rPr>
        <w:t>fax:</w:t>
      </w:r>
      <w:r w:rsidR="00EA5765" w:rsidRPr="00221EED">
        <w:rPr>
          <w:rFonts w:eastAsia="Calibri"/>
          <w:sz w:val="22"/>
          <w:szCs w:val="22"/>
          <w:lang w:val="sr-Latn-ME"/>
        </w:rPr>
        <w:t xml:space="preserve"> </w:t>
      </w:r>
      <w:r w:rsidRPr="00221EED">
        <w:rPr>
          <w:rFonts w:eastAsia="Calibri"/>
          <w:sz w:val="22"/>
          <w:szCs w:val="22"/>
          <w:lang w:val="sr-Latn-ME"/>
        </w:rPr>
        <w:t>+382 (0) 20 310 581</w:t>
      </w:r>
      <w:r w:rsidR="00FF3EDF" w:rsidRPr="00221EED">
        <w:rPr>
          <w:rFonts w:eastAsia="Calibri"/>
          <w:sz w:val="22"/>
          <w:szCs w:val="22"/>
          <w:lang w:val="sr-Latn-ME"/>
        </w:rPr>
        <w:tab/>
      </w:r>
    </w:p>
    <w:p w14:paraId="308E6D61" w14:textId="77777777" w:rsidR="005A23D2" w:rsidRPr="00221EED" w:rsidRDefault="007C035A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0" w:history="1">
        <w:r w:rsidR="004E70AD" w:rsidRPr="00221EED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308E6D62" w14:textId="77777777" w:rsidR="00EA5765" w:rsidRPr="00221EED" w:rsidRDefault="007C035A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1" w:history="1">
        <w:r w:rsidR="004E70AD" w:rsidRPr="00221EED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308E6D63" w14:textId="77777777" w:rsidR="005A23D2" w:rsidRPr="00221EED" w:rsidRDefault="005A23D2" w:rsidP="00A60DD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21EED">
        <w:rPr>
          <w:rFonts w:eastAsia="Calibri"/>
          <w:sz w:val="22"/>
          <w:szCs w:val="22"/>
          <w:lang w:val="sr-Latn-ME"/>
        </w:rPr>
        <w:t>putem IS zdravstvene zaštite</w:t>
      </w:r>
    </w:p>
    <w:p w14:paraId="308E6D64" w14:textId="77777777" w:rsidR="007E31E9" w:rsidRPr="00221EED" w:rsidRDefault="007E31E9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221EED">
        <w:rPr>
          <w:rFonts w:eastAsia="Calibri"/>
          <w:sz w:val="22"/>
          <w:szCs w:val="22"/>
          <w:lang w:val="sr-Latn-ME"/>
        </w:rPr>
        <w:t>QR kod za online prijavu</w:t>
      </w:r>
      <w:r w:rsidR="00D74CD2" w:rsidRPr="00221EED">
        <w:rPr>
          <w:rFonts w:eastAsia="Calibri"/>
          <w:sz w:val="22"/>
          <w:szCs w:val="22"/>
          <w:lang w:val="sr-Latn-ME"/>
        </w:rPr>
        <w:t xml:space="preserve"> sumnje na neželjeno dejstvo lijeka</w:t>
      </w:r>
      <w:r w:rsidRPr="00221EED">
        <w:rPr>
          <w:rFonts w:eastAsia="Calibri"/>
          <w:sz w:val="22"/>
          <w:szCs w:val="22"/>
          <w:lang w:val="sr-Latn-ME"/>
        </w:rPr>
        <w:t>:</w:t>
      </w:r>
    </w:p>
    <w:p w14:paraId="308E6D65" w14:textId="77777777" w:rsidR="007E31E9" w:rsidRPr="00221EED" w:rsidRDefault="007E31E9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08E6D66" w14:textId="3B58119D" w:rsidR="004F17E2" w:rsidRPr="00221EED" w:rsidRDefault="00BB4193" w:rsidP="007E31E9">
      <w:pPr>
        <w:pStyle w:val="NoSpacing"/>
        <w:rPr>
          <w:rFonts w:eastAsia="Calibri"/>
          <w:sz w:val="22"/>
          <w:szCs w:val="22"/>
          <w:lang w:val="sr-Latn-ME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0E6DB066" wp14:editId="14294834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8E6D67" w14:textId="77777777" w:rsidR="00836B35" w:rsidRPr="00221EED" w:rsidRDefault="00836B35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308E6D68" w14:textId="77777777" w:rsidR="00CD6F02" w:rsidRPr="00221EED" w:rsidRDefault="0072020E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21EED">
        <w:rPr>
          <w:b/>
          <w:sz w:val="22"/>
          <w:szCs w:val="22"/>
          <w:lang w:val="sr-Latn-ME"/>
        </w:rPr>
        <w:t xml:space="preserve">4.9. </w:t>
      </w:r>
      <w:r w:rsidR="00480FB1" w:rsidRPr="00221EED">
        <w:rPr>
          <w:b/>
          <w:bCs/>
          <w:sz w:val="22"/>
          <w:szCs w:val="22"/>
          <w:lang w:val="sr-Latn-ME"/>
        </w:rPr>
        <w:tab/>
      </w:r>
      <w:r w:rsidRPr="00221EED">
        <w:rPr>
          <w:b/>
          <w:sz w:val="22"/>
          <w:szCs w:val="22"/>
          <w:lang w:val="sr-Latn-ME"/>
        </w:rPr>
        <w:t>Predoziranje</w:t>
      </w:r>
      <w:r w:rsidR="002846DB" w:rsidRPr="00221EED">
        <w:rPr>
          <w:b/>
          <w:sz w:val="22"/>
          <w:szCs w:val="22"/>
          <w:lang w:val="sr-Latn-ME"/>
        </w:rPr>
        <w:t xml:space="preserve"> </w:t>
      </w:r>
    </w:p>
    <w:p w14:paraId="308E6D69" w14:textId="77777777" w:rsidR="00CD6F02" w:rsidRPr="00221EED" w:rsidRDefault="00CD6F02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11D9B8B7" w14:textId="78598A69" w:rsidR="00662141" w:rsidRPr="00221EED" w:rsidRDefault="00662141" w:rsidP="00A60DDD">
      <w:pPr>
        <w:tabs>
          <w:tab w:val="left" w:pos="284"/>
        </w:tabs>
        <w:jc w:val="both"/>
        <w:rPr>
          <w:b/>
          <w:i/>
          <w:sz w:val="22"/>
          <w:szCs w:val="22"/>
          <w:lang w:val="sr-Latn-ME"/>
        </w:rPr>
      </w:pPr>
      <w:r w:rsidRPr="00221EED">
        <w:rPr>
          <w:b/>
          <w:i/>
          <w:sz w:val="22"/>
          <w:szCs w:val="22"/>
          <w:lang w:val="sr-Latn-ME"/>
        </w:rPr>
        <w:t>Ksilometazolin-hidrohlorid</w:t>
      </w:r>
    </w:p>
    <w:p w14:paraId="68901194" w14:textId="00DBD2B4" w:rsidR="00662141" w:rsidRPr="00221EED" w:rsidRDefault="00662141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Klinička slika nakon intoksikacije derivatima imidazola može da bude zbunjujuća, pošto mogu da se smjenjuju faze stimulacije sa fazama depresije centralnog nervnog sistema kao i kardiovaskularnog sistema.</w:t>
      </w:r>
    </w:p>
    <w:p w14:paraId="79FF5771" w14:textId="051A11EA" w:rsidR="00662141" w:rsidRPr="00221EED" w:rsidRDefault="00662141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Naročito kod djece, posl</w:t>
      </w:r>
      <w:r w:rsidR="002E3EF4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 xml:space="preserve">e predoziranja često dolazi do dominantnih dejstava na centralni nervni sistem sa konvulzijama i komom, bradikardijom, apneom i hipertenzijom koja može da izazove hipotenziju. </w:t>
      </w:r>
    </w:p>
    <w:p w14:paraId="53CA93D8" w14:textId="19400380" w:rsidR="00662141" w:rsidRPr="00221EED" w:rsidRDefault="00662141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 xml:space="preserve">Simptomi stimulacije centralnog nervnog sistema su anksioznost, agitacija, halucinacije i konvulzije. </w:t>
      </w:r>
    </w:p>
    <w:p w14:paraId="1D96A0CF" w14:textId="06F8A86E" w:rsidR="00662141" w:rsidRPr="00221EED" w:rsidRDefault="00662141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Simptomi usl</w:t>
      </w:r>
      <w:r w:rsidR="00BB4193">
        <w:rPr>
          <w:sz w:val="22"/>
          <w:szCs w:val="22"/>
          <w:lang w:val="sr-Latn-ME"/>
        </w:rPr>
        <w:t>i</w:t>
      </w:r>
      <w:r w:rsidR="001A2634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ed inhibicije centralnog nervnog sistema su sniženje t</w:t>
      </w:r>
      <w:r w:rsidR="001A2634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 xml:space="preserve">elesne temperature, letargija, pospanost i koma. </w:t>
      </w:r>
    </w:p>
    <w:p w14:paraId="36A3E8C9" w14:textId="2CE46B20" w:rsidR="00662141" w:rsidRPr="00221EED" w:rsidRDefault="00662141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Mogu još da se jave sl</w:t>
      </w:r>
      <w:r w:rsidR="00B23893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edeći simptomi: mioza, midrijaza, preznojavanje, povišena t</w:t>
      </w:r>
      <w:r w:rsidR="00B23893" w:rsidRPr="00221EED">
        <w:rPr>
          <w:sz w:val="22"/>
          <w:szCs w:val="22"/>
          <w:lang w:val="sr-Latn-ME"/>
        </w:rPr>
        <w:t>jel</w:t>
      </w:r>
      <w:r w:rsidRPr="00221EED">
        <w:rPr>
          <w:sz w:val="22"/>
          <w:szCs w:val="22"/>
          <w:lang w:val="sr-Latn-ME"/>
        </w:rPr>
        <w:t>esna temperatura, bl</w:t>
      </w:r>
      <w:r w:rsidR="00B23893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edilo, cijanoza, mučnina, tahikardija, bradikardija, srčana aritmija, srčani zastoj, hipertenzija, hipotenzija nalik šoku, edem pluća, respiratorni poremećaji i apnea.</w:t>
      </w:r>
    </w:p>
    <w:p w14:paraId="49263AB7" w14:textId="77777777" w:rsidR="00662141" w:rsidRPr="00221EED" w:rsidRDefault="00662141" w:rsidP="00A60DDD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5AA75432" w14:textId="0355F1DE" w:rsidR="00662141" w:rsidRPr="00221EED" w:rsidRDefault="00662141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U slučaju ozbiljnog predoziranja, indikovana je hospitalizacija na od</w:t>
      </w:r>
      <w:r w:rsidR="00B23893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eljenju intenzivne n</w:t>
      </w:r>
      <w:r w:rsidR="00B23893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ege. Odmah prim</w:t>
      </w:r>
      <w:r w:rsidR="001A2634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 xml:space="preserve">eniti medicinski ugalj (adsorbent), natrijum-sulfat (laksativ) ili gastričnu lavažu (kod velike količine), pošto može doći do brze resorpcije ksilometazolina. Za sniženje krvnog pritiska može se dati neselektivni alfa blokator. </w:t>
      </w:r>
    </w:p>
    <w:p w14:paraId="6055FA92" w14:textId="14AA2F45" w:rsidR="00662141" w:rsidRPr="00221EED" w:rsidRDefault="00662141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Vazopresori su kontraindikovani. Ukoliko je neophodno snižavati t</w:t>
      </w:r>
      <w:r w:rsidR="00AB008C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elesnu temperaturu, prim</w:t>
      </w:r>
      <w:r w:rsidR="00AB008C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eniti antikonvulzivnu terapiju i kiseonik.</w:t>
      </w:r>
    </w:p>
    <w:p w14:paraId="5D7AAF45" w14:textId="77777777" w:rsidR="00662141" w:rsidRPr="00221EED" w:rsidRDefault="00662141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6A2CA0D" w14:textId="77777777" w:rsidR="00662141" w:rsidRPr="00221EED" w:rsidRDefault="00662141" w:rsidP="00A60DDD">
      <w:pPr>
        <w:tabs>
          <w:tab w:val="left" w:pos="284"/>
        </w:tabs>
        <w:jc w:val="both"/>
        <w:rPr>
          <w:b/>
          <w:i/>
          <w:sz w:val="22"/>
          <w:szCs w:val="22"/>
          <w:lang w:val="sr-Latn-ME"/>
        </w:rPr>
      </w:pPr>
      <w:r w:rsidRPr="00221EED">
        <w:rPr>
          <w:b/>
          <w:i/>
          <w:sz w:val="22"/>
          <w:szCs w:val="22"/>
          <w:lang w:val="sr-Latn-ME"/>
        </w:rPr>
        <w:t>Dekspantenol</w:t>
      </w:r>
    </w:p>
    <w:p w14:paraId="17EA532E" w14:textId="65D4215A" w:rsidR="00C53D59" w:rsidRPr="00221EED" w:rsidRDefault="00662141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Pantotenska kiselina i njeni derivativi, kao što je dekspantenol, imaju veoma malu toksičnost. Ni</w:t>
      </w:r>
      <w:r w:rsidR="0048530E" w:rsidRPr="00221EED">
        <w:rPr>
          <w:sz w:val="22"/>
          <w:szCs w:val="22"/>
          <w:lang w:val="sr-Latn-ME"/>
        </w:rPr>
        <w:t>je</w:t>
      </w:r>
      <w:r w:rsidRPr="00221EED">
        <w:rPr>
          <w:sz w:val="22"/>
          <w:szCs w:val="22"/>
          <w:lang w:val="sr-Latn-ME"/>
        </w:rPr>
        <w:t>su potrebne bilo kakve m</w:t>
      </w:r>
      <w:r w:rsidR="0048530E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ere u slučaju predoziranja.</w:t>
      </w:r>
    </w:p>
    <w:p w14:paraId="308E6D6B" w14:textId="77777777" w:rsidR="0072020E" w:rsidRPr="00221EED" w:rsidRDefault="0072020E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21EED">
        <w:rPr>
          <w:b/>
          <w:sz w:val="22"/>
          <w:szCs w:val="22"/>
          <w:lang w:val="sr-Latn-ME"/>
        </w:rPr>
        <w:lastRenderedPageBreak/>
        <w:t xml:space="preserve">5. </w:t>
      </w:r>
      <w:r w:rsidR="00480FB1" w:rsidRPr="00221EED">
        <w:rPr>
          <w:b/>
          <w:bCs/>
          <w:sz w:val="22"/>
          <w:szCs w:val="22"/>
          <w:lang w:val="sr-Latn-ME"/>
        </w:rPr>
        <w:tab/>
      </w:r>
      <w:r w:rsidRPr="00221EED">
        <w:rPr>
          <w:b/>
          <w:sz w:val="22"/>
          <w:szCs w:val="22"/>
          <w:lang w:val="sr-Latn-ME"/>
        </w:rPr>
        <w:t>FARMAKOLOŠK</w:t>
      </w:r>
      <w:r w:rsidR="000D425A" w:rsidRPr="00221EED">
        <w:rPr>
          <w:b/>
          <w:sz w:val="22"/>
          <w:szCs w:val="22"/>
          <w:lang w:val="sr-Latn-ME"/>
        </w:rPr>
        <w:t>I</w:t>
      </w:r>
      <w:r w:rsidRPr="00221EED">
        <w:rPr>
          <w:b/>
          <w:sz w:val="22"/>
          <w:szCs w:val="22"/>
          <w:lang w:val="sr-Latn-ME"/>
        </w:rPr>
        <w:t xml:space="preserve"> PODACI</w:t>
      </w:r>
    </w:p>
    <w:p w14:paraId="308E6D6C" w14:textId="77777777" w:rsidR="0072020E" w:rsidRPr="00221EE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08E6D6D" w14:textId="77777777" w:rsidR="0072020E" w:rsidRPr="00221EED" w:rsidRDefault="0072020E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21EED">
        <w:rPr>
          <w:b/>
          <w:sz w:val="22"/>
          <w:szCs w:val="22"/>
          <w:lang w:val="sr-Latn-ME"/>
        </w:rPr>
        <w:t xml:space="preserve">5.1. </w:t>
      </w:r>
      <w:r w:rsidR="00480FB1" w:rsidRPr="00221EED">
        <w:rPr>
          <w:b/>
          <w:bCs/>
          <w:sz w:val="22"/>
          <w:szCs w:val="22"/>
          <w:lang w:val="sr-Latn-ME"/>
        </w:rPr>
        <w:tab/>
      </w:r>
      <w:r w:rsidRPr="00221EED">
        <w:rPr>
          <w:b/>
          <w:sz w:val="22"/>
          <w:szCs w:val="22"/>
          <w:lang w:val="sr-Latn-ME"/>
        </w:rPr>
        <w:t>Farmakodinamski podaci</w:t>
      </w:r>
      <w:r w:rsidR="003A7059" w:rsidRPr="00221EED">
        <w:rPr>
          <w:b/>
          <w:bCs/>
          <w:sz w:val="22"/>
          <w:szCs w:val="22"/>
          <w:lang w:val="sr-Latn-ME"/>
        </w:rPr>
        <w:t xml:space="preserve"> </w:t>
      </w:r>
    </w:p>
    <w:p w14:paraId="308E6D6E" w14:textId="77777777" w:rsidR="00F45F77" w:rsidRPr="00221EED" w:rsidRDefault="00F45F77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308E6D6F" w14:textId="52425428" w:rsidR="0072020E" w:rsidRPr="00221EED" w:rsidRDefault="0072020E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Farmakoterapijska grupa:</w:t>
      </w:r>
      <w:r w:rsidR="00AC5475" w:rsidRPr="00221EED">
        <w:rPr>
          <w:sz w:val="22"/>
          <w:szCs w:val="22"/>
          <w:lang w:val="sr-Latn-ME"/>
        </w:rPr>
        <w:t xml:space="preserve"> </w:t>
      </w:r>
      <w:r w:rsidR="00AC5475" w:rsidRPr="00221EED">
        <w:rPr>
          <w:bCs/>
          <w:sz w:val="22"/>
          <w:szCs w:val="22"/>
          <w:lang w:val="sr-Latn-ME"/>
        </w:rPr>
        <w:t>nazalni</w:t>
      </w:r>
      <w:r w:rsidR="00AC5475" w:rsidRPr="00221EED">
        <w:rPr>
          <w:sz w:val="22"/>
          <w:szCs w:val="22"/>
          <w:lang w:val="sr-Latn-ME"/>
        </w:rPr>
        <w:t xml:space="preserve"> preparati</w:t>
      </w:r>
      <w:r w:rsidR="00AC5475" w:rsidRPr="00221EED">
        <w:rPr>
          <w:bCs/>
          <w:sz w:val="22"/>
          <w:szCs w:val="22"/>
          <w:lang w:val="sr-Latn-ME"/>
        </w:rPr>
        <w:t>; dekongestivi</w:t>
      </w:r>
      <w:r w:rsidR="00AC5475" w:rsidRPr="00221EED">
        <w:rPr>
          <w:sz w:val="22"/>
          <w:szCs w:val="22"/>
          <w:lang w:val="sr-Latn-ME"/>
        </w:rPr>
        <w:t xml:space="preserve"> i </w:t>
      </w:r>
      <w:r w:rsidR="00AC5475" w:rsidRPr="00221EED">
        <w:rPr>
          <w:bCs/>
          <w:sz w:val="22"/>
          <w:szCs w:val="22"/>
          <w:lang w:val="sr-Latn-ME"/>
        </w:rPr>
        <w:t>ostali nazalni</w:t>
      </w:r>
      <w:r w:rsidR="00AC5475" w:rsidRPr="00221EED">
        <w:rPr>
          <w:sz w:val="22"/>
          <w:szCs w:val="22"/>
          <w:lang w:val="sr-Latn-ME"/>
        </w:rPr>
        <w:t xml:space="preserve"> preparati za lokalnu primjenu</w:t>
      </w:r>
    </w:p>
    <w:p w14:paraId="308E6D70" w14:textId="77777777" w:rsidR="0072020E" w:rsidRPr="00221EED" w:rsidRDefault="0072020E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7BFA96F9" w14:textId="55A36B21" w:rsidR="00953298" w:rsidRPr="00221EED" w:rsidRDefault="0072020E" w:rsidP="00953298">
      <w:pPr>
        <w:rPr>
          <w:b/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 xml:space="preserve">ATC </w:t>
      </w:r>
      <w:r w:rsidRPr="00221EED">
        <w:rPr>
          <w:bCs/>
          <w:sz w:val="22"/>
          <w:szCs w:val="22"/>
          <w:lang w:val="sr-Latn-ME"/>
        </w:rPr>
        <w:t>kod</w:t>
      </w:r>
      <w:r w:rsidRPr="00221EED">
        <w:rPr>
          <w:sz w:val="22"/>
          <w:szCs w:val="22"/>
          <w:lang w:val="sr-Latn-ME"/>
        </w:rPr>
        <w:t>:</w:t>
      </w:r>
      <w:r w:rsidR="00953298" w:rsidRPr="00221EED">
        <w:rPr>
          <w:sz w:val="22"/>
          <w:szCs w:val="22"/>
          <w:lang w:val="sr-Latn-ME"/>
        </w:rPr>
        <w:t xml:space="preserve"> R01AB06</w:t>
      </w:r>
    </w:p>
    <w:p w14:paraId="308E6D72" w14:textId="77777777" w:rsidR="002E37A5" w:rsidRPr="00221EED" w:rsidRDefault="002E37A5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5218F99D" w14:textId="183E8D4F" w:rsidR="008625FB" w:rsidRPr="00221EED" w:rsidRDefault="008625FB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L</w:t>
      </w:r>
      <w:r w:rsidR="002A1178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ek je nam</w:t>
      </w:r>
      <w:r w:rsidR="00E64B1E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enjen za nazalnu upotrebu i predstavlja kombinaciju alfa simpatomimetika sa analogom vitamina za lokalnu upotrebu na nazalnoj sluzokoži. Ksilometazolin ima vazokonstriktorna svojstva i tako smanjuje otok sluzokože.</w:t>
      </w:r>
    </w:p>
    <w:p w14:paraId="232CCAF0" w14:textId="00A9E9CC" w:rsidR="008625FB" w:rsidRPr="00221EED" w:rsidRDefault="008625FB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Dekspantenol je derivat pantotenske kiseline, vitamin koji pomaže zarastanje rana i štiti sluzokožu.</w:t>
      </w:r>
    </w:p>
    <w:p w14:paraId="087216EF" w14:textId="77777777" w:rsidR="008625FB" w:rsidRPr="00221EED" w:rsidRDefault="008625FB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BE675B7" w14:textId="117AD875" w:rsidR="008625FB" w:rsidRPr="00221EED" w:rsidRDefault="008625FB" w:rsidP="00A60DDD">
      <w:pPr>
        <w:tabs>
          <w:tab w:val="left" w:pos="284"/>
        </w:tabs>
        <w:jc w:val="both"/>
        <w:rPr>
          <w:b/>
          <w:i/>
          <w:sz w:val="22"/>
          <w:szCs w:val="22"/>
          <w:lang w:val="sr-Latn-ME"/>
        </w:rPr>
      </w:pPr>
      <w:r w:rsidRPr="00221EED">
        <w:rPr>
          <w:b/>
          <w:i/>
          <w:sz w:val="22"/>
          <w:szCs w:val="22"/>
          <w:lang w:val="sr-Latn-ME"/>
        </w:rPr>
        <w:t>Ksilometazolin-hidrohlorid</w:t>
      </w:r>
    </w:p>
    <w:p w14:paraId="733EAB5E" w14:textId="47339E76" w:rsidR="008625FB" w:rsidRPr="00221EED" w:rsidRDefault="008625FB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Ksilometazolin-hidrohlorid, derivat imidazola, je alfa adrenergički simpatomimetik. D</w:t>
      </w:r>
      <w:r w:rsidR="008C1039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eluje kao vazokontriktor koji smanjuje oticanje sluzokože. Početak dejstva obično počinje posl</w:t>
      </w:r>
      <w:r w:rsidR="008C1039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 5 do 10 minuta i manifestuje se olakšanim disanjem kroz nos kao rezultat dekongestije i olakšane drenaže sekreta.</w:t>
      </w:r>
    </w:p>
    <w:p w14:paraId="464136B3" w14:textId="77777777" w:rsidR="008625FB" w:rsidRPr="00221EED" w:rsidRDefault="008625FB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EDC4D1D" w14:textId="77777777" w:rsidR="008625FB" w:rsidRPr="00221EED" w:rsidRDefault="008625FB" w:rsidP="00A60DDD">
      <w:pPr>
        <w:tabs>
          <w:tab w:val="left" w:pos="284"/>
        </w:tabs>
        <w:jc w:val="both"/>
        <w:rPr>
          <w:b/>
          <w:i/>
          <w:sz w:val="22"/>
          <w:szCs w:val="22"/>
          <w:lang w:val="sr-Latn-ME"/>
        </w:rPr>
      </w:pPr>
      <w:r w:rsidRPr="00221EED">
        <w:rPr>
          <w:b/>
          <w:i/>
          <w:sz w:val="22"/>
          <w:szCs w:val="22"/>
          <w:lang w:val="sr-Latn-ME"/>
        </w:rPr>
        <w:t>Dekspantenol</w:t>
      </w:r>
    </w:p>
    <w:p w14:paraId="74873470" w14:textId="1DF72E7C" w:rsidR="008625FB" w:rsidRPr="00221EED" w:rsidRDefault="008625FB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Dekspantenol (D-(+)-pantotenil alkohol) je alkoholni analog pantotenske kiseline i zahvaljujući intermedijarnoj transformaciji, ima istu biološku aktivnost kao pantotenska kiselina. Biološki je aktivna samo desnorotirajuća (D-) konfiguracija. Pantotenska kiselina i njene soli, su vitamini rastvorljivi u vodi koji kao koenzim A učestvuju u brojnim metaboličkim procesima kao što je npr. olakšana sinteza proteina i kortikosteroida i stvaranje antitela. Koenzim A je takođe važan za stvaranje lipida, od kojih npr. dvoslojni lipidi kože d</w:t>
      </w:r>
      <w:r w:rsidR="00C2617B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eluju kao važna zaštitna membrana, ali i za acetilaciju amino šećera, koji su uključeni u sintezu različitih mukopolisaharida.</w:t>
      </w:r>
    </w:p>
    <w:p w14:paraId="01F3A3E7" w14:textId="34028B9C" w:rsidR="008625FB" w:rsidRPr="00221EED" w:rsidRDefault="008625FB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Dekspantenol štiti epitelno tkivo i posp</w:t>
      </w:r>
      <w:r w:rsidR="00396F5B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ešuje zarastanje rana.</w:t>
      </w:r>
    </w:p>
    <w:p w14:paraId="7AE38817" w14:textId="3D2532B5" w:rsidR="008625FB" w:rsidRPr="00221EED" w:rsidRDefault="008625FB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Kod pacova sa deficijencijom dekspantenola, prim</w:t>
      </w:r>
      <w:r w:rsidR="00396F5B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ena dekspantenola dovela je do trofičkog dejstva na kožu.</w:t>
      </w:r>
    </w:p>
    <w:p w14:paraId="05E8DCE3" w14:textId="36D71B41" w:rsidR="008625FB" w:rsidRPr="00221EED" w:rsidRDefault="008625FB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Prim</w:t>
      </w:r>
      <w:r w:rsidR="006361C8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enjen spolja, dekspantenol/pantenol može nadoknaditi povećane potrebe za pantotenskom kiselinom kod oštećene kože ili sluzokože.</w:t>
      </w:r>
    </w:p>
    <w:p w14:paraId="53ED5728" w14:textId="77777777" w:rsidR="008625FB" w:rsidRPr="00221EED" w:rsidRDefault="008625FB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308E6D73" w14:textId="77777777" w:rsidR="0072020E" w:rsidRPr="00221EED" w:rsidRDefault="0072020E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21EED">
        <w:rPr>
          <w:b/>
          <w:sz w:val="22"/>
          <w:szCs w:val="22"/>
          <w:lang w:val="sr-Latn-ME"/>
        </w:rPr>
        <w:t xml:space="preserve">5.2. </w:t>
      </w:r>
      <w:r w:rsidR="00480FB1" w:rsidRPr="00221EED">
        <w:rPr>
          <w:b/>
          <w:bCs/>
          <w:sz w:val="22"/>
          <w:szCs w:val="22"/>
          <w:lang w:val="sr-Latn-ME"/>
        </w:rPr>
        <w:tab/>
      </w:r>
      <w:r w:rsidRPr="00221EED">
        <w:rPr>
          <w:b/>
          <w:sz w:val="22"/>
          <w:szCs w:val="22"/>
          <w:lang w:val="sr-Latn-ME"/>
        </w:rPr>
        <w:t>Farmakokinetički podaci</w:t>
      </w:r>
      <w:r w:rsidR="003A7059" w:rsidRPr="00221EED">
        <w:rPr>
          <w:b/>
          <w:bCs/>
          <w:sz w:val="22"/>
          <w:szCs w:val="22"/>
          <w:lang w:val="sr-Latn-ME"/>
        </w:rPr>
        <w:t xml:space="preserve"> </w:t>
      </w:r>
    </w:p>
    <w:p w14:paraId="26FF9138" w14:textId="77777777" w:rsidR="00953298" w:rsidRPr="00221EED" w:rsidRDefault="00953298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16D3E098" w14:textId="753D6B2B" w:rsidR="008C58A8" w:rsidRPr="00221EED" w:rsidRDefault="008C58A8" w:rsidP="00A60DDD">
      <w:pPr>
        <w:tabs>
          <w:tab w:val="left" w:pos="284"/>
        </w:tabs>
        <w:jc w:val="both"/>
        <w:rPr>
          <w:b/>
          <w:i/>
          <w:sz w:val="22"/>
          <w:szCs w:val="22"/>
          <w:lang w:val="sr-Latn-ME"/>
        </w:rPr>
      </w:pPr>
      <w:r w:rsidRPr="00221EED">
        <w:rPr>
          <w:b/>
          <w:i/>
          <w:sz w:val="22"/>
          <w:szCs w:val="22"/>
          <w:lang w:val="sr-Latn-ME"/>
        </w:rPr>
        <w:t>Ksilometazolin-hidrohlorid</w:t>
      </w:r>
    </w:p>
    <w:p w14:paraId="595BF0DF" w14:textId="504559AA" w:rsidR="008C58A8" w:rsidRPr="00221EED" w:rsidRDefault="008C58A8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U nekim slučajevima nakon intranazalne prim</w:t>
      </w:r>
      <w:r w:rsidR="007717D9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ene, resorbovana količina l</w:t>
      </w:r>
      <w:r w:rsidR="007717D9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eka je dovoljna da izazove sistemska dejstva npr. u centralnom nervnom sistemu i kardiovaskularnom sistemu.</w:t>
      </w:r>
    </w:p>
    <w:p w14:paraId="37348A0E" w14:textId="77777777" w:rsidR="008C58A8" w:rsidRPr="00221EED" w:rsidRDefault="008C58A8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5A11C44" w14:textId="0F8DB124" w:rsidR="008C58A8" w:rsidRPr="00221EED" w:rsidRDefault="008C58A8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Nema dostupnih podataka iz farmakokinetičkih studija kod ljudi.</w:t>
      </w:r>
    </w:p>
    <w:p w14:paraId="40C64D19" w14:textId="77777777" w:rsidR="008C58A8" w:rsidRPr="00221EED" w:rsidRDefault="008C58A8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2887D3E" w14:textId="77777777" w:rsidR="008C58A8" w:rsidRPr="00221EED" w:rsidRDefault="008C58A8" w:rsidP="00A60DDD">
      <w:pPr>
        <w:tabs>
          <w:tab w:val="left" w:pos="284"/>
        </w:tabs>
        <w:jc w:val="both"/>
        <w:rPr>
          <w:b/>
          <w:i/>
          <w:sz w:val="22"/>
          <w:szCs w:val="22"/>
          <w:lang w:val="sr-Latn-ME"/>
        </w:rPr>
      </w:pPr>
      <w:r w:rsidRPr="00221EED">
        <w:rPr>
          <w:b/>
          <w:i/>
          <w:sz w:val="22"/>
          <w:szCs w:val="22"/>
          <w:lang w:val="sr-Latn-ME"/>
        </w:rPr>
        <w:t>Dekspantenol</w:t>
      </w:r>
    </w:p>
    <w:p w14:paraId="1939801A" w14:textId="4E08BFF6" w:rsidR="008C58A8" w:rsidRPr="00221EED" w:rsidRDefault="008C58A8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Dekspantenol se resorbuje preko kože i enzimskom oksidacijom prelazi u pantotensku kiselinu i u t</w:t>
      </w:r>
      <w:r w:rsidR="00821BD6" w:rsidRPr="00221EED">
        <w:rPr>
          <w:sz w:val="22"/>
          <w:szCs w:val="22"/>
          <w:lang w:val="sr-Latn-ME"/>
        </w:rPr>
        <w:t>ij</w:t>
      </w:r>
      <w:r w:rsidRPr="00221EED">
        <w:rPr>
          <w:sz w:val="22"/>
          <w:szCs w:val="22"/>
          <w:lang w:val="sr-Latn-ME"/>
        </w:rPr>
        <w:t>elu i u koži. U plazmi se vitamin transportuje vezan za proteine plazme. Pantotenska kiselina je važna komponenta koenzima A, koji je široko rasprostranjen u t</w:t>
      </w:r>
      <w:r w:rsidR="00821BD6" w:rsidRPr="00221EED">
        <w:rPr>
          <w:sz w:val="22"/>
          <w:szCs w:val="22"/>
          <w:lang w:val="sr-Latn-ME"/>
        </w:rPr>
        <w:t>i</w:t>
      </w:r>
      <w:r w:rsidR="00E97343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elu. Detaljne studije metabolizma dekspantenola u koži i sluzokoži ni</w:t>
      </w:r>
      <w:r w:rsidR="00E97343" w:rsidRPr="00221EED">
        <w:rPr>
          <w:sz w:val="22"/>
          <w:szCs w:val="22"/>
          <w:lang w:val="sr-Latn-ME"/>
        </w:rPr>
        <w:t>j</w:t>
      </w:r>
      <w:r w:rsidR="00EE35F2">
        <w:rPr>
          <w:sz w:val="22"/>
          <w:szCs w:val="22"/>
          <w:lang w:val="sr-Latn-ME"/>
        </w:rPr>
        <w:t>e</w:t>
      </w:r>
      <w:r w:rsidRPr="00221EED">
        <w:rPr>
          <w:sz w:val="22"/>
          <w:szCs w:val="22"/>
          <w:lang w:val="sr-Latn-ME"/>
        </w:rPr>
        <w:t xml:space="preserve">su dostupne. </w:t>
      </w:r>
    </w:p>
    <w:p w14:paraId="4DF43159" w14:textId="79D931FB" w:rsidR="008C58A8" w:rsidRPr="00221EED" w:rsidRDefault="008C58A8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60 do 70% oralno prim</w:t>
      </w:r>
      <w:r w:rsidR="00821BD6" w:rsidRPr="00221EED">
        <w:rPr>
          <w:sz w:val="22"/>
          <w:szCs w:val="22"/>
          <w:lang w:val="sr-Latn-ME"/>
        </w:rPr>
        <w:t>i</w:t>
      </w:r>
      <w:r w:rsidR="00E97343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>enjene doze se izlučuje urinom, a 30 do 40% fecesom.</w:t>
      </w:r>
    </w:p>
    <w:p w14:paraId="308E6D74" w14:textId="77777777" w:rsidR="0072020E" w:rsidRPr="00221EED" w:rsidRDefault="0072020E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75" w14:textId="39F51979" w:rsidR="0072020E" w:rsidRPr="00221EED" w:rsidRDefault="0072020E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21EED">
        <w:rPr>
          <w:b/>
          <w:sz w:val="22"/>
          <w:szCs w:val="22"/>
          <w:lang w:val="sr-Latn-ME"/>
        </w:rPr>
        <w:t xml:space="preserve">5.3. </w:t>
      </w:r>
      <w:r w:rsidR="00480FB1" w:rsidRPr="00221EED">
        <w:rPr>
          <w:b/>
          <w:bCs/>
          <w:sz w:val="22"/>
          <w:szCs w:val="22"/>
          <w:lang w:val="sr-Latn-ME"/>
        </w:rPr>
        <w:tab/>
      </w:r>
      <w:r w:rsidRPr="00221EED">
        <w:rPr>
          <w:b/>
          <w:sz w:val="22"/>
          <w:szCs w:val="22"/>
          <w:lang w:val="sr-Latn-ME"/>
        </w:rPr>
        <w:t xml:space="preserve">Pretklinički podaci o bezbjednosti </w:t>
      </w:r>
    </w:p>
    <w:p w14:paraId="308E6D76" w14:textId="77777777" w:rsidR="00836B35" w:rsidRPr="00221EED" w:rsidRDefault="00836B35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03DECF08" w14:textId="15740497" w:rsidR="0008292E" w:rsidRPr="00221EED" w:rsidRDefault="0008292E" w:rsidP="0008292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Pretklinički podaci dobijeni na osnovu konvencionalnih studija bezb</w:t>
      </w:r>
      <w:r w:rsidR="00821BD6" w:rsidRPr="00221EED">
        <w:rPr>
          <w:sz w:val="22"/>
          <w:szCs w:val="22"/>
          <w:lang w:val="sr-Latn-ME"/>
        </w:rPr>
        <w:t>j</w:t>
      </w:r>
      <w:r w:rsidRPr="00221EED">
        <w:rPr>
          <w:sz w:val="22"/>
          <w:szCs w:val="22"/>
          <w:lang w:val="sr-Latn-ME"/>
        </w:rPr>
        <w:t xml:space="preserve">ednosne farmakologije, toksičnosti ponovljenih doza, reproduktivnoj toksičnosti, genotoksičnosti, karcinogenog potencijala, </w:t>
      </w:r>
      <w:r w:rsidRPr="00221EED">
        <w:rPr>
          <w:sz w:val="22"/>
          <w:szCs w:val="22"/>
          <w:lang w:val="sr-Latn-ME" w:eastAsia="hr-HR"/>
        </w:rPr>
        <w:t>ne ukazuju na posebne rizike pri primjeni lijeka kod ljudi.</w:t>
      </w:r>
    </w:p>
    <w:p w14:paraId="14EB7AA0" w14:textId="77777777" w:rsidR="00E97343" w:rsidRPr="00221EED" w:rsidRDefault="00E9734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08E6D77" w14:textId="74E1C935" w:rsidR="00396DFD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4F0E021" w14:textId="7A95231B" w:rsidR="00777FE9" w:rsidRDefault="00777FE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670C5C8" w14:textId="32DF7F65" w:rsidR="00777FE9" w:rsidRDefault="00777FE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3271CD5" w14:textId="77777777" w:rsidR="00777FE9" w:rsidRPr="00221EED" w:rsidRDefault="00777FE9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08E6D78" w14:textId="77777777" w:rsidR="0072020E" w:rsidRPr="00221EE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21EED">
        <w:rPr>
          <w:b/>
          <w:bCs/>
          <w:sz w:val="22"/>
          <w:szCs w:val="22"/>
          <w:lang w:val="sr-Latn-ME"/>
        </w:rPr>
        <w:lastRenderedPageBreak/>
        <w:t xml:space="preserve">6. </w:t>
      </w:r>
      <w:r w:rsidR="00480FB1" w:rsidRPr="00221EED">
        <w:rPr>
          <w:b/>
          <w:bCs/>
          <w:sz w:val="22"/>
          <w:szCs w:val="22"/>
          <w:lang w:val="sr-Latn-ME"/>
        </w:rPr>
        <w:tab/>
      </w:r>
      <w:r w:rsidRPr="00221EED">
        <w:rPr>
          <w:b/>
          <w:bCs/>
          <w:sz w:val="22"/>
          <w:szCs w:val="22"/>
          <w:lang w:val="sr-Latn-ME"/>
        </w:rPr>
        <w:t>FARMACEUTSKI PODACI</w:t>
      </w:r>
    </w:p>
    <w:p w14:paraId="308E6D79" w14:textId="77777777" w:rsidR="00836B35" w:rsidRPr="00221EED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08E6D7A" w14:textId="7DB3DF91" w:rsidR="0072020E" w:rsidRDefault="0072020E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21EED">
        <w:rPr>
          <w:b/>
          <w:sz w:val="22"/>
          <w:szCs w:val="22"/>
          <w:lang w:val="sr-Latn-ME"/>
        </w:rPr>
        <w:t xml:space="preserve">6.1. </w:t>
      </w:r>
      <w:r w:rsidR="00480FB1" w:rsidRPr="00221EED">
        <w:rPr>
          <w:b/>
          <w:sz w:val="22"/>
          <w:szCs w:val="22"/>
          <w:lang w:val="sr-Latn-ME"/>
        </w:rPr>
        <w:tab/>
      </w:r>
      <w:r w:rsidRPr="00221EED">
        <w:rPr>
          <w:b/>
          <w:sz w:val="22"/>
          <w:szCs w:val="22"/>
          <w:lang w:val="sr-Latn-ME"/>
        </w:rPr>
        <w:t>Lista pomoćnih supstanci</w:t>
      </w:r>
      <w:r w:rsidR="002E0135" w:rsidRPr="00221EED">
        <w:rPr>
          <w:b/>
          <w:sz w:val="22"/>
          <w:szCs w:val="22"/>
          <w:lang w:val="sr-Latn-ME"/>
        </w:rPr>
        <w:t xml:space="preserve"> (ekscipijenasa)</w:t>
      </w:r>
    </w:p>
    <w:p w14:paraId="7894C0CC" w14:textId="77777777" w:rsidR="00777FE9" w:rsidRPr="00221EED" w:rsidRDefault="00777FE9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03261185" w14:textId="60FA4EAF" w:rsidR="005D636B" w:rsidRPr="00221EED" w:rsidRDefault="005D636B" w:rsidP="00A60DDD">
      <w:pPr>
        <w:numPr>
          <w:ilvl w:val="0"/>
          <w:numId w:val="13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Dinatrijum</w:t>
      </w:r>
      <w:r w:rsidR="00777FE9">
        <w:rPr>
          <w:sz w:val="22"/>
          <w:szCs w:val="22"/>
          <w:lang w:val="sr-Latn-ME"/>
        </w:rPr>
        <w:t xml:space="preserve"> </w:t>
      </w:r>
      <w:r w:rsidRPr="00221EED">
        <w:rPr>
          <w:sz w:val="22"/>
          <w:szCs w:val="22"/>
          <w:lang w:val="sr-Latn-ME"/>
        </w:rPr>
        <w:t>fosfat, dodekahidrat</w:t>
      </w:r>
    </w:p>
    <w:p w14:paraId="667ACD97" w14:textId="26373CFA" w:rsidR="005D636B" w:rsidRPr="00221EED" w:rsidRDefault="005D636B" w:rsidP="00A60DDD">
      <w:pPr>
        <w:numPr>
          <w:ilvl w:val="0"/>
          <w:numId w:val="13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Kalijum</w:t>
      </w:r>
      <w:r w:rsidR="00777FE9">
        <w:rPr>
          <w:sz w:val="22"/>
          <w:szCs w:val="22"/>
          <w:lang w:val="sr-Latn-ME"/>
        </w:rPr>
        <w:t xml:space="preserve"> </w:t>
      </w:r>
      <w:r w:rsidRPr="00221EED">
        <w:rPr>
          <w:sz w:val="22"/>
          <w:szCs w:val="22"/>
          <w:lang w:val="sr-Latn-ME"/>
        </w:rPr>
        <w:t>dihidrogenfosfat</w:t>
      </w:r>
    </w:p>
    <w:p w14:paraId="102E157E" w14:textId="77777777" w:rsidR="005D636B" w:rsidRPr="00221EED" w:rsidRDefault="005D636B" w:rsidP="00A60DDD">
      <w:pPr>
        <w:numPr>
          <w:ilvl w:val="0"/>
          <w:numId w:val="13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Voda za injekcije.</w:t>
      </w:r>
    </w:p>
    <w:p w14:paraId="6AA164E3" w14:textId="77777777" w:rsidR="005D636B" w:rsidRPr="00221EED" w:rsidRDefault="005D636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08E6D7C" w14:textId="77777777" w:rsidR="0072020E" w:rsidRPr="00221EED" w:rsidRDefault="0072020E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21EED">
        <w:rPr>
          <w:b/>
          <w:sz w:val="22"/>
          <w:szCs w:val="22"/>
          <w:lang w:val="sr-Latn-ME"/>
        </w:rPr>
        <w:t xml:space="preserve">6.2. </w:t>
      </w:r>
      <w:r w:rsidR="00480FB1" w:rsidRPr="00221EED">
        <w:rPr>
          <w:b/>
          <w:bCs/>
          <w:sz w:val="22"/>
          <w:szCs w:val="22"/>
          <w:lang w:val="sr-Latn-ME"/>
        </w:rPr>
        <w:tab/>
      </w:r>
      <w:r w:rsidRPr="00221EED">
        <w:rPr>
          <w:b/>
          <w:sz w:val="22"/>
          <w:szCs w:val="22"/>
          <w:lang w:val="sr-Latn-ME"/>
        </w:rPr>
        <w:t>Inkompatibilnost</w:t>
      </w:r>
      <w:r w:rsidR="002846DB" w:rsidRPr="00221EED">
        <w:rPr>
          <w:b/>
          <w:sz w:val="22"/>
          <w:szCs w:val="22"/>
          <w:lang w:val="sr-Latn-ME"/>
        </w:rPr>
        <w:t>i</w:t>
      </w:r>
    </w:p>
    <w:p w14:paraId="088DD412" w14:textId="77777777" w:rsidR="005D636B" w:rsidRPr="00221EED" w:rsidRDefault="005D636B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6C200281" w14:textId="77777777" w:rsidR="00444D49" w:rsidRPr="00221EED" w:rsidRDefault="00444D49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Nije primjenljivo.</w:t>
      </w:r>
    </w:p>
    <w:p w14:paraId="308E6D7D" w14:textId="77777777" w:rsidR="0072020E" w:rsidRPr="00221EED" w:rsidRDefault="0072020E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7E" w14:textId="77777777" w:rsidR="0072020E" w:rsidRPr="00221EED" w:rsidRDefault="0072020E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21EED">
        <w:rPr>
          <w:b/>
          <w:sz w:val="22"/>
          <w:szCs w:val="22"/>
          <w:lang w:val="sr-Latn-ME"/>
        </w:rPr>
        <w:t>6.3.</w:t>
      </w:r>
      <w:r w:rsidR="00C05DF8" w:rsidRPr="00221EED">
        <w:rPr>
          <w:b/>
          <w:sz w:val="22"/>
          <w:szCs w:val="22"/>
          <w:lang w:val="sr-Latn-ME"/>
        </w:rPr>
        <w:t xml:space="preserve"> </w:t>
      </w:r>
      <w:r w:rsidR="00480FB1" w:rsidRPr="00221EED">
        <w:rPr>
          <w:b/>
          <w:bCs/>
          <w:sz w:val="22"/>
          <w:szCs w:val="22"/>
          <w:lang w:val="sr-Latn-ME"/>
        </w:rPr>
        <w:tab/>
      </w:r>
      <w:r w:rsidRPr="00221EED">
        <w:rPr>
          <w:b/>
          <w:sz w:val="22"/>
          <w:szCs w:val="22"/>
          <w:lang w:val="sr-Latn-ME"/>
        </w:rPr>
        <w:t>Rok upotrebe</w:t>
      </w:r>
    </w:p>
    <w:p w14:paraId="2D797EB1" w14:textId="77777777" w:rsidR="001909FF" w:rsidRPr="00221EED" w:rsidRDefault="001909FF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8FE28B0" w14:textId="2A201A8F" w:rsidR="001909FF" w:rsidRPr="00221EED" w:rsidRDefault="00B377A3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C2617B">
        <w:rPr>
          <w:sz w:val="22"/>
          <w:szCs w:val="22"/>
          <w:lang w:val="sr-Latn-ME"/>
        </w:rPr>
        <w:t>2</w:t>
      </w:r>
      <w:r w:rsidR="001909FF" w:rsidRPr="00B377A3">
        <w:rPr>
          <w:sz w:val="22"/>
          <w:szCs w:val="22"/>
          <w:lang w:val="sr-Latn-ME"/>
        </w:rPr>
        <w:t xml:space="preserve"> godine.</w:t>
      </w:r>
    </w:p>
    <w:p w14:paraId="396BC05B" w14:textId="4706E635" w:rsidR="001909FF" w:rsidRPr="00221EED" w:rsidRDefault="001909FF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 w:eastAsia="hr-HR"/>
        </w:rPr>
        <w:t>Rok upotrebe nakon</w:t>
      </w:r>
      <w:r w:rsidRPr="00221EED">
        <w:rPr>
          <w:sz w:val="22"/>
          <w:szCs w:val="22"/>
          <w:lang w:val="sr-Latn-ME"/>
        </w:rPr>
        <w:t xml:space="preserve"> prvog otvaranja</w:t>
      </w:r>
      <w:r w:rsidRPr="00221EED">
        <w:rPr>
          <w:sz w:val="22"/>
          <w:szCs w:val="22"/>
          <w:lang w:val="sr-Latn-ME" w:eastAsia="hr-HR"/>
        </w:rPr>
        <w:t>:</w:t>
      </w:r>
      <w:r w:rsidRPr="00221EED">
        <w:rPr>
          <w:sz w:val="22"/>
          <w:szCs w:val="22"/>
          <w:lang w:val="sr-Latn-ME"/>
        </w:rPr>
        <w:t xml:space="preserve"> 6 mjeseci.</w:t>
      </w:r>
    </w:p>
    <w:p w14:paraId="308E6D7F" w14:textId="77777777" w:rsidR="0072020E" w:rsidRPr="00221EED" w:rsidRDefault="0072020E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80" w14:textId="77777777" w:rsidR="0072020E" w:rsidRPr="00221EED" w:rsidRDefault="0072020E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21EED">
        <w:rPr>
          <w:b/>
          <w:sz w:val="22"/>
          <w:szCs w:val="22"/>
          <w:lang w:val="sr-Latn-ME"/>
        </w:rPr>
        <w:t xml:space="preserve">6.4. </w:t>
      </w:r>
      <w:r w:rsidR="00480FB1" w:rsidRPr="00221EED">
        <w:rPr>
          <w:b/>
          <w:bCs/>
          <w:sz w:val="22"/>
          <w:szCs w:val="22"/>
          <w:lang w:val="sr-Latn-ME"/>
        </w:rPr>
        <w:tab/>
      </w:r>
      <w:r w:rsidRPr="00221EED">
        <w:rPr>
          <w:b/>
          <w:sz w:val="22"/>
          <w:szCs w:val="22"/>
          <w:lang w:val="sr-Latn-ME"/>
        </w:rPr>
        <w:t>Posebne mjere upozorenja pri čuvanju</w:t>
      </w:r>
      <w:r w:rsidR="00F8570A" w:rsidRPr="00221EED">
        <w:rPr>
          <w:b/>
          <w:sz w:val="22"/>
          <w:szCs w:val="22"/>
          <w:lang w:val="sr-Latn-ME"/>
        </w:rPr>
        <w:t xml:space="preserve"> lijeka</w:t>
      </w:r>
    </w:p>
    <w:p w14:paraId="461DE040" w14:textId="77777777" w:rsidR="001909FF" w:rsidRPr="00221EED" w:rsidRDefault="001909FF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6E0FE8BB" w14:textId="77777777" w:rsidR="001377D0" w:rsidRPr="00221EED" w:rsidRDefault="001377D0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Lijek ne zahtijeva posebne temperaturne uslove čuvanja.</w:t>
      </w:r>
    </w:p>
    <w:p w14:paraId="308E6D81" w14:textId="77777777" w:rsidR="00EC2532" w:rsidRPr="00221EED" w:rsidRDefault="00EC2532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82" w14:textId="77777777" w:rsidR="0072020E" w:rsidRPr="00221EED" w:rsidRDefault="0072020E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21EED">
        <w:rPr>
          <w:b/>
          <w:sz w:val="22"/>
          <w:szCs w:val="22"/>
          <w:lang w:val="sr-Latn-ME"/>
        </w:rPr>
        <w:t xml:space="preserve">6.5. </w:t>
      </w:r>
      <w:r w:rsidR="00480FB1" w:rsidRPr="00221EED">
        <w:rPr>
          <w:b/>
          <w:bCs/>
          <w:sz w:val="22"/>
          <w:szCs w:val="22"/>
          <w:lang w:val="sr-Latn-ME"/>
        </w:rPr>
        <w:tab/>
      </w:r>
      <w:r w:rsidR="002846DB" w:rsidRPr="00221EED">
        <w:rPr>
          <w:b/>
          <w:sz w:val="22"/>
          <w:szCs w:val="22"/>
          <w:lang w:val="sr-Latn-ME"/>
        </w:rPr>
        <w:t xml:space="preserve">Vrsta i sadržaj </w:t>
      </w:r>
      <w:r w:rsidR="00F8570A" w:rsidRPr="00221EED">
        <w:rPr>
          <w:b/>
          <w:sz w:val="22"/>
          <w:szCs w:val="22"/>
          <w:lang w:val="sr-Latn-ME"/>
        </w:rPr>
        <w:t>pakovanja</w:t>
      </w:r>
      <w:r w:rsidR="00C06864" w:rsidRPr="00221EED">
        <w:rPr>
          <w:b/>
          <w:sz w:val="22"/>
          <w:szCs w:val="22"/>
          <w:lang w:val="sr-Latn-ME"/>
        </w:rPr>
        <w:t xml:space="preserve"> </w:t>
      </w:r>
    </w:p>
    <w:p w14:paraId="6885573F" w14:textId="77777777" w:rsidR="001377D0" w:rsidRPr="00221EED" w:rsidRDefault="001377D0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15CC7677" w14:textId="026C6E7A" w:rsidR="008E5745" w:rsidRPr="00221EED" w:rsidRDefault="008E5745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 w:eastAsia="hr-HR"/>
        </w:rPr>
        <w:t xml:space="preserve">Unutrašnje pakovanje lijeka je višedozna HDPE </w:t>
      </w:r>
      <w:r w:rsidRPr="00221EED">
        <w:rPr>
          <w:sz w:val="22"/>
          <w:szCs w:val="22"/>
          <w:lang w:val="sr-Latn-ME"/>
        </w:rPr>
        <w:t xml:space="preserve">bočica sa </w:t>
      </w:r>
      <w:r w:rsidRPr="00221EED">
        <w:rPr>
          <w:sz w:val="22"/>
          <w:szCs w:val="22"/>
          <w:lang w:val="sr-Latn-ME" w:eastAsia="hr-HR"/>
        </w:rPr>
        <w:t>PFP N sprej pumpom</w:t>
      </w:r>
      <w:r w:rsidRPr="00221EED">
        <w:rPr>
          <w:sz w:val="22"/>
          <w:szCs w:val="22"/>
          <w:lang w:val="sr-Latn-ME"/>
        </w:rPr>
        <w:t xml:space="preserve"> za doziranje i </w:t>
      </w:r>
      <w:r w:rsidRPr="00221EED">
        <w:rPr>
          <w:sz w:val="22"/>
          <w:szCs w:val="22"/>
          <w:lang w:val="sr-Latn-ME" w:eastAsia="hr-HR"/>
        </w:rPr>
        <w:t>LDPE</w:t>
      </w:r>
      <w:r w:rsidRPr="00221EED">
        <w:rPr>
          <w:sz w:val="22"/>
          <w:szCs w:val="22"/>
          <w:lang w:val="sr-Latn-ME"/>
        </w:rPr>
        <w:t xml:space="preserve"> poklopcem.</w:t>
      </w:r>
      <w:r w:rsidRPr="00221EED">
        <w:rPr>
          <w:sz w:val="22"/>
          <w:szCs w:val="22"/>
          <w:lang w:val="sr-Latn-ME" w:eastAsia="hr-HR"/>
        </w:rPr>
        <w:t xml:space="preserve"> </w:t>
      </w:r>
    </w:p>
    <w:p w14:paraId="5FE96641" w14:textId="4FE580E7" w:rsidR="008E5745" w:rsidRPr="00221EED" w:rsidRDefault="008E5745" w:rsidP="008E5745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221EED">
        <w:rPr>
          <w:bCs/>
          <w:sz w:val="22"/>
          <w:szCs w:val="22"/>
          <w:lang w:val="sr-Latn-ME"/>
        </w:rPr>
        <w:t>Spoljašnje pakovanje lijeka je složiva kartonska kutija u kojoj se nalazi jedna bočica sa sprej pumpom sa 10 m</w:t>
      </w:r>
      <w:r w:rsidR="00777FE9">
        <w:rPr>
          <w:bCs/>
          <w:sz w:val="22"/>
          <w:szCs w:val="22"/>
          <w:lang w:val="sr-Latn-ME"/>
        </w:rPr>
        <w:t>l</w:t>
      </w:r>
      <w:r w:rsidRPr="00221EED">
        <w:rPr>
          <w:bCs/>
          <w:sz w:val="22"/>
          <w:szCs w:val="22"/>
          <w:lang w:val="sr-Latn-ME"/>
        </w:rPr>
        <w:t xml:space="preserve"> rastvora i Uputstvo za lijek.</w:t>
      </w:r>
    </w:p>
    <w:p w14:paraId="308E6D83" w14:textId="77777777" w:rsidR="0072020E" w:rsidRPr="00221EED" w:rsidRDefault="0072020E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84" w14:textId="77777777" w:rsidR="002846DB" w:rsidRPr="00221EED" w:rsidRDefault="0072020E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21EED">
        <w:rPr>
          <w:b/>
          <w:sz w:val="22"/>
          <w:szCs w:val="22"/>
          <w:lang w:val="sr-Latn-ME"/>
        </w:rPr>
        <w:t xml:space="preserve">6.6. </w:t>
      </w:r>
      <w:r w:rsidR="00480FB1" w:rsidRPr="00221EED">
        <w:rPr>
          <w:b/>
          <w:bCs/>
          <w:sz w:val="22"/>
          <w:szCs w:val="22"/>
          <w:lang w:val="sr-Latn-ME"/>
        </w:rPr>
        <w:tab/>
      </w:r>
      <w:r w:rsidRPr="00221EED">
        <w:rPr>
          <w:b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221EED">
        <w:rPr>
          <w:b/>
          <w:sz w:val="22"/>
          <w:szCs w:val="22"/>
          <w:lang w:val="sr-Latn-ME"/>
        </w:rPr>
        <w:t xml:space="preserve"> </w:t>
      </w:r>
      <w:r w:rsidR="00310F03" w:rsidRPr="00221EED">
        <w:rPr>
          <w:b/>
          <w:sz w:val="22"/>
          <w:szCs w:val="22"/>
          <w:lang w:val="sr-Latn-ME"/>
        </w:rPr>
        <w:t>(i druga uputs</w:t>
      </w:r>
      <w:r w:rsidR="004109FA" w:rsidRPr="00221EED">
        <w:rPr>
          <w:b/>
          <w:sz w:val="22"/>
          <w:szCs w:val="22"/>
          <w:lang w:val="sr-Latn-ME"/>
        </w:rPr>
        <w:t>t</w:t>
      </w:r>
      <w:r w:rsidR="00310F03" w:rsidRPr="00221EED">
        <w:rPr>
          <w:b/>
          <w:sz w:val="22"/>
          <w:szCs w:val="22"/>
          <w:lang w:val="sr-Latn-ME"/>
        </w:rPr>
        <w:t>va za rukovanje lijekom)</w:t>
      </w:r>
      <w:r w:rsidR="00310F03" w:rsidRPr="00221EED">
        <w:rPr>
          <w:b/>
          <w:bCs/>
          <w:sz w:val="22"/>
          <w:szCs w:val="22"/>
          <w:lang w:val="sr-Latn-ME"/>
        </w:rPr>
        <w:t xml:space="preserve"> </w:t>
      </w:r>
    </w:p>
    <w:p w14:paraId="308E6D85" w14:textId="77777777" w:rsidR="00B66A70" w:rsidRPr="00221EED" w:rsidRDefault="00B66A70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553DB1EA" w14:textId="77777777" w:rsidR="00BC36E4" w:rsidRPr="00221EED" w:rsidRDefault="00BC36E4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Neupotrijebljeni lijek se uništava u skladu sa važećim propisima.</w:t>
      </w:r>
    </w:p>
    <w:p w14:paraId="37762E04" w14:textId="77777777" w:rsidR="008E5745" w:rsidRPr="00221EED" w:rsidRDefault="008E5745" w:rsidP="00A60DD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</w:p>
    <w:p w14:paraId="308E6D86" w14:textId="77777777" w:rsidR="0072020E" w:rsidRPr="00221EED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08E6D87" w14:textId="77777777" w:rsidR="00F8570A" w:rsidRPr="00221EED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221EED">
        <w:rPr>
          <w:b/>
          <w:sz w:val="22"/>
          <w:szCs w:val="22"/>
          <w:lang w:val="sr-Latn-ME"/>
        </w:rPr>
        <w:t xml:space="preserve">7. </w:t>
      </w:r>
      <w:r w:rsidR="00480FB1" w:rsidRPr="00221EED">
        <w:rPr>
          <w:b/>
          <w:bCs/>
          <w:sz w:val="22"/>
          <w:szCs w:val="22"/>
          <w:lang w:val="sr-Latn-ME"/>
        </w:rPr>
        <w:tab/>
      </w:r>
      <w:r w:rsidRPr="00221EED">
        <w:rPr>
          <w:b/>
          <w:sz w:val="22"/>
          <w:szCs w:val="22"/>
          <w:lang w:val="sr-Latn-ME"/>
        </w:rPr>
        <w:t>NOSILAC DOZVOLE</w:t>
      </w:r>
      <w:r w:rsidR="00483928" w:rsidRPr="00221EED">
        <w:rPr>
          <w:b/>
          <w:sz w:val="22"/>
          <w:szCs w:val="22"/>
          <w:lang w:val="sr-Latn-ME"/>
        </w:rPr>
        <w:t xml:space="preserve"> </w:t>
      </w:r>
    </w:p>
    <w:p w14:paraId="308E6D88" w14:textId="77777777" w:rsidR="00C61BE0" w:rsidRPr="00221EED" w:rsidRDefault="00C61BE0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2C1C244D" w14:textId="77777777" w:rsidR="00AB008C" w:rsidRPr="00221EED" w:rsidRDefault="00AB008C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Hemofarm A.D. Vršac Poslovna jedinica Podgorica</w:t>
      </w:r>
    </w:p>
    <w:p w14:paraId="4EA96DC5" w14:textId="77777777" w:rsidR="00AB008C" w:rsidRPr="00221EED" w:rsidRDefault="00AB008C" w:rsidP="00A60DD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221EED">
        <w:rPr>
          <w:sz w:val="22"/>
          <w:szCs w:val="22"/>
          <w:lang w:val="sr-Latn-ME"/>
        </w:rPr>
        <w:t>8 marta 55A, Podgorica, Crna Gora</w:t>
      </w:r>
    </w:p>
    <w:p w14:paraId="308E6D89" w14:textId="77777777" w:rsidR="00C37FD7" w:rsidRPr="00221EED" w:rsidRDefault="00C37FD7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5A656F1B" w14:textId="77777777" w:rsidR="00BC36E4" w:rsidRPr="00221EED" w:rsidRDefault="00BC36E4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8A" w14:textId="77777777" w:rsidR="0072020E" w:rsidRPr="00221EED" w:rsidRDefault="0072020E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21EED">
        <w:rPr>
          <w:b/>
          <w:sz w:val="22"/>
          <w:szCs w:val="22"/>
          <w:lang w:val="sr-Latn-ME"/>
        </w:rPr>
        <w:t xml:space="preserve">8. </w:t>
      </w:r>
      <w:r w:rsidR="00480FB1" w:rsidRPr="00221EED">
        <w:rPr>
          <w:b/>
          <w:sz w:val="22"/>
          <w:szCs w:val="22"/>
          <w:lang w:val="sr-Latn-ME"/>
        </w:rPr>
        <w:tab/>
      </w:r>
      <w:r w:rsidRPr="00221EED">
        <w:rPr>
          <w:b/>
          <w:sz w:val="22"/>
          <w:szCs w:val="22"/>
          <w:lang w:val="sr-Latn-ME"/>
        </w:rPr>
        <w:t>BROJ DOZVOLE</w:t>
      </w:r>
      <w:r w:rsidR="008A6D43" w:rsidRPr="00221EED">
        <w:rPr>
          <w:b/>
          <w:sz w:val="22"/>
          <w:szCs w:val="22"/>
          <w:lang w:val="sr-Latn-ME"/>
        </w:rPr>
        <w:t xml:space="preserve"> ZA STAVLJANJE LIJEKA U PROMET</w:t>
      </w:r>
    </w:p>
    <w:p w14:paraId="308E6D8B" w14:textId="5E9D5758" w:rsidR="0072020E" w:rsidRDefault="0072020E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552CAF73" w14:textId="15612E09" w:rsidR="00777FE9" w:rsidRPr="00221EED" w:rsidRDefault="00777FE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777FE9">
        <w:rPr>
          <w:sz w:val="22"/>
          <w:szCs w:val="22"/>
          <w:lang w:val="sr-Latn-ME"/>
        </w:rPr>
        <w:t>2030/20/646 - 4549</w:t>
      </w:r>
    </w:p>
    <w:p w14:paraId="308E6D8C" w14:textId="3EEF550B" w:rsidR="00F45F77" w:rsidRDefault="00F45F77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7E9E6E05" w14:textId="77777777" w:rsidR="00777FE9" w:rsidRPr="00221EED" w:rsidRDefault="00777FE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8D" w14:textId="77777777" w:rsidR="0072020E" w:rsidRPr="00221EED" w:rsidRDefault="0072020E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221EED">
        <w:rPr>
          <w:b/>
          <w:sz w:val="22"/>
          <w:szCs w:val="22"/>
          <w:lang w:val="sr-Latn-ME"/>
        </w:rPr>
        <w:t xml:space="preserve">9. </w:t>
      </w:r>
      <w:r w:rsidR="00480FB1" w:rsidRPr="00221EED">
        <w:rPr>
          <w:b/>
          <w:sz w:val="22"/>
          <w:szCs w:val="22"/>
          <w:lang w:val="sr-Latn-ME"/>
        </w:rPr>
        <w:tab/>
      </w:r>
      <w:r w:rsidRPr="00221EED">
        <w:rPr>
          <w:b/>
          <w:sz w:val="22"/>
          <w:szCs w:val="22"/>
          <w:lang w:val="sr-Latn-ME"/>
        </w:rPr>
        <w:t xml:space="preserve">DATUM </w:t>
      </w:r>
      <w:r w:rsidR="00C05DF8" w:rsidRPr="00221EED">
        <w:rPr>
          <w:b/>
          <w:sz w:val="22"/>
          <w:szCs w:val="22"/>
          <w:lang w:val="sr-Latn-ME"/>
        </w:rPr>
        <w:t xml:space="preserve">PRVE </w:t>
      </w:r>
      <w:r w:rsidR="008A6D43" w:rsidRPr="00221EED">
        <w:rPr>
          <w:b/>
          <w:sz w:val="22"/>
          <w:szCs w:val="22"/>
          <w:lang w:val="sr-Latn-ME"/>
        </w:rPr>
        <w:t>DOZVOLE</w:t>
      </w:r>
      <w:r w:rsidR="00C05DF8" w:rsidRPr="00221EED">
        <w:rPr>
          <w:b/>
          <w:sz w:val="22"/>
          <w:szCs w:val="22"/>
          <w:lang w:val="sr-Latn-ME"/>
        </w:rPr>
        <w:t>/OBNOVE DOZVOLE</w:t>
      </w:r>
      <w:r w:rsidR="008A6D43" w:rsidRPr="00221EED">
        <w:rPr>
          <w:b/>
          <w:sz w:val="22"/>
          <w:szCs w:val="22"/>
          <w:lang w:val="sr-Latn-ME"/>
        </w:rPr>
        <w:t xml:space="preserve"> ZA STAVLJANJE LIJEKA U PROMET</w:t>
      </w:r>
    </w:p>
    <w:p w14:paraId="535DC245" w14:textId="77777777" w:rsidR="00777FE9" w:rsidRDefault="00777FE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8E" w14:textId="104F7590" w:rsidR="0072020E" w:rsidRPr="00221EED" w:rsidRDefault="00777FE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777FE9">
        <w:rPr>
          <w:sz w:val="22"/>
          <w:szCs w:val="22"/>
          <w:lang w:val="sr-Latn-ME"/>
        </w:rPr>
        <w:t>28.05.2020. godine</w:t>
      </w:r>
    </w:p>
    <w:p w14:paraId="308E6D8F" w14:textId="6CA986CC" w:rsidR="00836B35" w:rsidRDefault="00836B35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EA5311A" w14:textId="77777777" w:rsidR="00777FE9" w:rsidRPr="00221EED" w:rsidRDefault="00777FE9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90" w14:textId="77777777" w:rsidR="003F6A59" w:rsidRPr="00221EED" w:rsidRDefault="0072020E">
      <w:pPr>
        <w:tabs>
          <w:tab w:val="left" w:pos="540"/>
          <w:tab w:val="left" w:pos="569"/>
        </w:tabs>
        <w:ind w:left="540" w:hanging="540"/>
        <w:rPr>
          <w:sz w:val="22"/>
          <w:szCs w:val="22"/>
          <w:lang w:val="sr-Latn-ME"/>
        </w:rPr>
      </w:pPr>
      <w:r w:rsidRPr="00221EED">
        <w:rPr>
          <w:b/>
          <w:sz w:val="22"/>
          <w:szCs w:val="22"/>
          <w:lang w:val="sr-Latn-ME"/>
        </w:rPr>
        <w:t xml:space="preserve">10. </w:t>
      </w:r>
      <w:r w:rsidR="00480FB1" w:rsidRPr="00221EED">
        <w:rPr>
          <w:b/>
          <w:sz w:val="22"/>
          <w:szCs w:val="22"/>
          <w:lang w:val="sr-Latn-ME"/>
        </w:rPr>
        <w:tab/>
      </w:r>
      <w:r w:rsidR="002846DB" w:rsidRPr="00221EED">
        <w:rPr>
          <w:b/>
          <w:sz w:val="22"/>
          <w:szCs w:val="22"/>
          <w:lang w:val="sr-Latn-ME"/>
        </w:rPr>
        <w:t>D</w:t>
      </w:r>
      <w:r w:rsidR="00EC2532" w:rsidRPr="00221EED">
        <w:rPr>
          <w:b/>
          <w:sz w:val="22"/>
          <w:szCs w:val="22"/>
          <w:lang w:val="sr-Latn-ME"/>
        </w:rPr>
        <w:t xml:space="preserve">ATUM REVIZIJE TEKSTA </w:t>
      </w:r>
    </w:p>
    <w:p w14:paraId="308E6D91" w14:textId="77777777" w:rsidR="003F6A59" w:rsidRPr="00221EED" w:rsidRDefault="003F6A59" w:rsidP="00A60DD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308E6D99" w14:textId="19BCE0D8" w:rsidR="003F6A59" w:rsidRPr="00221EED" w:rsidRDefault="008F50CB" w:rsidP="00DE3F5C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April</w:t>
      </w:r>
      <w:bookmarkStart w:id="0" w:name="_GoBack"/>
      <w:bookmarkEnd w:id="0"/>
      <w:r w:rsidR="00B377A3">
        <w:rPr>
          <w:sz w:val="22"/>
          <w:szCs w:val="22"/>
          <w:lang w:val="sr-Latn-ME"/>
        </w:rPr>
        <w:t>, 2025</w:t>
      </w:r>
      <w:r w:rsidR="00777FE9">
        <w:rPr>
          <w:sz w:val="22"/>
          <w:szCs w:val="22"/>
          <w:lang w:val="sr-Latn-ME"/>
        </w:rPr>
        <w:t>. godine</w:t>
      </w:r>
    </w:p>
    <w:sectPr w:rsidR="003F6A59" w:rsidRPr="00221EED" w:rsidSect="00A60DDD">
      <w:headerReference w:type="default" r:id="rId14"/>
      <w:footerReference w:type="even" r:id="rId15"/>
      <w:footerReference w:type="default" r:id="rId16"/>
      <w:pgSz w:w="11909" w:h="16834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C4D4E" w14:textId="77777777" w:rsidR="007C035A" w:rsidRDefault="007C035A">
      <w:r>
        <w:separator/>
      </w:r>
    </w:p>
  </w:endnote>
  <w:endnote w:type="continuationSeparator" w:id="0">
    <w:p w14:paraId="4A103A9F" w14:textId="77777777" w:rsidR="007C035A" w:rsidRDefault="007C035A">
      <w:r>
        <w:continuationSeparator/>
      </w:r>
    </w:p>
  </w:endnote>
  <w:endnote w:type="continuationNotice" w:id="1">
    <w:p w14:paraId="518EBECA" w14:textId="77777777" w:rsidR="007C035A" w:rsidRDefault="007C03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FB150" w14:textId="77777777" w:rsidR="007E7212" w:rsidRDefault="007E7212" w:rsidP="00A60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E6DA2" w14:textId="57EBEBE4" w:rsidR="00EF3B86" w:rsidRPr="00A60DDD" w:rsidRDefault="00EF3B86" w:rsidP="00A60DDD">
    <w:pPr>
      <w:pStyle w:val="Footer"/>
      <w:jc w:val="center"/>
      <w:rPr>
        <w:sz w:val="22"/>
      </w:rPr>
    </w:pPr>
    <w:r w:rsidRPr="00A60DDD">
      <w:rPr>
        <w:sz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A60DDD">
      <w:rPr>
        <w:sz w:val="22"/>
      </w:rPr>
      <w:fldChar w:fldCharType="separate"/>
    </w:r>
    <w:r w:rsidR="008F50CB">
      <w:rPr>
        <w:noProof/>
        <w:sz w:val="22"/>
        <w:szCs w:val="22"/>
      </w:rPr>
      <w:t>6</w:t>
    </w:r>
    <w:r w:rsidRPr="00A60DDD">
      <w:rPr>
        <w:sz w:val="22"/>
      </w:rPr>
      <w:fldChar w:fldCharType="end"/>
    </w:r>
    <w:r w:rsidRPr="00A60DDD">
      <w:rPr>
        <w:sz w:val="22"/>
      </w:rPr>
      <w:t xml:space="preserve"> </w:t>
    </w:r>
    <w:r w:rsidRPr="00B23F69">
      <w:rPr>
        <w:sz w:val="22"/>
        <w:szCs w:val="22"/>
      </w:rPr>
      <w:t>/</w:t>
    </w:r>
    <w:r w:rsidRPr="00A60DDD">
      <w:rPr>
        <w:sz w:val="22"/>
      </w:rPr>
      <w:t xml:space="preserve"> </w:t>
    </w:r>
    <w:r w:rsidRPr="00A60DDD">
      <w:rPr>
        <w:sz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A60DDD">
      <w:rPr>
        <w:sz w:val="22"/>
      </w:rPr>
      <w:fldChar w:fldCharType="separate"/>
    </w:r>
    <w:r w:rsidR="008F50CB">
      <w:rPr>
        <w:noProof/>
        <w:sz w:val="22"/>
        <w:szCs w:val="22"/>
      </w:rPr>
      <w:t>6</w:t>
    </w:r>
    <w:r w:rsidRPr="00A60DDD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FD99C" w14:textId="77777777" w:rsidR="007C035A" w:rsidRDefault="007C035A">
      <w:r>
        <w:separator/>
      </w:r>
    </w:p>
  </w:footnote>
  <w:footnote w:type="continuationSeparator" w:id="0">
    <w:p w14:paraId="313B63BC" w14:textId="77777777" w:rsidR="007C035A" w:rsidRDefault="007C035A">
      <w:r>
        <w:continuationSeparator/>
      </w:r>
    </w:p>
  </w:footnote>
  <w:footnote w:type="continuationNotice" w:id="1">
    <w:p w14:paraId="6898874C" w14:textId="77777777" w:rsidR="007C035A" w:rsidRDefault="007C03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3DBFE" w14:textId="77777777" w:rsidR="007E7212" w:rsidRDefault="007E72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.5pt;height:14.5pt;visibility:visible" o:bullet="t">
        <v:imagedata r:id="rId1" o:title="BT_1000x858px"/>
      </v:shape>
    </w:pict>
  </w:numPicBullet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06A65"/>
    <w:multiLevelType w:val="hybridMultilevel"/>
    <w:tmpl w:val="C1FA4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CA274D7"/>
    <w:multiLevelType w:val="hybridMultilevel"/>
    <w:tmpl w:val="4356BB6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D4E694A"/>
    <w:multiLevelType w:val="hybridMultilevel"/>
    <w:tmpl w:val="323A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665C0"/>
    <w:multiLevelType w:val="hybridMultilevel"/>
    <w:tmpl w:val="CFDE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11"/>
  </w:num>
  <w:num w:numId="5">
    <w:abstractNumId w:val="6"/>
  </w:num>
  <w:num w:numId="6">
    <w:abstractNumId w:val="2"/>
  </w:num>
  <w:num w:numId="7">
    <w:abstractNumId w:val="10"/>
  </w:num>
  <w:num w:numId="8">
    <w:abstractNumId w:val="5"/>
  </w:num>
  <w:num w:numId="9">
    <w:abstractNumId w:val="9"/>
  </w:num>
  <w:num w:numId="10">
    <w:abstractNumId w:val="14"/>
  </w:num>
  <w:num w:numId="11">
    <w:abstractNumId w:val="7"/>
  </w:num>
  <w:num w:numId="12">
    <w:abstractNumId w:val="17"/>
  </w:num>
  <w:num w:numId="13">
    <w:abstractNumId w:val="8"/>
  </w:num>
  <w:num w:numId="14">
    <w:abstractNumId w:val="3"/>
  </w:num>
  <w:num w:numId="15">
    <w:abstractNumId w:val="0"/>
    <w:lvlOverride w:ilvl="0">
      <w:startOverride w:val="7"/>
    </w:lvlOverride>
  </w:num>
  <w:num w:numId="16">
    <w:abstractNumId w:val="15"/>
  </w:num>
  <w:num w:numId="17">
    <w:abstractNumId w:val="1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0DEF"/>
    <w:rsid w:val="00002EB9"/>
    <w:rsid w:val="00004EFB"/>
    <w:rsid w:val="0001236E"/>
    <w:rsid w:val="000142BF"/>
    <w:rsid w:val="000154BF"/>
    <w:rsid w:val="000176CA"/>
    <w:rsid w:val="00017801"/>
    <w:rsid w:val="00033469"/>
    <w:rsid w:val="00035679"/>
    <w:rsid w:val="00036FA0"/>
    <w:rsid w:val="0003793F"/>
    <w:rsid w:val="00045130"/>
    <w:rsid w:val="00053279"/>
    <w:rsid w:val="000559F6"/>
    <w:rsid w:val="0005798D"/>
    <w:rsid w:val="00057E35"/>
    <w:rsid w:val="00064273"/>
    <w:rsid w:val="00071F61"/>
    <w:rsid w:val="00075E28"/>
    <w:rsid w:val="00076726"/>
    <w:rsid w:val="00080303"/>
    <w:rsid w:val="0008292E"/>
    <w:rsid w:val="00083BE0"/>
    <w:rsid w:val="00083D02"/>
    <w:rsid w:val="00095FB6"/>
    <w:rsid w:val="0009758B"/>
    <w:rsid w:val="000A0F4A"/>
    <w:rsid w:val="000A2F6B"/>
    <w:rsid w:val="000A3F58"/>
    <w:rsid w:val="000A7EA0"/>
    <w:rsid w:val="000B39EF"/>
    <w:rsid w:val="000C154A"/>
    <w:rsid w:val="000C3706"/>
    <w:rsid w:val="000D2343"/>
    <w:rsid w:val="000D3449"/>
    <w:rsid w:val="000D425A"/>
    <w:rsid w:val="000D5631"/>
    <w:rsid w:val="000D60CC"/>
    <w:rsid w:val="000E02E3"/>
    <w:rsid w:val="000E190E"/>
    <w:rsid w:val="000E2084"/>
    <w:rsid w:val="000E6F55"/>
    <w:rsid w:val="000E75C0"/>
    <w:rsid w:val="000F77FA"/>
    <w:rsid w:val="00107BF7"/>
    <w:rsid w:val="00107D78"/>
    <w:rsid w:val="00110BC2"/>
    <w:rsid w:val="00126F53"/>
    <w:rsid w:val="001330CE"/>
    <w:rsid w:val="00136000"/>
    <w:rsid w:val="001377D0"/>
    <w:rsid w:val="001413CD"/>
    <w:rsid w:val="00141639"/>
    <w:rsid w:val="0014180A"/>
    <w:rsid w:val="0014766D"/>
    <w:rsid w:val="001536CC"/>
    <w:rsid w:val="001558EF"/>
    <w:rsid w:val="00172AD4"/>
    <w:rsid w:val="00173D18"/>
    <w:rsid w:val="00175772"/>
    <w:rsid w:val="00175A7E"/>
    <w:rsid w:val="0018554B"/>
    <w:rsid w:val="0018601D"/>
    <w:rsid w:val="001909FF"/>
    <w:rsid w:val="001929D5"/>
    <w:rsid w:val="00192C38"/>
    <w:rsid w:val="0019722A"/>
    <w:rsid w:val="001A2634"/>
    <w:rsid w:val="001A3FBA"/>
    <w:rsid w:val="001A5518"/>
    <w:rsid w:val="001B179A"/>
    <w:rsid w:val="001B1C6A"/>
    <w:rsid w:val="001B706A"/>
    <w:rsid w:val="001C060C"/>
    <w:rsid w:val="001C1263"/>
    <w:rsid w:val="001C1417"/>
    <w:rsid w:val="001C39B4"/>
    <w:rsid w:val="001C7335"/>
    <w:rsid w:val="001C765E"/>
    <w:rsid w:val="001D02C7"/>
    <w:rsid w:val="001D0834"/>
    <w:rsid w:val="001D10C9"/>
    <w:rsid w:val="001E0A07"/>
    <w:rsid w:val="001E390B"/>
    <w:rsid w:val="001E4133"/>
    <w:rsid w:val="001E6145"/>
    <w:rsid w:val="001F2D4E"/>
    <w:rsid w:val="001F39B6"/>
    <w:rsid w:val="001F42FB"/>
    <w:rsid w:val="001F4AFC"/>
    <w:rsid w:val="001F6A09"/>
    <w:rsid w:val="001F6E13"/>
    <w:rsid w:val="001F719A"/>
    <w:rsid w:val="002031B3"/>
    <w:rsid w:val="00211482"/>
    <w:rsid w:val="00215931"/>
    <w:rsid w:val="00221EED"/>
    <w:rsid w:val="0022218E"/>
    <w:rsid w:val="0022223A"/>
    <w:rsid w:val="00224C91"/>
    <w:rsid w:val="00227BDB"/>
    <w:rsid w:val="00234CB1"/>
    <w:rsid w:val="002352F8"/>
    <w:rsid w:val="002372DC"/>
    <w:rsid w:val="0024132F"/>
    <w:rsid w:val="00242DCD"/>
    <w:rsid w:val="002456F2"/>
    <w:rsid w:val="00247C5C"/>
    <w:rsid w:val="002510A5"/>
    <w:rsid w:val="002514AF"/>
    <w:rsid w:val="00254A0A"/>
    <w:rsid w:val="00257C59"/>
    <w:rsid w:val="00266046"/>
    <w:rsid w:val="00267E1F"/>
    <w:rsid w:val="00270B25"/>
    <w:rsid w:val="0027285C"/>
    <w:rsid w:val="00273BE0"/>
    <w:rsid w:val="002827B8"/>
    <w:rsid w:val="002843DC"/>
    <w:rsid w:val="002846DB"/>
    <w:rsid w:val="00284CCD"/>
    <w:rsid w:val="00290F05"/>
    <w:rsid w:val="00292215"/>
    <w:rsid w:val="002A1178"/>
    <w:rsid w:val="002A203E"/>
    <w:rsid w:val="002A4C61"/>
    <w:rsid w:val="002A632F"/>
    <w:rsid w:val="002A7186"/>
    <w:rsid w:val="002B1A1C"/>
    <w:rsid w:val="002B6F6A"/>
    <w:rsid w:val="002C0FBF"/>
    <w:rsid w:val="002C37B4"/>
    <w:rsid w:val="002C6637"/>
    <w:rsid w:val="002D1AB1"/>
    <w:rsid w:val="002D2135"/>
    <w:rsid w:val="002E0135"/>
    <w:rsid w:val="002E37A5"/>
    <w:rsid w:val="002E3EF4"/>
    <w:rsid w:val="002F5E2F"/>
    <w:rsid w:val="003002CA"/>
    <w:rsid w:val="00301D39"/>
    <w:rsid w:val="00302062"/>
    <w:rsid w:val="0030426E"/>
    <w:rsid w:val="00310F03"/>
    <w:rsid w:val="00316890"/>
    <w:rsid w:val="00316FC0"/>
    <w:rsid w:val="003247D2"/>
    <w:rsid w:val="00331FDC"/>
    <w:rsid w:val="003379C7"/>
    <w:rsid w:val="003445C1"/>
    <w:rsid w:val="003452C0"/>
    <w:rsid w:val="00346BD1"/>
    <w:rsid w:val="00355B61"/>
    <w:rsid w:val="00355EA7"/>
    <w:rsid w:val="00356939"/>
    <w:rsid w:val="00362686"/>
    <w:rsid w:val="003633E2"/>
    <w:rsid w:val="003677A8"/>
    <w:rsid w:val="00371510"/>
    <w:rsid w:val="0037162A"/>
    <w:rsid w:val="003716CC"/>
    <w:rsid w:val="00377220"/>
    <w:rsid w:val="00383195"/>
    <w:rsid w:val="00384960"/>
    <w:rsid w:val="003901C7"/>
    <w:rsid w:val="0039063B"/>
    <w:rsid w:val="00393FCB"/>
    <w:rsid w:val="00396DFD"/>
    <w:rsid w:val="00396F5B"/>
    <w:rsid w:val="003A2DF8"/>
    <w:rsid w:val="003A4A2B"/>
    <w:rsid w:val="003A5835"/>
    <w:rsid w:val="003A7059"/>
    <w:rsid w:val="003A7A54"/>
    <w:rsid w:val="003B0EF3"/>
    <w:rsid w:val="003B2082"/>
    <w:rsid w:val="003B7A36"/>
    <w:rsid w:val="003C17AB"/>
    <w:rsid w:val="003C18A4"/>
    <w:rsid w:val="003C24F1"/>
    <w:rsid w:val="003C4BAE"/>
    <w:rsid w:val="003C7823"/>
    <w:rsid w:val="003E1DCC"/>
    <w:rsid w:val="003E3EC7"/>
    <w:rsid w:val="003E5B52"/>
    <w:rsid w:val="003E6900"/>
    <w:rsid w:val="003F11A1"/>
    <w:rsid w:val="003F5D12"/>
    <w:rsid w:val="003F6A59"/>
    <w:rsid w:val="00405E95"/>
    <w:rsid w:val="004065C8"/>
    <w:rsid w:val="00406C7C"/>
    <w:rsid w:val="004109FA"/>
    <w:rsid w:val="00411B4B"/>
    <w:rsid w:val="004123CD"/>
    <w:rsid w:val="00415BEE"/>
    <w:rsid w:val="004201E4"/>
    <w:rsid w:val="00420E2A"/>
    <w:rsid w:val="0042152C"/>
    <w:rsid w:val="004234ED"/>
    <w:rsid w:val="004254E9"/>
    <w:rsid w:val="00426F00"/>
    <w:rsid w:val="00427D41"/>
    <w:rsid w:val="00427F85"/>
    <w:rsid w:val="00430389"/>
    <w:rsid w:val="004322AC"/>
    <w:rsid w:val="004339E6"/>
    <w:rsid w:val="00436F42"/>
    <w:rsid w:val="004378B4"/>
    <w:rsid w:val="004421F6"/>
    <w:rsid w:val="004431BA"/>
    <w:rsid w:val="00443671"/>
    <w:rsid w:val="0044427E"/>
    <w:rsid w:val="00444D49"/>
    <w:rsid w:val="00446727"/>
    <w:rsid w:val="00450821"/>
    <w:rsid w:val="00451314"/>
    <w:rsid w:val="00452E9D"/>
    <w:rsid w:val="004534C7"/>
    <w:rsid w:val="0045398D"/>
    <w:rsid w:val="004547F2"/>
    <w:rsid w:val="00454A2F"/>
    <w:rsid w:val="00462C33"/>
    <w:rsid w:val="004671AA"/>
    <w:rsid w:val="004703D7"/>
    <w:rsid w:val="00470D52"/>
    <w:rsid w:val="00471BD1"/>
    <w:rsid w:val="00471DF8"/>
    <w:rsid w:val="00480FB1"/>
    <w:rsid w:val="00483928"/>
    <w:rsid w:val="0048530E"/>
    <w:rsid w:val="0049186F"/>
    <w:rsid w:val="00492248"/>
    <w:rsid w:val="00493604"/>
    <w:rsid w:val="00497648"/>
    <w:rsid w:val="004B49B7"/>
    <w:rsid w:val="004B5A11"/>
    <w:rsid w:val="004B7484"/>
    <w:rsid w:val="004B7A50"/>
    <w:rsid w:val="004C32E6"/>
    <w:rsid w:val="004C331F"/>
    <w:rsid w:val="004C6CA1"/>
    <w:rsid w:val="004D19DB"/>
    <w:rsid w:val="004D230F"/>
    <w:rsid w:val="004D51E4"/>
    <w:rsid w:val="004D6103"/>
    <w:rsid w:val="004E3BCE"/>
    <w:rsid w:val="004E53F8"/>
    <w:rsid w:val="004E70AD"/>
    <w:rsid w:val="004F0E97"/>
    <w:rsid w:val="004F17E2"/>
    <w:rsid w:val="004F25BF"/>
    <w:rsid w:val="00501144"/>
    <w:rsid w:val="00501DD1"/>
    <w:rsid w:val="00502113"/>
    <w:rsid w:val="00503974"/>
    <w:rsid w:val="00506DBF"/>
    <w:rsid w:val="0051026F"/>
    <w:rsid w:val="00515C21"/>
    <w:rsid w:val="00517433"/>
    <w:rsid w:val="0052230B"/>
    <w:rsid w:val="00525A8A"/>
    <w:rsid w:val="005276F0"/>
    <w:rsid w:val="00530909"/>
    <w:rsid w:val="00530BD7"/>
    <w:rsid w:val="0053371D"/>
    <w:rsid w:val="005374A7"/>
    <w:rsid w:val="0053782C"/>
    <w:rsid w:val="00545CD2"/>
    <w:rsid w:val="005476F3"/>
    <w:rsid w:val="00556FEA"/>
    <w:rsid w:val="00571C4E"/>
    <w:rsid w:val="00572527"/>
    <w:rsid w:val="00573E40"/>
    <w:rsid w:val="00576348"/>
    <w:rsid w:val="005867C9"/>
    <w:rsid w:val="005878FB"/>
    <w:rsid w:val="005910E8"/>
    <w:rsid w:val="0059330F"/>
    <w:rsid w:val="005A0B2E"/>
    <w:rsid w:val="005A23D2"/>
    <w:rsid w:val="005A2AA9"/>
    <w:rsid w:val="005A328B"/>
    <w:rsid w:val="005A36CB"/>
    <w:rsid w:val="005A54DB"/>
    <w:rsid w:val="005A7354"/>
    <w:rsid w:val="005B13A7"/>
    <w:rsid w:val="005B3388"/>
    <w:rsid w:val="005B49B8"/>
    <w:rsid w:val="005C0741"/>
    <w:rsid w:val="005C3561"/>
    <w:rsid w:val="005C3F73"/>
    <w:rsid w:val="005C5EF4"/>
    <w:rsid w:val="005C662A"/>
    <w:rsid w:val="005C7891"/>
    <w:rsid w:val="005D0EF3"/>
    <w:rsid w:val="005D636B"/>
    <w:rsid w:val="005D74CC"/>
    <w:rsid w:val="005E2E0B"/>
    <w:rsid w:val="005E67AD"/>
    <w:rsid w:val="005E7A7D"/>
    <w:rsid w:val="005F630E"/>
    <w:rsid w:val="00602457"/>
    <w:rsid w:val="00603302"/>
    <w:rsid w:val="00603A34"/>
    <w:rsid w:val="00603CF0"/>
    <w:rsid w:val="00604E4F"/>
    <w:rsid w:val="006054EE"/>
    <w:rsid w:val="006114F9"/>
    <w:rsid w:val="006118B6"/>
    <w:rsid w:val="006261F7"/>
    <w:rsid w:val="006270C0"/>
    <w:rsid w:val="00630195"/>
    <w:rsid w:val="006343E3"/>
    <w:rsid w:val="006361C8"/>
    <w:rsid w:val="00643DA3"/>
    <w:rsid w:val="00644FC3"/>
    <w:rsid w:val="00646BD1"/>
    <w:rsid w:val="00652A1D"/>
    <w:rsid w:val="00653B2B"/>
    <w:rsid w:val="006558FB"/>
    <w:rsid w:val="006559AF"/>
    <w:rsid w:val="006561C2"/>
    <w:rsid w:val="00660ED5"/>
    <w:rsid w:val="00662141"/>
    <w:rsid w:val="00665BF8"/>
    <w:rsid w:val="00666745"/>
    <w:rsid w:val="00671CB3"/>
    <w:rsid w:val="00674BAF"/>
    <w:rsid w:val="006775C7"/>
    <w:rsid w:val="00682200"/>
    <w:rsid w:val="00690ED0"/>
    <w:rsid w:val="00692BF6"/>
    <w:rsid w:val="00693874"/>
    <w:rsid w:val="00693F46"/>
    <w:rsid w:val="00695DD8"/>
    <w:rsid w:val="006A00B5"/>
    <w:rsid w:val="006A1351"/>
    <w:rsid w:val="006A1497"/>
    <w:rsid w:val="006A166F"/>
    <w:rsid w:val="006B0BD1"/>
    <w:rsid w:val="006B4E37"/>
    <w:rsid w:val="006B5404"/>
    <w:rsid w:val="006B60A6"/>
    <w:rsid w:val="006B7F41"/>
    <w:rsid w:val="006C759C"/>
    <w:rsid w:val="006D20A5"/>
    <w:rsid w:val="006D37BF"/>
    <w:rsid w:val="006F158F"/>
    <w:rsid w:val="006F2951"/>
    <w:rsid w:val="006F3C44"/>
    <w:rsid w:val="006F4202"/>
    <w:rsid w:val="006F5C52"/>
    <w:rsid w:val="006F6983"/>
    <w:rsid w:val="006F6F00"/>
    <w:rsid w:val="00702E22"/>
    <w:rsid w:val="007037D1"/>
    <w:rsid w:val="007101B5"/>
    <w:rsid w:val="007159D6"/>
    <w:rsid w:val="0072020E"/>
    <w:rsid w:val="007232C4"/>
    <w:rsid w:val="007455F1"/>
    <w:rsid w:val="007545B5"/>
    <w:rsid w:val="00754902"/>
    <w:rsid w:val="00764648"/>
    <w:rsid w:val="007672F3"/>
    <w:rsid w:val="0077031E"/>
    <w:rsid w:val="007717D9"/>
    <w:rsid w:val="00776AE6"/>
    <w:rsid w:val="00777F5C"/>
    <w:rsid w:val="00777FE9"/>
    <w:rsid w:val="00786071"/>
    <w:rsid w:val="00786757"/>
    <w:rsid w:val="007964B5"/>
    <w:rsid w:val="007A0D72"/>
    <w:rsid w:val="007A3ECB"/>
    <w:rsid w:val="007B16C4"/>
    <w:rsid w:val="007C035A"/>
    <w:rsid w:val="007C03C0"/>
    <w:rsid w:val="007C0E5A"/>
    <w:rsid w:val="007C1EE0"/>
    <w:rsid w:val="007C2D7E"/>
    <w:rsid w:val="007D17FD"/>
    <w:rsid w:val="007D48C5"/>
    <w:rsid w:val="007D7BB3"/>
    <w:rsid w:val="007E06F0"/>
    <w:rsid w:val="007E31E9"/>
    <w:rsid w:val="007E7212"/>
    <w:rsid w:val="007F44B0"/>
    <w:rsid w:val="007F49D3"/>
    <w:rsid w:val="007F63C0"/>
    <w:rsid w:val="007F7F5C"/>
    <w:rsid w:val="00802DFC"/>
    <w:rsid w:val="00803558"/>
    <w:rsid w:val="008038E8"/>
    <w:rsid w:val="008115A3"/>
    <w:rsid w:val="00814781"/>
    <w:rsid w:val="008154E3"/>
    <w:rsid w:val="00821BD6"/>
    <w:rsid w:val="00824AB9"/>
    <w:rsid w:val="0083101E"/>
    <w:rsid w:val="00833E34"/>
    <w:rsid w:val="00834DBB"/>
    <w:rsid w:val="00836B35"/>
    <w:rsid w:val="00841C26"/>
    <w:rsid w:val="00842FFB"/>
    <w:rsid w:val="00843BDE"/>
    <w:rsid w:val="008625FB"/>
    <w:rsid w:val="008630FB"/>
    <w:rsid w:val="0086351A"/>
    <w:rsid w:val="00874B61"/>
    <w:rsid w:val="0087588C"/>
    <w:rsid w:val="00881D6E"/>
    <w:rsid w:val="00882BD3"/>
    <w:rsid w:val="008831C7"/>
    <w:rsid w:val="00892A3D"/>
    <w:rsid w:val="00894727"/>
    <w:rsid w:val="0089705C"/>
    <w:rsid w:val="008A01B6"/>
    <w:rsid w:val="008A03BF"/>
    <w:rsid w:val="008A48B7"/>
    <w:rsid w:val="008A6D43"/>
    <w:rsid w:val="008B04DD"/>
    <w:rsid w:val="008B1951"/>
    <w:rsid w:val="008B3EB5"/>
    <w:rsid w:val="008B491E"/>
    <w:rsid w:val="008C1039"/>
    <w:rsid w:val="008C1A28"/>
    <w:rsid w:val="008C24FA"/>
    <w:rsid w:val="008C2E98"/>
    <w:rsid w:val="008C5809"/>
    <w:rsid w:val="008C58A8"/>
    <w:rsid w:val="008C65AA"/>
    <w:rsid w:val="008D38D8"/>
    <w:rsid w:val="008D3F51"/>
    <w:rsid w:val="008D78C9"/>
    <w:rsid w:val="008E0FC9"/>
    <w:rsid w:val="008E3158"/>
    <w:rsid w:val="008E49BD"/>
    <w:rsid w:val="008E4CDC"/>
    <w:rsid w:val="008E53E9"/>
    <w:rsid w:val="008E5745"/>
    <w:rsid w:val="008E5771"/>
    <w:rsid w:val="008E5D5E"/>
    <w:rsid w:val="008E7ED5"/>
    <w:rsid w:val="008F4674"/>
    <w:rsid w:val="008F4ACF"/>
    <w:rsid w:val="008F50CB"/>
    <w:rsid w:val="00910436"/>
    <w:rsid w:val="00911087"/>
    <w:rsid w:val="00913684"/>
    <w:rsid w:val="009171C8"/>
    <w:rsid w:val="00923865"/>
    <w:rsid w:val="00924166"/>
    <w:rsid w:val="0093016E"/>
    <w:rsid w:val="00934B4D"/>
    <w:rsid w:val="009408B7"/>
    <w:rsid w:val="00940B9B"/>
    <w:rsid w:val="00953298"/>
    <w:rsid w:val="00953573"/>
    <w:rsid w:val="00953EF4"/>
    <w:rsid w:val="00955C75"/>
    <w:rsid w:val="0095676E"/>
    <w:rsid w:val="00956983"/>
    <w:rsid w:val="00963CF0"/>
    <w:rsid w:val="00964BB1"/>
    <w:rsid w:val="009677DF"/>
    <w:rsid w:val="00975984"/>
    <w:rsid w:val="009775D9"/>
    <w:rsid w:val="00992EAA"/>
    <w:rsid w:val="009946F8"/>
    <w:rsid w:val="00996E6B"/>
    <w:rsid w:val="00997175"/>
    <w:rsid w:val="009A1847"/>
    <w:rsid w:val="009A1D64"/>
    <w:rsid w:val="009B062A"/>
    <w:rsid w:val="009B1292"/>
    <w:rsid w:val="009B2430"/>
    <w:rsid w:val="009B338B"/>
    <w:rsid w:val="009B40FD"/>
    <w:rsid w:val="009B58AD"/>
    <w:rsid w:val="009B7935"/>
    <w:rsid w:val="009C7BA2"/>
    <w:rsid w:val="009D1161"/>
    <w:rsid w:val="009D1247"/>
    <w:rsid w:val="009D4153"/>
    <w:rsid w:val="009D667B"/>
    <w:rsid w:val="009E210B"/>
    <w:rsid w:val="009E6A41"/>
    <w:rsid w:val="009E7C6F"/>
    <w:rsid w:val="009F1793"/>
    <w:rsid w:val="009F2D23"/>
    <w:rsid w:val="009F4449"/>
    <w:rsid w:val="00A01D69"/>
    <w:rsid w:val="00A02252"/>
    <w:rsid w:val="00A02335"/>
    <w:rsid w:val="00A127F1"/>
    <w:rsid w:val="00A15962"/>
    <w:rsid w:val="00A16BE0"/>
    <w:rsid w:val="00A16DB4"/>
    <w:rsid w:val="00A16E4F"/>
    <w:rsid w:val="00A27130"/>
    <w:rsid w:val="00A27450"/>
    <w:rsid w:val="00A30E45"/>
    <w:rsid w:val="00A40D71"/>
    <w:rsid w:val="00A46C9A"/>
    <w:rsid w:val="00A523A4"/>
    <w:rsid w:val="00A54165"/>
    <w:rsid w:val="00A548A1"/>
    <w:rsid w:val="00A56A0C"/>
    <w:rsid w:val="00A57A67"/>
    <w:rsid w:val="00A60DDD"/>
    <w:rsid w:val="00A61064"/>
    <w:rsid w:val="00A619F3"/>
    <w:rsid w:val="00A62A73"/>
    <w:rsid w:val="00A66A2C"/>
    <w:rsid w:val="00A66DA4"/>
    <w:rsid w:val="00A7147C"/>
    <w:rsid w:val="00A7512B"/>
    <w:rsid w:val="00A7549F"/>
    <w:rsid w:val="00A7660B"/>
    <w:rsid w:val="00A86897"/>
    <w:rsid w:val="00A87FF6"/>
    <w:rsid w:val="00A95733"/>
    <w:rsid w:val="00A962BC"/>
    <w:rsid w:val="00A97156"/>
    <w:rsid w:val="00AA0A3B"/>
    <w:rsid w:val="00AA2763"/>
    <w:rsid w:val="00AA33B6"/>
    <w:rsid w:val="00AB008C"/>
    <w:rsid w:val="00AB07E0"/>
    <w:rsid w:val="00AB2BE1"/>
    <w:rsid w:val="00AB50CA"/>
    <w:rsid w:val="00AB5465"/>
    <w:rsid w:val="00AB6D64"/>
    <w:rsid w:val="00AC2F56"/>
    <w:rsid w:val="00AC5332"/>
    <w:rsid w:val="00AC53CE"/>
    <w:rsid w:val="00AC5475"/>
    <w:rsid w:val="00AC623D"/>
    <w:rsid w:val="00AD0B94"/>
    <w:rsid w:val="00AD2193"/>
    <w:rsid w:val="00AE01A0"/>
    <w:rsid w:val="00AE2BAC"/>
    <w:rsid w:val="00AE469C"/>
    <w:rsid w:val="00AF19F4"/>
    <w:rsid w:val="00AF2AC7"/>
    <w:rsid w:val="00AF2B3B"/>
    <w:rsid w:val="00AF517C"/>
    <w:rsid w:val="00AF70E4"/>
    <w:rsid w:val="00AF74CE"/>
    <w:rsid w:val="00B05CCA"/>
    <w:rsid w:val="00B149D0"/>
    <w:rsid w:val="00B17C16"/>
    <w:rsid w:val="00B208DB"/>
    <w:rsid w:val="00B23893"/>
    <w:rsid w:val="00B23CD7"/>
    <w:rsid w:val="00B23F69"/>
    <w:rsid w:val="00B26FAC"/>
    <w:rsid w:val="00B31AA2"/>
    <w:rsid w:val="00B377A3"/>
    <w:rsid w:val="00B41F47"/>
    <w:rsid w:val="00B43935"/>
    <w:rsid w:val="00B47C42"/>
    <w:rsid w:val="00B47FA7"/>
    <w:rsid w:val="00B55B76"/>
    <w:rsid w:val="00B56687"/>
    <w:rsid w:val="00B60619"/>
    <w:rsid w:val="00B62EB3"/>
    <w:rsid w:val="00B66A70"/>
    <w:rsid w:val="00B67366"/>
    <w:rsid w:val="00B72BB6"/>
    <w:rsid w:val="00B74C0B"/>
    <w:rsid w:val="00B807C1"/>
    <w:rsid w:val="00B80EE1"/>
    <w:rsid w:val="00B8400D"/>
    <w:rsid w:val="00B84135"/>
    <w:rsid w:val="00B87DE9"/>
    <w:rsid w:val="00B92AA4"/>
    <w:rsid w:val="00B93A37"/>
    <w:rsid w:val="00B940A3"/>
    <w:rsid w:val="00B96080"/>
    <w:rsid w:val="00BA1819"/>
    <w:rsid w:val="00BA5A22"/>
    <w:rsid w:val="00BB4193"/>
    <w:rsid w:val="00BB55E5"/>
    <w:rsid w:val="00BC146B"/>
    <w:rsid w:val="00BC29D3"/>
    <w:rsid w:val="00BC36E4"/>
    <w:rsid w:val="00BD725A"/>
    <w:rsid w:val="00BE5373"/>
    <w:rsid w:val="00BE6AD9"/>
    <w:rsid w:val="00BF04D8"/>
    <w:rsid w:val="00BF3750"/>
    <w:rsid w:val="00BF616B"/>
    <w:rsid w:val="00BF65AD"/>
    <w:rsid w:val="00C02B24"/>
    <w:rsid w:val="00C04D34"/>
    <w:rsid w:val="00C05DF8"/>
    <w:rsid w:val="00C06244"/>
    <w:rsid w:val="00C06864"/>
    <w:rsid w:val="00C103F8"/>
    <w:rsid w:val="00C10ACC"/>
    <w:rsid w:val="00C10F54"/>
    <w:rsid w:val="00C124BD"/>
    <w:rsid w:val="00C15A55"/>
    <w:rsid w:val="00C175EF"/>
    <w:rsid w:val="00C210B5"/>
    <w:rsid w:val="00C23D8D"/>
    <w:rsid w:val="00C2617B"/>
    <w:rsid w:val="00C27315"/>
    <w:rsid w:val="00C359DC"/>
    <w:rsid w:val="00C37AA3"/>
    <w:rsid w:val="00C37FD7"/>
    <w:rsid w:val="00C43419"/>
    <w:rsid w:val="00C44CF3"/>
    <w:rsid w:val="00C45A99"/>
    <w:rsid w:val="00C51C1A"/>
    <w:rsid w:val="00C5288E"/>
    <w:rsid w:val="00C536C2"/>
    <w:rsid w:val="00C53D59"/>
    <w:rsid w:val="00C55A37"/>
    <w:rsid w:val="00C55F47"/>
    <w:rsid w:val="00C56E2E"/>
    <w:rsid w:val="00C61BE0"/>
    <w:rsid w:val="00C64A31"/>
    <w:rsid w:val="00C6707E"/>
    <w:rsid w:val="00C70B0E"/>
    <w:rsid w:val="00C74BF2"/>
    <w:rsid w:val="00C76DCC"/>
    <w:rsid w:val="00C773CA"/>
    <w:rsid w:val="00C82E8B"/>
    <w:rsid w:val="00C83785"/>
    <w:rsid w:val="00C83D39"/>
    <w:rsid w:val="00C94C0D"/>
    <w:rsid w:val="00CA1FEB"/>
    <w:rsid w:val="00CA7284"/>
    <w:rsid w:val="00CA75DA"/>
    <w:rsid w:val="00CB4BDA"/>
    <w:rsid w:val="00CC2B44"/>
    <w:rsid w:val="00CC4C88"/>
    <w:rsid w:val="00CD0B1F"/>
    <w:rsid w:val="00CD3F96"/>
    <w:rsid w:val="00CD4079"/>
    <w:rsid w:val="00CD4F85"/>
    <w:rsid w:val="00CD6F02"/>
    <w:rsid w:val="00CE09F3"/>
    <w:rsid w:val="00CE246D"/>
    <w:rsid w:val="00CE76DA"/>
    <w:rsid w:val="00CF07A0"/>
    <w:rsid w:val="00CF2A53"/>
    <w:rsid w:val="00CF3E03"/>
    <w:rsid w:val="00D0082A"/>
    <w:rsid w:val="00D02255"/>
    <w:rsid w:val="00D11E94"/>
    <w:rsid w:val="00D134B4"/>
    <w:rsid w:val="00D21455"/>
    <w:rsid w:val="00D21473"/>
    <w:rsid w:val="00D22C46"/>
    <w:rsid w:val="00D30389"/>
    <w:rsid w:val="00D337F6"/>
    <w:rsid w:val="00D370C7"/>
    <w:rsid w:val="00D47634"/>
    <w:rsid w:val="00D5265A"/>
    <w:rsid w:val="00D52CDB"/>
    <w:rsid w:val="00D61710"/>
    <w:rsid w:val="00D6611E"/>
    <w:rsid w:val="00D67E79"/>
    <w:rsid w:val="00D709B3"/>
    <w:rsid w:val="00D74CD2"/>
    <w:rsid w:val="00D85F37"/>
    <w:rsid w:val="00D86000"/>
    <w:rsid w:val="00D873FE"/>
    <w:rsid w:val="00DA2ED6"/>
    <w:rsid w:val="00DA4CBA"/>
    <w:rsid w:val="00DA56DA"/>
    <w:rsid w:val="00DB1D55"/>
    <w:rsid w:val="00DB2585"/>
    <w:rsid w:val="00DB4534"/>
    <w:rsid w:val="00DB5B09"/>
    <w:rsid w:val="00DB76B8"/>
    <w:rsid w:val="00DC0B60"/>
    <w:rsid w:val="00DC2EA1"/>
    <w:rsid w:val="00DD00C9"/>
    <w:rsid w:val="00DD2A82"/>
    <w:rsid w:val="00DD6AAF"/>
    <w:rsid w:val="00DE3F5C"/>
    <w:rsid w:val="00DF0F8B"/>
    <w:rsid w:val="00DF1D20"/>
    <w:rsid w:val="00DF4104"/>
    <w:rsid w:val="00DF46E4"/>
    <w:rsid w:val="00E02F03"/>
    <w:rsid w:val="00E041EE"/>
    <w:rsid w:val="00E04856"/>
    <w:rsid w:val="00E12F20"/>
    <w:rsid w:val="00E15200"/>
    <w:rsid w:val="00E16909"/>
    <w:rsid w:val="00E21324"/>
    <w:rsid w:val="00E239A8"/>
    <w:rsid w:val="00E246B9"/>
    <w:rsid w:val="00E31FEA"/>
    <w:rsid w:val="00E36D67"/>
    <w:rsid w:val="00E36FFA"/>
    <w:rsid w:val="00E41FA9"/>
    <w:rsid w:val="00E45169"/>
    <w:rsid w:val="00E463EF"/>
    <w:rsid w:val="00E47787"/>
    <w:rsid w:val="00E50CD3"/>
    <w:rsid w:val="00E51C30"/>
    <w:rsid w:val="00E56089"/>
    <w:rsid w:val="00E60425"/>
    <w:rsid w:val="00E64180"/>
    <w:rsid w:val="00E64B1E"/>
    <w:rsid w:val="00E70CB0"/>
    <w:rsid w:val="00E71158"/>
    <w:rsid w:val="00E7235D"/>
    <w:rsid w:val="00E74AEE"/>
    <w:rsid w:val="00E77B1C"/>
    <w:rsid w:val="00E854E2"/>
    <w:rsid w:val="00E868E5"/>
    <w:rsid w:val="00E87BE1"/>
    <w:rsid w:val="00E90742"/>
    <w:rsid w:val="00E9237A"/>
    <w:rsid w:val="00E939FA"/>
    <w:rsid w:val="00E97343"/>
    <w:rsid w:val="00EA020F"/>
    <w:rsid w:val="00EA1F85"/>
    <w:rsid w:val="00EA2B8F"/>
    <w:rsid w:val="00EA3029"/>
    <w:rsid w:val="00EA5765"/>
    <w:rsid w:val="00EA6DD7"/>
    <w:rsid w:val="00EB2C32"/>
    <w:rsid w:val="00EC2532"/>
    <w:rsid w:val="00EC78B7"/>
    <w:rsid w:val="00ED4585"/>
    <w:rsid w:val="00ED55C0"/>
    <w:rsid w:val="00ED735F"/>
    <w:rsid w:val="00ED7812"/>
    <w:rsid w:val="00EE2196"/>
    <w:rsid w:val="00EE35F2"/>
    <w:rsid w:val="00EF3B86"/>
    <w:rsid w:val="00EF501C"/>
    <w:rsid w:val="00F0287D"/>
    <w:rsid w:val="00F260BD"/>
    <w:rsid w:val="00F30E57"/>
    <w:rsid w:val="00F317E9"/>
    <w:rsid w:val="00F34554"/>
    <w:rsid w:val="00F35B68"/>
    <w:rsid w:val="00F40EED"/>
    <w:rsid w:val="00F42610"/>
    <w:rsid w:val="00F45F77"/>
    <w:rsid w:val="00F5167F"/>
    <w:rsid w:val="00F52258"/>
    <w:rsid w:val="00F52AA3"/>
    <w:rsid w:val="00F5775F"/>
    <w:rsid w:val="00F63F24"/>
    <w:rsid w:val="00F66500"/>
    <w:rsid w:val="00F71B4F"/>
    <w:rsid w:val="00F72928"/>
    <w:rsid w:val="00F80F01"/>
    <w:rsid w:val="00F8570A"/>
    <w:rsid w:val="00F91C7B"/>
    <w:rsid w:val="00FB4B92"/>
    <w:rsid w:val="00FC4626"/>
    <w:rsid w:val="00FC69D9"/>
    <w:rsid w:val="00FD39FC"/>
    <w:rsid w:val="00FE2424"/>
    <w:rsid w:val="00FE29F3"/>
    <w:rsid w:val="00FF005D"/>
    <w:rsid w:val="00FF0D13"/>
    <w:rsid w:val="00FF3EDF"/>
    <w:rsid w:val="00FF41DD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8E6D24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21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E7212"/>
    <w:pPr>
      <w:keepNext/>
      <w:tabs>
        <w:tab w:val="left" w:pos="284"/>
      </w:tabs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7E7212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qFormat/>
    <w:rsid w:val="007E7212"/>
    <w:pPr>
      <w:keepNext/>
      <w:ind w:left="72" w:hanging="72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link w:val="Heading4Char"/>
    <w:qFormat/>
    <w:rsid w:val="007E7212"/>
    <w:pPr>
      <w:keepNext/>
      <w:tabs>
        <w:tab w:val="left" w:pos="284"/>
      </w:tabs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72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E721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E7212"/>
    <w:rPr>
      <w:rFonts w:ascii="Arial (W1)" w:hAnsi="Arial (W1)" w:cs="Arial"/>
      <w:b/>
      <w:bCs/>
      <w:i/>
      <w:iCs/>
      <w:sz w:val="32"/>
      <w:szCs w:val="24"/>
      <w:u w:val="single"/>
      <w:lang w:val="sr-Latn-CS" w:eastAsia="en-US"/>
    </w:rPr>
  </w:style>
  <w:style w:type="character" w:customStyle="1" w:styleId="Heading3Char">
    <w:name w:val="Heading 3 Char"/>
    <w:basedOn w:val="DefaultParagraphFont"/>
    <w:link w:val="Heading3"/>
    <w:rsid w:val="007E7212"/>
    <w:rPr>
      <w:rFonts w:ascii="Arial" w:hAnsi="Arial" w:cs="Arial"/>
      <w:i/>
      <w:iCs/>
      <w:color w:val="999999"/>
      <w:sz w:val="18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7E7212"/>
    <w:rPr>
      <w:rFonts w:ascii="Arial" w:hAnsi="Arial" w:cs="Arial"/>
      <w:i/>
      <w:iCs/>
      <w:color w:val="999999"/>
      <w:sz w:val="16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7212"/>
    <w:rPr>
      <w:sz w:val="24"/>
      <w:szCs w:val="24"/>
      <w:lang w:val="en-US" w:eastAsia="en-US"/>
    </w:rPr>
  </w:style>
  <w:style w:type="paragraph" w:customStyle="1" w:styleId="NASLOV123">
    <w:name w:val="NASLOV 123"/>
    <w:basedOn w:val="Normal"/>
    <w:qFormat/>
    <w:rsid w:val="007E7212"/>
    <w:pPr>
      <w:tabs>
        <w:tab w:val="left" w:pos="284"/>
      </w:tabs>
      <w:spacing w:before="200" w:after="200"/>
    </w:pPr>
    <w:rPr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7E7212"/>
    <w:pPr>
      <w:tabs>
        <w:tab w:val="left" w:pos="284"/>
      </w:tabs>
      <w:ind w:left="720"/>
      <w:contextualSpacing/>
      <w:jc w:val="both"/>
    </w:pPr>
    <w:rPr>
      <w:sz w:val="22"/>
    </w:rPr>
  </w:style>
  <w:style w:type="character" w:customStyle="1" w:styleId="ui-provider">
    <w:name w:val="ui-provider"/>
    <w:basedOn w:val="DefaultParagraphFont"/>
    <w:rsid w:val="007E7212"/>
  </w:style>
  <w:style w:type="paragraph" w:styleId="Revision">
    <w:name w:val="Revision"/>
    <w:hidden/>
    <w:uiPriority w:val="99"/>
    <w:semiHidden/>
    <w:rsid w:val="00221EE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1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2a6be79895ccbf7c89e88dd0ac92d8c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80fa226292a6d80be052a2dcdbadcdf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7EA4-9E04-4FB9-B13F-E926E9F80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3517A1-C739-44F1-8CF3-3E94FC600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34116E-14C7-4D69-8220-29AE3473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13542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Berina Ljuca</cp:lastModifiedBy>
  <cp:revision>17</cp:revision>
  <cp:lastPrinted>2023-02-09T08:16:00Z</cp:lastPrinted>
  <dcterms:created xsi:type="dcterms:W3CDTF">2025-01-27T11:30:00Z</dcterms:created>
  <dcterms:modified xsi:type="dcterms:W3CDTF">2025-04-23T13:08:00Z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