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EFB2" w14:textId="1B5C7276" w:rsidR="00177D7F" w:rsidRPr="00CD4F2B" w:rsidRDefault="00177D7F" w:rsidP="00CD4F2B">
      <w:pPr>
        <w:widowControl w:val="0"/>
        <w:jc w:val="center"/>
        <w:rPr>
          <w:b/>
          <w:bCs/>
          <w:iCs/>
          <w:szCs w:val="22"/>
          <w:u w:val="single"/>
          <w:lang w:val="sr-Latn-ME"/>
        </w:rPr>
      </w:pPr>
      <w:r w:rsidRPr="00CD4F2B">
        <w:rPr>
          <w:b/>
          <w:bCs/>
          <w:iCs/>
          <w:szCs w:val="22"/>
          <w:u w:val="single"/>
          <w:lang w:val="sr-Latn-ME"/>
        </w:rPr>
        <w:t>UPUTSTVO ZA L</w:t>
      </w:r>
      <w:r w:rsidR="00884278" w:rsidRPr="00CD4F2B">
        <w:rPr>
          <w:b/>
          <w:bCs/>
          <w:iCs/>
          <w:szCs w:val="22"/>
          <w:u w:val="single"/>
          <w:lang w:val="sr-Latn-ME"/>
        </w:rPr>
        <w:t>IJ</w:t>
      </w:r>
      <w:r w:rsidRPr="00CD4F2B">
        <w:rPr>
          <w:b/>
          <w:bCs/>
          <w:iCs/>
          <w:szCs w:val="22"/>
          <w:u w:val="single"/>
          <w:lang w:val="sr-Latn-ME"/>
        </w:rPr>
        <w:t>EK</w:t>
      </w:r>
    </w:p>
    <w:p w14:paraId="51C186AF" w14:textId="77777777" w:rsidR="00177D7F" w:rsidRPr="00CD4F2B" w:rsidRDefault="00177D7F" w:rsidP="00CD4F2B">
      <w:pPr>
        <w:widowControl w:val="0"/>
        <w:rPr>
          <w:bCs/>
          <w:i/>
          <w:iCs/>
          <w:szCs w:val="22"/>
          <w:lang w:val="sr-Latn-ME"/>
        </w:rPr>
      </w:pPr>
    </w:p>
    <w:p w14:paraId="0858CDB5" w14:textId="27D37639" w:rsidR="00832BEC" w:rsidRPr="00CD4F2B" w:rsidRDefault="00FA1E3F" w:rsidP="00CD4F2B">
      <w:pPr>
        <w:widowControl w:val="0"/>
        <w:jc w:val="center"/>
        <w:rPr>
          <w:b/>
          <w:bCs/>
          <w:szCs w:val="22"/>
          <w:lang w:val="sr-Latn-ME"/>
        </w:rPr>
      </w:pPr>
      <w:r w:rsidRPr="00CD4F2B">
        <w:rPr>
          <w:b/>
          <w:bCs/>
          <w:szCs w:val="22"/>
          <w:lang w:val="sr-Latn-ME"/>
        </w:rPr>
        <w:t>OPDIVO</w:t>
      </w:r>
      <w:r w:rsidR="00832BEC" w:rsidRPr="00CD4F2B">
        <w:rPr>
          <w:b/>
          <w:bCs/>
          <w:szCs w:val="22"/>
          <w:lang w:val="sr-Latn-ME"/>
        </w:rPr>
        <w:t>, 10 mg/m</w:t>
      </w:r>
      <w:r w:rsidR="00CA08E1" w:rsidRPr="00CD4F2B">
        <w:rPr>
          <w:b/>
          <w:bCs/>
          <w:szCs w:val="22"/>
          <w:lang w:val="sr-Latn-ME"/>
        </w:rPr>
        <w:t>l</w:t>
      </w:r>
      <w:r w:rsidR="00832BEC" w:rsidRPr="00CD4F2B">
        <w:rPr>
          <w:b/>
          <w:bCs/>
          <w:szCs w:val="22"/>
          <w:lang w:val="sr-Latn-ME"/>
        </w:rPr>
        <w:t>, koncentrat za rastvor za infuziju</w:t>
      </w:r>
    </w:p>
    <w:p w14:paraId="51D83BF8" w14:textId="4DD34E5B" w:rsidR="00832BEC" w:rsidRPr="00CD4F2B" w:rsidRDefault="00832BEC" w:rsidP="00CD4F2B">
      <w:pPr>
        <w:widowControl w:val="0"/>
        <w:jc w:val="center"/>
        <w:rPr>
          <w:bCs/>
          <w:i/>
          <w:szCs w:val="22"/>
          <w:lang w:val="sr-Latn-ME"/>
        </w:rPr>
      </w:pPr>
      <w:r w:rsidRPr="00CD4F2B">
        <w:rPr>
          <w:bCs/>
          <w:i/>
          <w:szCs w:val="22"/>
          <w:lang w:val="sr-Latn-ME"/>
        </w:rPr>
        <w:t>nivolumab</w:t>
      </w:r>
    </w:p>
    <w:p w14:paraId="6F81812B" w14:textId="77777777" w:rsidR="00855D4B" w:rsidRPr="00CD4F2B" w:rsidRDefault="00855D4B" w:rsidP="00CD4F2B">
      <w:pPr>
        <w:widowControl w:val="0"/>
        <w:jc w:val="center"/>
        <w:rPr>
          <w:b/>
          <w:bCs/>
          <w:szCs w:val="22"/>
          <w:lang w:val="sr-Latn-ME"/>
        </w:rPr>
      </w:pPr>
    </w:p>
    <w:p w14:paraId="564533EC" w14:textId="5714D415" w:rsidR="00177D7F" w:rsidRPr="00CD4F2B" w:rsidRDefault="00177D7F" w:rsidP="00CD4F2B">
      <w:pPr>
        <w:widowControl w:val="0"/>
        <w:rPr>
          <w:b/>
          <w:szCs w:val="22"/>
          <w:lang w:val="sr-Latn-ME"/>
        </w:rPr>
      </w:pPr>
    </w:p>
    <w:p w14:paraId="33A75B36" w14:textId="77777777" w:rsidR="00DF158F" w:rsidRPr="00CD4F2B" w:rsidRDefault="00DF158F" w:rsidP="00CD4F2B">
      <w:pPr>
        <w:widowControl w:val="0"/>
        <w:autoSpaceDE w:val="0"/>
        <w:autoSpaceDN w:val="0"/>
        <w:rPr>
          <w:b/>
          <w:bCs/>
          <w:szCs w:val="22"/>
          <w:lang w:val="sr-Latn-ME"/>
        </w:rPr>
      </w:pPr>
      <w:r w:rsidRPr="00CD4F2B">
        <w:rPr>
          <w:b/>
          <w:bCs/>
          <w:szCs w:val="22"/>
          <w:lang w:val="sr-Latn-ME"/>
        </w:rPr>
        <w:t>Pažljivo pročitajte ovo uputstvo, prije nego što počnete da koristite ovaj lijek,</w:t>
      </w:r>
      <w:r w:rsidRPr="00CD4F2B">
        <w:rPr>
          <w:szCs w:val="22"/>
          <w:lang w:val="sr-Latn-ME"/>
        </w:rPr>
        <w:t xml:space="preserve"> </w:t>
      </w:r>
      <w:r w:rsidRPr="00CD4F2B">
        <w:rPr>
          <w:b/>
          <w:bCs/>
          <w:szCs w:val="22"/>
          <w:lang w:val="sr-Latn-ME"/>
        </w:rPr>
        <w:t xml:space="preserve">jer sadrži </w:t>
      </w:r>
    </w:p>
    <w:p w14:paraId="3662F9B7" w14:textId="77777777" w:rsidR="00DF158F" w:rsidRPr="00CD4F2B" w:rsidRDefault="00DF158F" w:rsidP="00CD4F2B">
      <w:pPr>
        <w:widowControl w:val="0"/>
        <w:autoSpaceDE w:val="0"/>
        <w:autoSpaceDN w:val="0"/>
        <w:rPr>
          <w:b/>
          <w:bCs/>
          <w:szCs w:val="22"/>
          <w:lang w:val="sr-Latn-ME"/>
        </w:rPr>
      </w:pPr>
      <w:r w:rsidRPr="00CD4F2B">
        <w:rPr>
          <w:b/>
          <w:bCs/>
          <w:szCs w:val="22"/>
          <w:lang w:val="sr-Latn-ME"/>
        </w:rPr>
        <w:t>informacije koje su važne za Vas</w:t>
      </w:r>
    </w:p>
    <w:p w14:paraId="0E12A5D2" w14:textId="77777777" w:rsidR="00DF158F" w:rsidRPr="00CD4F2B" w:rsidRDefault="00DF158F" w:rsidP="00CD4F2B">
      <w:pPr>
        <w:widowControl w:val="0"/>
        <w:numPr>
          <w:ilvl w:val="0"/>
          <w:numId w:val="9"/>
        </w:numPr>
        <w:tabs>
          <w:tab w:val="clear" w:pos="284"/>
          <w:tab w:val="clear" w:pos="576"/>
          <w:tab w:val="num" w:pos="600"/>
        </w:tabs>
        <w:autoSpaceDE w:val="0"/>
        <w:autoSpaceDN w:val="0"/>
        <w:rPr>
          <w:szCs w:val="22"/>
          <w:lang w:val="sr-Latn-ME"/>
        </w:rPr>
      </w:pPr>
      <w:r w:rsidRPr="00CD4F2B">
        <w:rPr>
          <w:szCs w:val="22"/>
          <w:lang w:val="sr-Latn-ME"/>
        </w:rPr>
        <w:t>Uputstvo sačuvajte. Može biti potrebno da ga ponovo pročitate.</w:t>
      </w:r>
    </w:p>
    <w:p w14:paraId="7C700F93" w14:textId="77777777" w:rsidR="00DF158F" w:rsidRPr="00CD4F2B" w:rsidRDefault="00DF158F" w:rsidP="00CD4F2B">
      <w:pPr>
        <w:widowControl w:val="0"/>
        <w:numPr>
          <w:ilvl w:val="0"/>
          <w:numId w:val="9"/>
        </w:numPr>
        <w:tabs>
          <w:tab w:val="clear" w:pos="284"/>
        </w:tabs>
        <w:autoSpaceDE w:val="0"/>
        <w:autoSpaceDN w:val="0"/>
        <w:rPr>
          <w:szCs w:val="22"/>
          <w:lang w:val="sr-Latn-ME"/>
        </w:rPr>
      </w:pPr>
      <w:r w:rsidRPr="00CD4F2B">
        <w:rPr>
          <w:szCs w:val="22"/>
          <w:lang w:val="sr-Latn-ME"/>
        </w:rPr>
        <w:t xml:space="preserve">Ako imate dodatnih pitanja, obratite se svom ljekaru ili farmaceutu ili medicinskoj sestri. </w:t>
      </w:r>
    </w:p>
    <w:p w14:paraId="721273A2" w14:textId="77777777" w:rsidR="00DF158F" w:rsidRPr="00CD4F2B" w:rsidRDefault="00DF158F" w:rsidP="00CD4F2B">
      <w:pPr>
        <w:widowControl w:val="0"/>
        <w:numPr>
          <w:ilvl w:val="0"/>
          <w:numId w:val="9"/>
        </w:numPr>
        <w:tabs>
          <w:tab w:val="clear" w:pos="284"/>
        </w:tabs>
        <w:autoSpaceDE w:val="0"/>
        <w:autoSpaceDN w:val="0"/>
        <w:rPr>
          <w:szCs w:val="22"/>
          <w:lang w:val="sr-Latn-ME"/>
        </w:rPr>
      </w:pPr>
      <w:r w:rsidRPr="00CD4F2B">
        <w:rPr>
          <w:szCs w:val="22"/>
          <w:lang w:val="sr-Latn-ME"/>
        </w:rPr>
        <w:t>Ovaj lijek propisan je Vama i ne smijete ga davati drugima. Može da im škodi, čak i kada imaju iste znake bolesti kao i Vi.</w:t>
      </w:r>
    </w:p>
    <w:p w14:paraId="6628B366" w14:textId="48EB0A28" w:rsidR="001F016A" w:rsidRPr="00CD4F2B" w:rsidRDefault="00DF158F" w:rsidP="00CD4F2B">
      <w:pPr>
        <w:widowControl w:val="0"/>
        <w:numPr>
          <w:ilvl w:val="0"/>
          <w:numId w:val="3"/>
        </w:numPr>
        <w:tabs>
          <w:tab w:val="clear" w:pos="284"/>
        </w:tabs>
        <w:autoSpaceDE w:val="0"/>
        <w:autoSpaceDN w:val="0"/>
        <w:rPr>
          <w:szCs w:val="22"/>
          <w:lang w:val="sr-Latn-ME"/>
        </w:rPr>
      </w:pPr>
      <w:r w:rsidRPr="00CD4F2B">
        <w:rPr>
          <w:spacing w:val="-5"/>
          <w:szCs w:val="22"/>
          <w:lang w:val="sr-Latn-ME"/>
        </w:rPr>
        <w:t>Ako Vam se javi bilo koje neželjeno dejstvo recite to svom ljekaru, farmaceutu ili medicinskoj sestri. Ovo uključuje i bilo koja neželjena dejstva koja nijesu navedena u ovom uputstvu</w:t>
      </w:r>
      <w:r w:rsidRPr="00CD4F2B">
        <w:rPr>
          <w:spacing w:val="-4"/>
          <w:szCs w:val="22"/>
          <w:lang w:val="sr-Latn-ME"/>
        </w:rPr>
        <w:t>. Pogledajte dio</w:t>
      </w:r>
      <w:r w:rsidR="001F016A" w:rsidRPr="00CD4F2B">
        <w:rPr>
          <w:szCs w:val="22"/>
          <w:lang w:val="sr-Latn-ME"/>
        </w:rPr>
        <w:t xml:space="preserve"> 4.</w:t>
      </w:r>
    </w:p>
    <w:p w14:paraId="42774252" w14:textId="77777777" w:rsidR="001F016A" w:rsidRPr="00CD4F2B" w:rsidRDefault="001F016A" w:rsidP="00CD4F2B">
      <w:pPr>
        <w:widowControl w:val="0"/>
        <w:autoSpaceDE w:val="0"/>
        <w:autoSpaceDN w:val="0"/>
        <w:rPr>
          <w:szCs w:val="22"/>
          <w:lang w:val="sr-Latn-ME"/>
        </w:rPr>
      </w:pPr>
    </w:p>
    <w:p w14:paraId="74381DB3" w14:textId="77777777" w:rsidR="00E0071E" w:rsidRPr="00CD4F2B" w:rsidRDefault="00E0071E" w:rsidP="00CD4F2B">
      <w:pPr>
        <w:widowControl w:val="0"/>
        <w:autoSpaceDE w:val="0"/>
        <w:autoSpaceDN w:val="0"/>
        <w:rPr>
          <w:b/>
          <w:bCs/>
          <w:szCs w:val="22"/>
          <w:lang w:val="sr-Latn-ME"/>
        </w:rPr>
      </w:pPr>
      <w:r w:rsidRPr="00CD4F2B">
        <w:rPr>
          <w:b/>
          <w:bCs/>
          <w:szCs w:val="22"/>
          <w:lang w:val="sr-Latn-ME"/>
        </w:rPr>
        <w:t>U ovom uputstvu pročitaćete:</w:t>
      </w:r>
    </w:p>
    <w:p w14:paraId="27D85B08" w14:textId="77777777" w:rsidR="00E0071E" w:rsidRPr="00CD4F2B" w:rsidRDefault="00E0071E" w:rsidP="00CD4F2B">
      <w:pPr>
        <w:widowControl w:val="0"/>
        <w:autoSpaceDE w:val="0"/>
        <w:autoSpaceDN w:val="0"/>
        <w:rPr>
          <w:bCs/>
          <w:szCs w:val="22"/>
          <w:lang w:val="sr-Latn-ME"/>
        </w:rPr>
      </w:pPr>
    </w:p>
    <w:p w14:paraId="32291740" w14:textId="20B48E66" w:rsidR="00E0071E" w:rsidRPr="00CD4F2B" w:rsidRDefault="00E0071E" w:rsidP="00CD4F2B">
      <w:pPr>
        <w:widowControl w:val="0"/>
        <w:numPr>
          <w:ilvl w:val="0"/>
          <w:numId w:val="4"/>
        </w:numPr>
        <w:tabs>
          <w:tab w:val="clear" w:pos="284"/>
          <w:tab w:val="clear" w:pos="360"/>
          <w:tab w:val="left" w:pos="540"/>
        </w:tabs>
        <w:autoSpaceDE w:val="0"/>
        <w:autoSpaceDN w:val="0"/>
        <w:rPr>
          <w:szCs w:val="22"/>
          <w:lang w:val="sr-Latn-ME"/>
        </w:rPr>
      </w:pPr>
      <w:r w:rsidRPr="00CD4F2B">
        <w:rPr>
          <w:szCs w:val="22"/>
          <w:lang w:val="sr-Latn-ME"/>
        </w:rPr>
        <w:t>Šta je l</w:t>
      </w:r>
      <w:r w:rsidR="00DF158F"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i čemu je namenjen</w:t>
      </w:r>
    </w:p>
    <w:p w14:paraId="6D6DC7D1" w14:textId="13035E9F" w:rsidR="00E0071E" w:rsidRPr="00CD4F2B" w:rsidRDefault="00E0071E" w:rsidP="00CD4F2B">
      <w:pPr>
        <w:widowControl w:val="0"/>
        <w:numPr>
          <w:ilvl w:val="0"/>
          <w:numId w:val="4"/>
        </w:numPr>
        <w:tabs>
          <w:tab w:val="clear" w:pos="284"/>
          <w:tab w:val="clear" w:pos="360"/>
          <w:tab w:val="left" w:pos="540"/>
        </w:tabs>
        <w:autoSpaceDE w:val="0"/>
        <w:autoSpaceDN w:val="0"/>
        <w:rPr>
          <w:szCs w:val="22"/>
          <w:lang w:val="sr-Latn-ME"/>
        </w:rPr>
      </w:pPr>
      <w:r w:rsidRPr="00CD4F2B">
        <w:rPr>
          <w:szCs w:val="22"/>
          <w:lang w:val="sr-Latn-ME"/>
        </w:rPr>
        <w:t xml:space="preserve">Šta treba da znate pre nego što </w:t>
      </w:r>
      <w:r w:rsidR="009921EA" w:rsidRPr="00CD4F2B">
        <w:rPr>
          <w:bCs/>
          <w:szCs w:val="22"/>
          <w:lang w:val="sr-Latn-ME"/>
        </w:rPr>
        <w:t>uzmete</w:t>
      </w:r>
      <w:r w:rsidR="009921EA" w:rsidRPr="00CD4F2B">
        <w:rPr>
          <w:b/>
          <w:bCs/>
          <w:szCs w:val="22"/>
          <w:lang w:val="sr-Latn-ME"/>
        </w:rPr>
        <w:t xml:space="preserve"> </w:t>
      </w:r>
      <w:r w:rsidRPr="00CD4F2B">
        <w:rPr>
          <w:szCs w:val="22"/>
          <w:lang w:val="sr-Latn-ME"/>
        </w:rPr>
        <w:t>l</w:t>
      </w:r>
      <w:r w:rsidR="00DF158F" w:rsidRPr="00CD4F2B">
        <w:rPr>
          <w:szCs w:val="22"/>
          <w:lang w:val="sr-Latn-ME"/>
        </w:rPr>
        <w:t>ij</w:t>
      </w:r>
      <w:r w:rsidRPr="00CD4F2B">
        <w:rPr>
          <w:szCs w:val="22"/>
          <w:lang w:val="sr-Latn-ME"/>
        </w:rPr>
        <w:t xml:space="preserve">ek </w:t>
      </w:r>
      <w:r w:rsidR="00FA1E3F" w:rsidRPr="00CD4F2B">
        <w:rPr>
          <w:szCs w:val="22"/>
          <w:lang w:val="sr-Latn-ME"/>
        </w:rPr>
        <w:t>OPDIVO</w:t>
      </w:r>
    </w:p>
    <w:p w14:paraId="27978767" w14:textId="2F174597" w:rsidR="00E0071E" w:rsidRPr="00CD4F2B" w:rsidRDefault="00E0071E" w:rsidP="00CD4F2B">
      <w:pPr>
        <w:widowControl w:val="0"/>
        <w:numPr>
          <w:ilvl w:val="0"/>
          <w:numId w:val="4"/>
        </w:numPr>
        <w:tabs>
          <w:tab w:val="clear" w:pos="284"/>
          <w:tab w:val="clear" w:pos="360"/>
          <w:tab w:val="left" w:pos="540"/>
        </w:tabs>
        <w:autoSpaceDE w:val="0"/>
        <w:autoSpaceDN w:val="0"/>
        <w:rPr>
          <w:szCs w:val="22"/>
          <w:lang w:val="sr-Latn-ME"/>
        </w:rPr>
      </w:pPr>
      <w:r w:rsidRPr="00CD4F2B">
        <w:rPr>
          <w:szCs w:val="22"/>
          <w:lang w:val="sr-Latn-ME"/>
        </w:rPr>
        <w:t xml:space="preserve">Kako se </w:t>
      </w:r>
      <w:r w:rsidR="00FA1E3F" w:rsidRPr="00CD4F2B">
        <w:rPr>
          <w:bCs/>
          <w:szCs w:val="22"/>
          <w:lang w:val="sr-Latn-ME"/>
        </w:rPr>
        <w:t>primjenjuje</w:t>
      </w:r>
      <w:r w:rsidRPr="00CD4F2B">
        <w:rPr>
          <w:b/>
          <w:bCs/>
          <w:szCs w:val="22"/>
          <w:lang w:val="sr-Latn-ME"/>
        </w:rPr>
        <w:t xml:space="preserve"> </w:t>
      </w:r>
      <w:r w:rsidRPr="00CD4F2B">
        <w:rPr>
          <w:szCs w:val="22"/>
          <w:lang w:val="sr-Latn-ME"/>
        </w:rPr>
        <w:t>l</w:t>
      </w:r>
      <w:r w:rsidR="00DF158F" w:rsidRPr="00CD4F2B">
        <w:rPr>
          <w:szCs w:val="22"/>
          <w:lang w:val="sr-Latn-ME"/>
        </w:rPr>
        <w:t>ij</w:t>
      </w:r>
      <w:r w:rsidRPr="00CD4F2B">
        <w:rPr>
          <w:szCs w:val="22"/>
          <w:lang w:val="sr-Latn-ME"/>
        </w:rPr>
        <w:t xml:space="preserve">ek </w:t>
      </w:r>
      <w:r w:rsidR="00FA1E3F" w:rsidRPr="00CD4F2B">
        <w:rPr>
          <w:szCs w:val="22"/>
          <w:lang w:val="sr-Latn-ME"/>
        </w:rPr>
        <w:t>OPDIVO</w:t>
      </w:r>
    </w:p>
    <w:p w14:paraId="7B32323C" w14:textId="77777777" w:rsidR="00E0071E" w:rsidRPr="00CD4F2B" w:rsidRDefault="00E0071E" w:rsidP="00CD4F2B">
      <w:pPr>
        <w:widowControl w:val="0"/>
        <w:numPr>
          <w:ilvl w:val="0"/>
          <w:numId w:val="4"/>
        </w:numPr>
        <w:tabs>
          <w:tab w:val="clear" w:pos="284"/>
          <w:tab w:val="clear" w:pos="360"/>
          <w:tab w:val="left" w:pos="540"/>
        </w:tabs>
        <w:autoSpaceDE w:val="0"/>
        <w:autoSpaceDN w:val="0"/>
        <w:rPr>
          <w:szCs w:val="22"/>
          <w:lang w:val="sr-Latn-ME"/>
        </w:rPr>
      </w:pPr>
      <w:r w:rsidRPr="00CD4F2B">
        <w:rPr>
          <w:szCs w:val="22"/>
          <w:lang w:val="sr-Latn-ME"/>
        </w:rPr>
        <w:t xml:space="preserve">Moguća neželjena dejstva </w:t>
      </w:r>
    </w:p>
    <w:p w14:paraId="4FBE345D" w14:textId="4EF1A48D" w:rsidR="00E0071E" w:rsidRPr="00CD4F2B" w:rsidRDefault="00E0071E" w:rsidP="00CD4F2B">
      <w:pPr>
        <w:widowControl w:val="0"/>
        <w:numPr>
          <w:ilvl w:val="0"/>
          <w:numId w:val="4"/>
        </w:numPr>
        <w:tabs>
          <w:tab w:val="clear" w:pos="284"/>
          <w:tab w:val="clear" w:pos="360"/>
          <w:tab w:val="left" w:pos="540"/>
        </w:tabs>
        <w:autoSpaceDE w:val="0"/>
        <w:autoSpaceDN w:val="0"/>
        <w:rPr>
          <w:szCs w:val="22"/>
          <w:lang w:val="sr-Latn-ME"/>
        </w:rPr>
      </w:pPr>
      <w:r w:rsidRPr="00CD4F2B">
        <w:rPr>
          <w:szCs w:val="22"/>
          <w:lang w:val="sr-Latn-ME"/>
        </w:rPr>
        <w:t>Kako čuvati l</w:t>
      </w:r>
      <w:r w:rsidR="00DF158F" w:rsidRPr="00CD4F2B">
        <w:rPr>
          <w:szCs w:val="22"/>
          <w:lang w:val="sr-Latn-ME"/>
        </w:rPr>
        <w:t>ij</w:t>
      </w:r>
      <w:r w:rsidRPr="00CD4F2B">
        <w:rPr>
          <w:szCs w:val="22"/>
          <w:lang w:val="sr-Latn-ME"/>
        </w:rPr>
        <w:t xml:space="preserve">ek </w:t>
      </w:r>
      <w:r w:rsidR="00FA1E3F" w:rsidRPr="00CD4F2B">
        <w:rPr>
          <w:szCs w:val="22"/>
          <w:lang w:val="sr-Latn-ME"/>
        </w:rPr>
        <w:t>OPDIVO</w:t>
      </w:r>
    </w:p>
    <w:p w14:paraId="4EEBA455" w14:textId="110226E7" w:rsidR="00E0071E" w:rsidRPr="00CD4F2B" w:rsidRDefault="00E0071E" w:rsidP="00CD4F2B">
      <w:pPr>
        <w:widowControl w:val="0"/>
        <w:numPr>
          <w:ilvl w:val="0"/>
          <w:numId w:val="4"/>
        </w:numPr>
        <w:tabs>
          <w:tab w:val="clear" w:pos="284"/>
          <w:tab w:val="clear" w:pos="360"/>
          <w:tab w:val="left" w:pos="540"/>
        </w:tabs>
        <w:autoSpaceDE w:val="0"/>
        <w:autoSpaceDN w:val="0"/>
        <w:rPr>
          <w:b/>
          <w:bCs/>
          <w:szCs w:val="22"/>
          <w:lang w:val="sr-Latn-ME"/>
        </w:rPr>
      </w:pPr>
      <w:r w:rsidRPr="00CD4F2B">
        <w:rPr>
          <w:szCs w:val="22"/>
          <w:lang w:val="sr-Latn-ME"/>
        </w:rPr>
        <w:t xml:space="preserve">Sadržaj pakovanja i </w:t>
      </w:r>
      <w:r w:rsidR="00DF158F" w:rsidRPr="00CD4F2B">
        <w:rPr>
          <w:szCs w:val="22"/>
          <w:lang w:val="sr-Latn-ME"/>
        </w:rPr>
        <w:t>dodatne</w:t>
      </w:r>
      <w:r w:rsidRPr="00CD4F2B">
        <w:rPr>
          <w:szCs w:val="22"/>
          <w:lang w:val="sr-Latn-ME"/>
        </w:rPr>
        <w:t xml:space="preserve"> informacije</w:t>
      </w:r>
    </w:p>
    <w:p w14:paraId="410C34D5" w14:textId="77777777" w:rsidR="00E0071E" w:rsidRPr="00CD4F2B" w:rsidRDefault="00E0071E" w:rsidP="00CD4F2B">
      <w:pPr>
        <w:widowControl w:val="0"/>
        <w:tabs>
          <w:tab w:val="clear" w:pos="284"/>
        </w:tabs>
        <w:autoSpaceDE w:val="0"/>
        <w:autoSpaceDN w:val="0"/>
        <w:jc w:val="left"/>
        <w:rPr>
          <w:szCs w:val="22"/>
          <w:lang w:val="sr-Latn-ME"/>
        </w:rPr>
      </w:pPr>
    </w:p>
    <w:p w14:paraId="0C53B50F" w14:textId="77777777" w:rsidR="00922D62" w:rsidRPr="00CD4F2B" w:rsidRDefault="004A44D9" w:rsidP="00CD4F2B">
      <w:pPr>
        <w:widowControl w:val="0"/>
        <w:rPr>
          <w:szCs w:val="22"/>
          <w:lang w:val="sr-Latn-ME"/>
        </w:rPr>
      </w:pPr>
      <w:r w:rsidRPr="00CD4F2B">
        <w:rPr>
          <w:szCs w:val="22"/>
          <w:lang w:val="sr-Latn-ME"/>
        </w:rPr>
        <w:br w:type="page"/>
      </w:r>
    </w:p>
    <w:p w14:paraId="0255C696" w14:textId="7E1F920F" w:rsidR="00177D7F" w:rsidRPr="00CD4F2B" w:rsidRDefault="00177D7F" w:rsidP="00CD4F2B">
      <w:pPr>
        <w:pStyle w:val="NASLOV123"/>
        <w:widowControl w:val="0"/>
        <w:spacing w:before="0" w:after="0"/>
        <w:jc w:val="both"/>
        <w:rPr>
          <w:lang w:val="sr-Latn-ME"/>
        </w:rPr>
      </w:pPr>
      <w:r w:rsidRPr="00CD4F2B">
        <w:rPr>
          <w:lang w:val="sr-Latn-ME"/>
        </w:rPr>
        <w:lastRenderedPageBreak/>
        <w:t xml:space="preserve">1. </w:t>
      </w:r>
      <w:r w:rsidR="005C4AC7" w:rsidRPr="00CD4F2B">
        <w:rPr>
          <w:lang w:val="sr-Latn-ME"/>
        </w:rPr>
        <w:t>ŠTA JE LIJEK</w:t>
      </w:r>
      <w:r w:rsidRPr="00CD4F2B">
        <w:rPr>
          <w:lang w:val="sr-Latn-ME"/>
        </w:rPr>
        <w:t xml:space="preserve"> </w:t>
      </w:r>
      <w:r w:rsidR="00FA1E3F" w:rsidRPr="00CD4F2B">
        <w:rPr>
          <w:lang w:val="sr-Latn-ME"/>
        </w:rPr>
        <w:t>OPDIVO</w:t>
      </w:r>
      <w:r w:rsidRPr="00CD4F2B">
        <w:rPr>
          <w:lang w:val="sr-Latn-ME"/>
        </w:rPr>
        <w:t xml:space="preserve"> </w:t>
      </w:r>
      <w:r w:rsidR="005C4AC7" w:rsidRPr="00CD4F2B">
        <w:rPr>
          <w:lang w:val="sr-Latn-ME"/>
        </w:rPr>
        <w:t>I ČEMU JE NAMIJENJEN</w:t>
      </w:r>
    </w:p>
    <w:p w14:paraId="37DCFB0A" w14:textId="77777777" w:rsidR="00CD4F2B" w:rsidRDefault="00CD4F2B" w:rsidP="00CD4F2B">
      <w:pPr>
        <w:widowControl w:val="0"/>
        <w:rPr>
          <w:szCs w:val="22"/>
          <w:lang w:val="sr-Latn-ME"/>
        </w:rPr>
      </w:pPr>
    </w:p>
    <w:p w14:paraId="2FB01C92" w14:textId="6DFDACD9" w:rsidR="00832BEC" w:rsidRPr="00CD4F2B" w:rsidRDefault="00636BC3" w:rsidP="00CD4F2B">
      <w:pPr>
        <w:widowControl w:val="0"/>
        <w:rPr>
          <w:szCs w:val="22"/>
          <w:lang w:val="sr-Latn-ME"/>
        </w:rPr>
      </w:pPr>
      <w:r w:rsidRPr="00CD4F2B">
        <w:rPr>
          <w:szCs w:val="22"/>
          <w:lang w:val="sr-Latn-ME"/>
        </w:rPr>
        <w:t xml:space="preserve">Lijek </w:t>
      </w:r>
      <w:r w:rsidR="00FA1E3F" w:rsidRPr="00CD4F2B">
        <w:rPr>
          <w:szCs w:val="22"/>
          <w:lang w:val="sr-Latn-ME"/>
        </w:rPr>
        <w:t>OPDIVO</w:t>
      </w:r>
      <w:r w:rsidR="00832BEC" w:rsidRPr="00CD4F2B">
        <w:rPr>
          <w:szCs w:val="22"/>
          <w:lang w:val="sr-Latn-ME"/>
        </w:rPr>
        <w:t xml:space="preserve"> se koristi za l</w:t>
      </w:r>
      <w:r w:rsidR="00D939B1" w:rsidRPr="00CD4F2B">
        <w:rPr>
          <w:szCs w:val="22"/>
          <w:lang w:val="sr-Latn-ME"/>
        </w:rPr>
        <w:t>ij</w:t>
      </w:r>
      <w:r w:rsidR="00832BEC" w:rsidRPr="00CD4F2B">
        <w:rPr>
          <w:szCs w:val="22"/>
          <w:lang w:val="sr-Latn-ME"/>
        </w:rPr>
        <w:t>ečenje:</w:t>
      </w:r>
    </w:p>
    <w:p w14:paraId="1244C9BD" w14:textId="303B4834" w:rsidR="00832BEC" w:rsidRPr="00CD4F2B" w:rsidRDefault="00832BEC" w:rsidP="00CD4F2B">
      <w:pPr>
        <w:widowControl w:val="0"/>
        <w:numPr>
          <w:ilvl w:val="0"/>
          <w:numId w:val="10"/>
        </w:numPr>
        <w:ind w:left="0" w:firstLine="0"/>
        <w:contextualSpacing/>
        <w:rPr>
          <w:szCs w:val="22"/>
          <w:lang w:val="sr-Latn-ME"/>
        </w:rPr>
      </w:pPr>
      <w:r w:rsidRPr="00CD4F2B">
        <w:rPr>
          <w:szCs w:val="22"/>
          <w:lang w:val="sr-Latn-ME"/>
        </w:rPr>
        <w:t>uznapredovalog melanoma (jedne vrste raka kože) kod odraslih osoba</w:t>
      </w:r>
      <w:r w:rsidR="00480907" w:rsidRPr="00CD4F2B">
        <w:rPr>
          <w:szCs w:val="22"/>
          <w:lang w:val="sr-Latn-ME"/>
        </w:rPr>
        <w:t xml:space="preserve"> i adolescenata uzrasta 12 godina i strarijih</w:t>
      </w:r>
    </w:p>
    <w:p w14:paraId="73FC00B8" w14:textId="275FA37A" w:rsidR="00832BEC" w:rsidRPr="00CD4F2B" w:rsidRDefault="00832BEC" w:rsidP="00CD4F2B">
      <w:pPr>
        <w:widowControl w:val="0"/>
        <w:numPr>
          <w:ilvl w:val="0"/>
          <w:numId w:val="10"/>
        </w:numPr>
        <w:ind w:left="0" w:firstLine="0"/>
        <w:contextualSpacing/>
        <w:rPr>
          <w:szCs w:val="22"/>
          <w:lang w:val="sr-Latn-ME"/>
        </w:rPr>
      </w:pPr>
      <w:r w:rsidRPr="00CD4F2B">
        <w:rPr>
          <w:szCs w:val="22"/>
          <w:lang w:val="sr-Latn-ME"/>
        </w:rPr>
        <w:t>melanoma nakon potpunog hirurškog odstranjivanja tumora kod odraslih osoba</w:t>
      </w:r>
      <w:r w:rsidR="00480907" w:rsidRPr="00CD4F2B">
        <w:rPr>
          <w:szCs w:val="22"/>
          <w:lang w:val="sr-Latn-ME"/>
        </w:rPr>
        <w:t xml:space="preserve"> i adolescenata uzrasta 12 godina i strarijih </w:t>
      </w:r>
      <w:r w:rsidRPr="00CD4F2B">
        <w:rPr>
          <w:szCs w:val="22"/>
          <w:lang w:val="sr-Latn-ME"/>
        </w:rPr>
        <w:t>(l</w:t>
      </w:r>
      <w:r w:rsidR="00D939B1" w:rsidRPr="00CD4F2B">
        <w:rPr>
          <w:szCs w:val="22"/>
          <w:lang w:val="sr-Latn-ME"/>
        </w:rPr>
        <w:t>ij</w:t>
      </w:r>
      <w:r w:rsidRPr="00CD4F2B">
        <w:rPr>
          <w:szCs w:val="22"/>
          <w:lang w:val="sr-Latn-ME"/>
        </w:rPr>
        <w:t>ečenje nakon hirurškog zahvata naziva se adjuvantnom terapijom)</w:t>
      </w:r>
    </w:p>
    <w:p w14:paraId="25B4815D" w14:textId="77777777" w:rsidR="00832BEC" w:rsidRPr="00CD4F2B" w:rsidRDefault="00832BEC" w:rsidP="00CD4F2B">
      <w:pPr>
        <w:widowControl w:val="0"/>
        <w:numPr>
          <w:ilvl w:val="0"/>
          <w:numId w:val="10"/>
        </w:numPr>
        <w:ind w:left="0" w:firstLine="0"/>
        <w:rPr>
          <w:szCs w:val="22"/>
          <w:lang w:val="sr-Latn-ME"/>
        </w:rPr>
      </w:pPr>
      <w:r w:rsidRPr="00CD4F2B">
        <w:rPr>
          <w:szCs w:val="22"/>
          <w:lang w:val="sr-Latn-ME"/>
        </w:rPr>
        <w:t xml:space="preserve">uznapredovalog </w:t>
      </w:r>
      <w:bookmarkStart w:id="0" w:name="_Hlk59786912"/>
      <w:r w:rsidRPr="00CD4F2B">
        <w:rPr>
          <w:szCs w:val="22"/>
          <w:lang w:val="sr-Latn-ME"/>
        </w:rPr>
        <w:t>nemikrocelularnog karcinoma pluća</w:t>
      </w:r>
      <w:bookmarkEnd w:id="0"/>
      <w:r w:rsidRPr="00CD4F2B">
        <w:rPr>
          <w:szCs w:val="22"/>
          <w:lang w:val="sr-Latn-ME"/>
        </w:rPr>
        <w:t xml:space="preserve"> (jedne vrste raka pluća) kod odraslih</w:t>
      </w:r>
    </w:p>
    <w:p w14:paraId="16676FA7" w14:textId="150446FA" w:rsidR="00B6173C" w:rsidRPr="00CD4F2B" w:rsidRDefault="00B6173C" w:rsidP="00CD4F2B">
      <w:pPr>
        <w:pStyle w:val="ListParagraph"/>
        <w:widowControl w:val="0"/>
        <w:numPr>
          <w:ilvl w:val="0"/>
          <w:numId w:val="10"/>
        </w:numPr>
        <w:ind w:left="0" w:firstLine="0"/>
        <w:rPr>
          <w:szCs w:val="22"/>
          <w:lang w:val="sr-Latn-ME"/>
        </w:rPr>
      </w:pPr>
      <w:r w:rsidRPr="00CD4F2B">
        <w:rPr>
          <w:szCs w:val="22"/>
          <w:lang w:val="sr-Latn-ME"/>
        </w:rPr>
        <w:t>nemikrocelularnog karcinoma pluća (jedne vrste raka pluća) pr</w:t>
      </w:r>
      <w:r w:rsidR="002041AB" w:rsidRPr="00CD4F2B">
        <w:rPr>
          <w:szCs w:val="22"/>
          <w:lang w:val="sr-Latn-ME"/>
        </w:rPr>
        <w:t>ij</w:t>
      </w:r>
      <w:r w:rsidRPr="00CD4F2B">
        <w:rPr>
          <w:szCs w:val="22"/>
          <w:lang w:val="sr-Latn-ME"/>
        </w:rPr>
        <w:t>e resekcije kod odraslih (l</w:t>
      </w:r>
      <w:r w:rsidR="002041AB" w:rsidRPr="00CD4F2B">
        <w:rPr>
          <w:szCs w:val="22"/>
          <w:lang w:val="sr-Latn-ME"/>
        </w:rPr>
        <w:t>ij</w:t>
      </w:r>
      <w:r w:rsidRPr="00CD4F2B">
        <w:rPr>
          <w:szCs w:val="22"/>
          <w:lang w:val="sr-Latn-ME"/>
        </w:rPr>
        <w:t>ečenje pr</w:t>
      </w:r>
      <w:r w:rsidR="002041AB" w:rsidRPr="00CD4F2B">
        <w:rPr>
          <w:szCs w:val="22"/>
          <w:lang w:val="sr-Latn-ME"/>
        </w:rPr>
        <w:t>ij</w:t>
      </w:r>
      <w:r w:rsidRPr="00CD4F2B">
        <w:rPr>
          <w:szCs w:val="22"/>
          <w:lang w:val="sr-Latn-ME"/>
        </w:rPr>
        <w:t>e operacije se naziva neoadjuvantna terapija)</w:t>
      </w:r>
    </w:p>
    <w:p w14:paraId="7977D86F" w14:textId="6CA87A44" w:rsidR="003612F6" w:rsidRPr="00CD4F2B" w:rsidRDefault="003612F6" w:rsidP="00CD4F2B">
      <w:pPr>
        <w:widowControl w:val="0"/>
        <w:numPr>
          <w:ilvl w:val="0"/>
          <w:numId w:val="10"/>
        </w:numPr>
        <w:ind w:left="0" w:firstLine="0"/>
        <w:rPr>
          <w:szCs w:val="22"/>
          <w:lang w:val="sr-Latn-ME"/>
        </w:rPr>
      </w:pPr>
      <w:r w:rsidRPr="00CD4F2B">
        <w:rPr>
          <w:szCs w:val="22"/>
          <w:lang w:val="sr-Latn-ME"/>
        </w:rPr>
        <w:t>malignog pleuralnog mezotelioma (</w:t>
      </w:r>
      <w:r w:rsidR="002A5225" w:rsidRPr="00CD4F2B">
        <w:rPr>
          <w:szCs w:val="22"/>
          <w:lang w:val="sr-Latn-ME"/>
        </w:rPr>
        <w:t>tip</w:t>
      </w:r>
      <w:r w:rsidRPr="00CD4F2B">
        <w:rPr>
          <w:szCs w:val="22"/>
          <w:lang w:val="sr-Latn-ME"/>
        </w:rPr>
        <w:t xml:space="preserve"> raka koji zahvata plućnu </w:t>
      </w:r>
      <w:r w:rsidR="005D4292" w:rsidRPr="00CD4F2B">
        <w:rPr>
          <w:szCs w:val="22"/>
          <w:lang w:val="sr-Latn-ME"/>
        </w:rPr>
        <w:t>maramicu</w:t>
      </w:r>
      <w:r w:rsidRPr="00CD4F2B">
        <w:rPr>
          <w:szCs w:val="22"/>
          <w:lang w:val="sr-Latn-ME"/>
        </w:rPr>
        <w:t xml:space="preserve">) </w:t>
      </w:r>
      <w:r w:rsidR="009566DD" w:rsidRPr="00CD4F2B">
        <w:rPr>
          <w:szCs w:val="22"/>
          <w:lang w:val="sr-Latn-ME"/>
        </w:rPr>
        <w:t>kod</w:t>
      </w:r>
      <w:r w:rsidRPr="00CD4F2B">
        <w:rPr>
          <w:szCs w:val="22"/>
          <w:lang w:val="sr-Latn-ME"/>
        </w:rPr>
        <w:t xml:space="preserve"> odraslih</w:t>
      </w:r>
    </w:p>
    <w:p w14:paraId="18D3A3A1" w14:textId="1AD506F0" w:rsidR="00832BEC" w:rsidRPr="00CD4F2B" w:rsidRDefault="00832BEC" w:rsidP="00CD4F2B">
      <w:pPr>
        <w:widowControl w:val="0"/>
        <w:numPr>
          <w:ilvl w:val="0"/>
          <w:numId w:val="10"/>
        </w:numPr>
        <w:ind w:left="0" w:firstLine="0"/>
        <w:rPr>
          <w:szCs w:val="22"/>
          <w:lang w:val="sr-Latn-ME"/>
        </w:rPr>
      </w:pPr>
      <w:r w:rsidRPr="00CD4F2B">
        <w:rPr>
          <w:szCs w:val="22"/>
          <w:lang w:val="sr-Latn-ME"/>
        </w:rPr>
        <w:t>uznapredovalog karcinoma bubrežnih ćelija (uznapredovalog raka bubrega) kod odraslih</w:t>
      </w:r>
    </w:p>
    <w:p w14:paraId="0A391EF9" w14:textId="77777777" w:rsidR="00832BEC" w:rsidRPr="00CD4F2B" w:rsidRDefault="00832BEC" w:rsidP="00CD4F2B">
      <w:pPr>
        <w:widowControl w:val="0"/>
        <w:numPr>
          <w:ilvl w:val="0"/>
          <w:numId w:val="10"/>
        </w:numPr>
        <w:ind w:left="0" w:firstLine="0"/>
        <w:rPr>
          <w:szCs w:val="22"/>
          <w:lang w:val="sr-Latn-ME"/>
        </w:rPr>
      </w:pPr>
      <w:r w:rsidRPr="00CD4F2B">
        <w:rPr>
          <w:szCs w:val="22"/>
          <w:lang w:val="sr-Latn-ME"/>
        </w:rPr>
        <w:t>klasičnog Hodkinovog limfoma koji se ponovo javio nakon prethodnih terapija ili prethodna terapija nije imala rezultate, uključujući autologno presađivanje matičnih ćelija (presađivanje sopstvenih krvotvornih ćelija pacijenta) kod odraslih</w:t>
      </w:r>
    </w:p>
    <w:p w14:paraId="4C65F4DF" w14:textId="77777777" w:rsidR="00926EB1" w:rsidRPr="00CD4F2B" w:rsidRDefault="00926EB1" w:rsidP="00CD4F2B">
      <w:pPr>
        <w:widowControl w:val="0"/>
        <w:numPr>
          <w:ilvl w:val="0"/>
          <w:numId w:val="10"/>
        </w:numPr>
        <w:ind w:left="0" w:firstLine="0"/>
        <w:rPr>
          <w:szCs w:val="22"/>
          <w:lang w:val="sr-Latn-ME"/>
        </w:rPr>
      </w:pPr>
      <w:r w:rsidRPr="00CD4F2B">
        <w:rPr>
          <w:szCs w:val="22"/>
          <w:lang w:val="sr-Latn-ME"/>
        </w:rPr>
        <w:t>uznapredovalog karcinoma glave i vrata kod odraslih</w:t>
      </w:r>
    </w:p>
    <w:p w14:paraId="7E6FF49C" w14:textId="766B33EF" w:rsidR="00832BEC" w:rsidRPr="00CD4F2B" w:rsidRDefault="00832BEC" w:rsidP="00CD4F2B">
      <w:pPr>
        <w:widowControl w:val="0"/>
        <w:numPr>
          <w:ilvl w:val="0"/>
          <w:numId w:val="10"/>
        </w:numPr>
        <w:ind w:left="0" w:firstLine="0"/>
        <w:rPr>
          <w:szCs w:val="22"/>
          <w:lang w:val="sr-Latn-ME"/>
        </w:rPr>
      </w:pPr>
      <w:r w:rsidRPr="00CD4F2B">
        <w:rPr>
          <w:szCs w:val="22"/>
          <w:lang w:val="sr-Latn-ME"/>
        </w:rPr>
        <w:t xml:space="preserve">uznapredovalog karcinoma </w:t>
      </w:r>
      <w:r w:rsidR="00636BC3" w:rsidRPr="00CD4F2B">
        <w:rPr>
          <w:szCs w:val="22"/>
          <w:lang w:val="sr-Latn-ME"/>
        </w:rPr>
        <w:t xml:space="preserve">urotela </w:t>
      </w:r>
      <w:r w:rsidRPr="00CD4F2B">
        <w:rPr>
          <w:szCs w:val="22"/>
          <w:lang w:val="sr-Latn-ME"/>
        </w:rPr>
        <w:t>(karcinom mokraćne bešike i urinarnog trakta) kod odraslih osoba</w:t>
      </w:r>
    </w:p>
    <w:p w14:paraId="69B0A414" w14:textId="62FE8031" w:rsidR="001B0712" w:rsidRPr="00CD4F2B" w:rsidRDefault="00636BC3" w:rsidP="00CD4F2B">
      <w:pPr>
        <w:widowControl w:val="0"/>
        <w:numPr>
          <w:ilvl w:val="0"/>
          <w:numId w:val="10"/>
        </w:numPr>
        <w:ind w:left="0" w:firstLine="0"/>
        <w:rPr>
          <w:szCs w:val="22"/>
          <w:lang w:val="sr-Latn-ME"/>
        </w:rPr>
      </w:pPr>
      <w:r w:rsidRPr="00CD4F2B">
        <w:rPr>
          <w:szCs w:val="22"/>
          <w:lang w:val="sr-Latn-ME"/>
        </w:rPr>
        <w:t xml:space="preserve">karcinoma </w:t>
      </w:r>
      <w:r w:rsidR="001B0712" w:rsidRPr="00CD4F2B">
        <w:rPr>
          <w:szCs w:val="22"/>
          <w:lang w:val="sr-Latn-ME"/>
        </w:rPr>
        <w:t>urotel</w:t>
      </w:r>
      <w:r w:rsidRPr="00CD4F2B">
        <w:rPr>
          <w:szCs w:val="22"/>
          <w:lang w:val="sr-Latn-ME"/>
        </w:rPr>
        <w:t>a</w:t>
      </w:r>
      <w:r w:rsidR="001B0712" w:rsidRPr="00CD4F2B">
        <w:rPr>
          <w:szCs w:val="22"/>
          <w:lang w:val="sr-Latn-ME"/>
        </w:rPr>
        <w:t xml:space="preserve"> nakon potpunog hirurškog odstranjivanja tumora kod odraslih</w:t>
      </w:r>
    </w:p>
    <w:p w14:paraId="4F10B59D" w14:textId="47FE7B61" w:rsidR="00A76509" w:rsidRPr="00CD4F2B" w:rsidRDefault="00A76509" w:rsidP="00CD4F2B">
      <w:pPr>
        <w:pStyle w:val="EMEABodyText"/>
        <w:widowControl w:val="0"/>
        <w:numPr>
          <w:ilvl w:val="0"/>
          <w:numId w:val="10"/>
        </w:numPr>
        <w:tabs>
          <w:tab w:val="left" w:pos="284"/>
        </w:tabs>
        <w:ind w:left="0" w:firstLine="0"/>
        <w:jc w:val="both"/>
        <w:rPr>
          <w:sz w:val="22"/>
          <w:szCs w:val="22"/>
          <w:lang w:val="sr-Latn-ME"/>
        </w:rPr>
      </w:pPr>
      <w:r w:rsidRPr="00CD4F2B">
        <w:rPr>
          <w:sz w:val="22"/>
          <w:szCs w:val="22"/>
          <w:lang w:val="sr-Latn-ME"/>
        </w:rPr>
        <w:t>uznapredovalog kolorektalnog karcinoma (raka debelog cr</w:t>
      </w:r>
      <w:r w:rsidR="00D939B1" w:rsidRPr="00CD4F2B">
        <w:rPr>
          <w:sz w:val="22"/>
          <w:szCs w:val="22"/>
          <w:lang w:val="sr-Latn-ME"/>
        </w:rPr>
        <w:t>ij</w:t>
      </w:r>
      <w:r w:rsidRPr="00CD4F2B">
        <w:rPr>
          <w:sz w:val="22"/>
          <w:szCs w:val="22"/>
          <w:lang w:val="sr-Latn-ME"/>
        </w:rPr>
        <w:t>eva ili rektuma) kod odraslih</w:t>
      </w:r>
    </w:p>
    <w:p w14:paraId="28081091" w14:textId="3E71E555" w:rsidR="003B1087" w:rsidRPr="00CD4F2B" w:rsidRDefault="003B1087" w:rsidP="00CD4F2B">
      <w:pPr>
        <w:pStyle w:val="EMEABodyText"/>
        <w:widowControl w:val="0"/>
        <w:numPr>
          <w:ilvl w:val="0"/>
          <w:numId w:val="10"/>
        </w:numPr>
        <w:tabs>
          <w:tab w:val="left" w:pos="284"/>
        </w:tabs>
        <w:ind w:left="0" w:firstLine="0"/>
        <w:jc w:val="both"/>
        <w:rPr>
          <w:sz w:val="22"/>
          <w:szCs w:val="22"/>
          <w:lang w:val="sr-Latn-ME"/>
        </w:rPr>
      </w:pPr>
      <w:r w:rsidRPr="00CD4F2B">
        <w:rPr>
          <w:sz w:val="22"/>
          <w:szCs w:val="22"/>
          <w:lang w:val="sr-Latn-ME"/>
        </w:rPr>
        <w:t xml:space="preserve">uznapredovalog </w:t>
      </w:r>
      <w:r w:rsidR="00EF215C" w:rsidRPr="00CD4F2B">
        <w:rPr>
          <w:sz w:val="22"/>
          <w:szCs w:val="22"/>
          <w:lang w:val="sr-Latn-ME"/>
        </w:rPr>
        <w:t xml:space="preserve">karcinoma </w:t>
      </w:r>
      <w:r w:rsidRPr="00CD4F2B">
        <w:rPr>
          <w:sz w:val="22"/>
          <w:szCs w:val="22"/>
          <w:lang w:val="sr-Latn-ME"/>
        </w:rPr>
        <w:t>jednjaka kod odraslih</w:t>
      </w:r>
      <w:r w:rsidR="00EF215C" w:rsidRPr="00CD4F2B">
        <w:rPr>
          <w:sz w:val="22"/>
          <w:szCs w:val="22"/>
          <w:lang w:val="sr-Latn-ME"/>
        </w:rPr>
        <w:t xml:space="preserve"> </w:t>
      </w:r>
    </w:p>
    <w:p w14:paraId="20E04E3E" w14:textId="234E263E" w:rsidR="00EF215C" w:rsidRPr="00CD4F2B" w:rsidRDefault="00EF215C" w:rsidP="00CD4F2B">
      <w:pPr>
        <w:pStyle w:val="ListParagraph"/>
        <w:widowControl w:val="0"/>
        <w:numPr>
          <w:ilvl w:val="0"/>
          <w:numId w:val="10"/>
        </w:numPr>
        <w:ind w:left="0" w:firstLine="0"/>
        <w:rPr>
          <w:szCs w:val="22"/>
          <w:lang w:val="sr-Latn-ME" w:eastAsia="en-GB"/>
        </w:rPr>
      </w:pPr>
      <w:r w:rsidRPr="00CD4F2B">
        <w:rPr>
          <w:szCs w:val="22"/>
          <w:lang w:val="sr-Latn-ME" w:eastAsia="en-GB"/>
        </w:rPr>
        <w:t>karcinoma jednjaka ili spoja jednjaka i želuca kod odraslih kod kojih su prisutni ostaci patološke bolesti nakon hem</w:t>
      </w:r>
      <w:r w:rsidR="00B66F41" w:rsidRPr="00CD4F2B">
        <w:rPr>
          <w:szCs w:val="22"/>
          <w:lang w:val="sr-Latn-ME" w:eastAsia="en-GB"/>
        </w:rPr>
        <w:t>i</w:t>
      </w:r>
      <w:r w:rsidRPr="00CD4F2B">
        <w:rPr>
          <w:szCs w:val="22"/>
          <w:lang w:val="sr-Latn-ME" w:eastAsia="en-GB"/>
        </w:rPr>
        <w:t xml:space="preserve">oradioterapije i hirurškog zahvata </w:t>
      </w:r>
    </w:p>
    <w:p w14:paraId="6F546252" w14:textId="4216A3B5" w:rsidR="00922FF3" w:rsidRPr="00CD4F2B" w:rsidRDefault="00922FF3" w:rsidP="00CD4F2B">
      <w:pPr>
        <w:pStyle w:val="ListParagraph"/>
        <w:widowControl w:val="0"/>
        <w:numPr>
          <w:ilvl w:val="0"/>
          <w:numId w:val="10"/>
        </w:numPr>
        <w:ind w:left="0" w:firstLine="0"/>
        <w:rPr>
          <w:szCs w:val="22"/>
          <w:lang w:val="sr-Latn-ME" w:eastAsia="en-GB"/>
        </w:rPr>
      </w:pPr>
      <w:r w:rsidRPr="00CD4F2B">
        <w:rPr>
          <w:szCs w:val="22"/>
          <w:lang w:val="sr-Latn-ME" w:eastAsia="en-GB"/>
        </w:rPr>
        <w:t>uznapredovalog adenokarcinoma želuca, jednjaka ili spoja jednjaka i želuca kod odraslih</w:t>
      </w:r>
      <w:r w:rsidR="00CB4983" w:rsidRPr="00CD4F2B">
        <w:rPr>
          <w:szCs w:val="22"/>
          <w:lang w:val="sr-Latn-ME" w:eastAsia="en-GB"/>
        </w:rPr>
        <w:t xml:space="preserve"> (rak želuca ili jednjaka)</w:t>
      </w:r>
    </w:p>
    <w:p w14:paraId="23FFD8D8" w14:textId="29A9BFD7" w:rsidR="00227040" w:rsidRPr="00CD4F2B" w:rsidRDefault="00227040" w:rsidP="00CD4F2B">
      <w:pPr>
        <w:pStyle w:val="ListParagraph"/>
        <w:widowControl w:val="0"/>
        <w:numPr>
          <w:ilvl w:val="0"/>
          <w:numId w:val="10"/>
        </w:numPr>
        <w:ind w:left="0" w:firstLine="0"/>
        <w:rPr>
          <w:szCs w:val="22"/>
          <w:lang w:val="sr-Latn-ME" w:eastAsia="en-GB"/>
        </w:rPr>
      </w:pPr>
      <w:r w:rsidRPr="00CD4F2B">
        <w:rPr>
          <w:szCs w:val="22"/>
          <w:lang w:val="sr-Latn-ME" w:eastAsia="en-GB"/>
        </w:rPr>
        <w:t>neresektabilnog ili uznapredovalog hepatocelularnog karcinoma (raka jetre) ko</w:t>
      </w:r>
      <w:r w:rsidR="000F5A50" w:rsidRPr="00CD4F2B">
        <w:rPr>
          <w:szCs w:val="22"/>
          <w:lang w:val="sr-Latn-ME" w:eastAsia="en-GB"/>
        </w:rPr>
        <w:t>d</w:t>
      </w:r>
      <w:r w:rsidRPr="00CD4F2B">
        <w:rPr>
          <w:szCs w:val="22"/>
          <w:lang w:val="sr-Latn-ME" w:eastAsia="en-GB"/>
        </w:rPr>
        <w:t xml:space="preserve"> odraslih</w:t>
      </w:r>
    </w:p>
    <w:p w14:paraId="0DAE1265" w14:textId="77777777" w:rsidR="00EF215C" w:rsidRPr="00CD4F2B" w:rsidRDefault="00EF215C" w:rsidP="00CD4F2B">
      <w:pPr>
        <w:pStyle w:val="EMEABodyText"/>
        <w:widowControl w:val="0"/>
        <w:jc w:val="both"/>
        <w:rPr>
          <w:sz w:val="22"/>
          <w:szCs w:val="22"/>
          <w:lang w:val="sr-Latn-ME"/>
        </w:rPr>
      </w:pPr>
    </w:p>
    <w:p w14:paraId="65C52790" w14:textId="5888B0AA" w:rsidR="00832BEC" w:rsidRPr="00CD4F2B" w:rsidRDefault="00832BEC" w:rsidP="00CD4F2B">
      <w:pPr>
        <w:widowControl w:val="0"/>
        <w:rPr>
          <w:szCs w:val="22"/>
          <w:lang w:val="sr-Latn-ME"/>
        </w:rPr>
      </w:pPr>
      <w:r w:rsidRPr="00CD4F2B">
        <w:rPr>
          <w:szCs w:val="22"/>
          <w:lang w:val="sr-Latn-ME"/>
        </w:rPr>
        <w:t>Sadrži aktivnu supstancu nivolumab, koja je monoklonsko antit</w:t>
      </w:r>
      <w:r w:rsidR="00636BC3" w:rsidRPr="00CD4F2B">
        <w:rPr>
          <w:szCs w:val="22"/>
          <w:lang w:val="sr-Latn-ME"/>
        </w:rPr>
        <w:t>ij</w:t>
      </w:r>
      <w:r w:rsidRPr="00CD4F2B">
        <w:rPr>
          <w:szCs w:val="22"/>
          <w:lang w:val="sr-Latn-ME"/>
        </w:rPr>
        <w:t xml:space="preserve">elo, tj. jedna vrsta proteina </w:t>
      </w:r>
      <w:r w:rsidR="00636BC3" w:rsidRPr="00CD4F2B">
        <w:rPr>
          <w:szCs w:val="22"/>
          <w:lang w:val="sr-Latn-ME"/>
        </w:rPr>
        <w:t xml:space="preserve">oblikovana </w:t>
      </w:r>
      <w:r w:rsidRPr="00CD4F2B">
        <w:rPr>
          <w:szCs w:val="22"/>
          <w:lang w:val="sr-Latn-ME"/>
        </w:rPr>
        <w:t>tako da prepozna specifičnu ciljnu supstancu u organizmu i veže se za nju.</w:t>
      </w:r>
    </w:p>
    <w:p w14:paraId="578B9D7F" w14:textId="77777777" w:rsidR="00832BEC" w:rsidRPr="00CD4F2B" w:rsidRDefault="00832BEC" w:rsidP="00CD4F2B">
      <w:pPr>
        <w:widowControl w:val="0"/>
        <w:rPr>
          <w:szCs w:val="22"/>
          <w:lang w:val="sr-Latn-ME"/>
        </w:rPr>
      </w:pPr>
    </w:p>
    <w:p w14:paraId="2225F757" w14:textId="399DCA45" w:rsidR="00832BEC" w:rsidRPr="00CD4F2B" w:rsidRDefault="00832BEC" w:rsidP="00CD4F2B">
      <w:pPr>
        <w:widowControl w:val="0"/>
        <w:rPr>
          <w:szCs w:val="22"/>
          <w:lang w:val="sr-Latn-ME"/>
        </w:rPr>
      </w:pPr>
      <w:r w:rsidRPr="00CD4F2B">
        <w:rPr>
          <w:szCs w:val="22"/>
          <w:lang w:val="sr-Latn-ME"/>
        </w:rPr>
        <w:t xml:space="preserve">Nivolumab se vezuje za ciljni protein koji se naziva receptor programirane ćelijske smrti (engl. </w:t>
      </w:r>
      <w:r w:rsidRPr="00CD4F2B">
        <w:rPr>
          <w:i/>
          <w:szCs w:val="22"/>
          <w:lang w:val="sr-Latn-ME"/>
        </w:rPr>
        <w:t>programmed death-1 receptor</w:t>
      </w:r>
      <w:r w:rsidRPr="00CD4F2B">
        <w:rPr>
          <w:szCs w:val="22"/>
          <w:lang w:val="sr-Latn-ME"/>
        </w:rPr>
        <w:t>, PD-1) koji može da zaustavi aktivnost T-ćelija (vrste b</w:t>
      </w:r>
      <w:r w:rsidR="00D939B1" w:rsidRPr="00CD4F2B">
        <w:rPr>
          <w:szCs w:val="22"/>
          <w:lang w:val="sr-Latn-ME"/>
        </w:rPr>
        <w:t>ij</w:t>
      </w:r>
      <w:r w:rsidRPr="00CD4F2B">
        <w:rPr>
          <w:szCs w:val="22"/>
          <w:lang w:val="sr-Latn-ME"/>
        </w:rPr>
        <w:t>elih krvnih zrnaca koje čine d</w:t>
      </w:r>
      <w:r w:rsidR="00D939B1" w:rsidRPr="00CD4F2B">
        <w:rPr>
          <w:szCs w:val="22"/>
          <w:lang w:val="sr-Latn-ME"/>
        </w:rPr>
        <w:t>i</w:t>
      </w:r>
      <w:r w:rsidRPr="00CD4F2B">
        <w:rPr>
          <w:szCs w:val="22"/>
          <w:lang w:val="sr-Latn-ME"/>
        </w:rPr>
        <w:t>o imun</w:t>
      </w:r>
      <w:r w:rsidR="00345814" w:rsidRPr="00CD4F2B">
        <w:rPr>
          <w:szCs w:val="22"/>
          <w:lang w:val="sr-Latn-ME"/>
        </w:rPr>
        <w:t>sk</w:t>
      </w:r>
      <w:r w:rsidRPr="00CD4F2B">
        <w:rPr>
          <w:szCs w:val="22"/>
          <w:lang w:val="sr-Latn-ME"/>
        </w:rPr>
        <w:t>og sistema, prirodnog o</w:t>
      </w:r>
      <w:r w:rsidR="00B66F41" w:rsidRPr="00CD4F2B">
        <w:rPr>
          <w:szCs w:val="22"/>
          <w:lang w:val="sr-Latn-ME"/>
        </w:rPr>
        <w:t>d</w:t>
      </w:r>
      <w:r w:rsidRPr="00CD4F2B">
        <w:rPr>
          <w:szCs w:val="22"/>
          <w:lang w:val="sr-Latn-ME"/>
        </w:rPr>
        <w:t>brambenog sistema organizma). Vezivanjem za PD-1, nivolumab blokira njegovo d</w:t>
      </w:r>
      <w:r w:rsidR="00D939B1" w:rsidRPr="00CD4F2B">
        <w:rPr>
          <w:szCs w:val="22"/>
          <w:lang w:val="sr-Latn-ME"/>
        </w:rPr>
        <w:t>j</w:t>
      </w:r>
      <w:r w:rsidRPr="00CD4F2B">
        <w:rPr>
          <w:szCs w:val="22"/>
          <w:lang w:val="sr-Latn-ME"/>
        </w:rPr>
        <w:t xml:space="preserve">elovanje i sprečava ga da zaustavi aktivnost T-ćelija. </w:t>
      </w:r>
      <w:r w:rsidR="00EF215C" w:rsidRPr="00CD4F2B">
        <w:rPr>
          <w:szCs w:val="22"/>
          <w:lang w:val="sr-Latn-ME"/>
        </w:rPr>
        <w:t>Na taj način pojačava njihovo d</w:t>
      </w:r>
      <w:r w:rsidR="00636BC3" w:rsidRPr="00CD4F2B">
        <w:rPr>
          <w:szCs w:val="22"/>
          <w:lang w:val="sr-Latn-ME"/>
        </w:rPr>
        <w:t>j</w:t>
      </w:r>
      <w:r w:rsidR="00EF215C" w:rsidRPr="00CD4F2B">
        <w:rPr>
          <w:szCs w:val="22"/>
          <w:lang w:val="sr-Latn-ME"/>
        </w:rPr>
        <w:t xml:space="preserve">elovanje protiv ćelija melanoma, </w:t>
      </w:r>
      <w:bookmarkStart w:id="1" w:name="_Hlk81227382"/>
      <w:r w:rsidR="00EF215C" w:rsidRPr="00CD4F2B">
        <w:rPr>
          <w:szCs w:val="22"/>
          <w:lang w:val="sr-Latn-ME"/>
        </w:rPr>
        <w:t>karcinoma pluća, karcinoma</w:t>
      </w:r>
      <w:r w:rsidR="00EF215C" w:rsidRPr="00CD4F2B" w:rsidDel="00240D3C">
        <w:rPr>
          <w:szCs w:val="22"/>
          <w:lang w:val="sr-Latn-ME"/>
        </w:rPr>
        <w:t xml:space="preserve"> </w:t>
      </w:r>
      <w:r w:rsidR="00EF215C" w:rsidRPr="00CD4F2B">
        <w:rPr>
          <w:szCs w:val="22"/>
          <w:lang w:val="sr-Latn-ME"/>
        </w:rPr>
        <w:t>bubrega, limfoma, karcinoma</w:t>
      </w:r>
      <w:r w:rsidR="00EF215C" w:rsidRPr="00CD4F2B" w:rsidDel="00240D3C">
        <w:rPr>
          <w:szCs w:val="22"/>
          <w:lang w:val="sr-Latn-ME"/>
        </w:rPr>
        <w:t xml:space="preserve"> </w:t>
      </w:r>
      <w:r w:rsidR="00EF215C" w:rsidRPr="00CD4F2B">
        <w:rPr>
          <w:szCs w:val="22"/>
          <w:lang w:val="sr-Latn-ME"/>
        </w:rPr>
        <w:t>glave i vrata, karcinoma mokraćne bešike, karcinoma</w:t>
      </w:r>
      <w:r w:rsidR="00EF215C" w:rsidRPr="00CD4F2B" w:rsidDel="00240D3C">
        <w:rPr>
          <w:szCs w:val="22"/>
          <w:lang w:val="sr-Latn-ME"/>
        </w:rPr>
        <w:t xml:space="preserve"> </w:t>
      </w:r>
      <w:r w:rsidR="00EF215C" w:rsidRPr="00CD4F2B">
        <w:rPr>
          <w:szCs w:val="22"/>
          <w:lang w:val="sr-Latn-ME"/>
        </w:rPr>
        <w:t xml:space="preserve"> debelog cr</w:t>
      </w:r>
      <w:r w:rsidR="00827398" w:rsidRPr="00CD4F2B">
        <w:rPr>
          <w:szCs w:val="22"/>
          <w:lang w:val="sr-Latn-ME"/>
        </w:rPr>
        <w:t>ij</w:t>
      </w:r>
      <w:r w:rsidR="00EF215C" w:rsidRPr="00CD4F2B">
        <w:rPr>
          <w:szCs w:val="22"/>
          <w:lang w:val="sr-Latn-ME"/>
        </w:rPr>
        <w:t>eva, karcinoma</w:t>
      </w:r>
      <w:r w:rsidR="00EF215C" w:rsidRPr="00CD4F2B" w:rsidDel="00240D3C">
        <w:rPr>
          <w:szCs w:val="22"/>
          <w:lang w:val="sr-Latn-ME"/>
        </w:rPr>
        <w:t xml:space="preserve"> </w:t>
      </w:r>
      <w:r w:rsidR="00EF215C" w:rsidRPr="00CD4F2B">
        <w:rPr>
          <w:szCs w:val="22"/>
          <w:lang w:val="sr-Latn-ME"/>
        </w:rPr>
        <w:t xml:space="preserve">rektuma, </w:t>
      </w:r>
      <w:r w:rsidR="00922FF3" w:rsidRPr="00CD4F2B">
        <w:rPr>
          <w:szCs w:val="22"/>
          <w:lang w:val="sr-Latn-ME"/>
        </w:rPr>
        <w:t xml:space="preserve">karcinoma želuca, karcinoma </w:t>
      </w:r>
      <w:r w:rsidR="00EF215C" w:rsidRPr="00CD4F2B">
        <w:rPr>
          <w:szCs w:val="22"/>
          <w:lang w:val="sr-Latn-ME"/>
        </w:rPr>
        <w:t>jednjaka ili karcinoma spoja jednjaka i želuca</w:t>
      </w:r>
      <w:bookmarkEnd w:id="1"/>
      <w:r w:rsidRPr="00CD4F2B">
        <w:rPr>
          <w:szCs w:val="22"/>
          <w:lang w:val="sr-Latn-ME"/>
        </w:rPr>
        <w:t>.</w:t>
      </w:r>
    </w:p>
    <w:p w14:paraId="258E9528" w14:textId="77777777" w:rsidR="00832BEC" w:rsidRPr="00CD4F2B" w:rsidRDefault="00832BEC" w:rsidP="00CD4F2B">
      <w:pPr>
        <w:widowControl w:val="0"/>
        <w:rPr>
          <w:szCs w:val="22"/>
          <w:lang w:val="sr-Latn-ME"/>
        </w:rPr>
      </w:pPr>
    </w:p>
    <w:p w14:paraId="69FCDD1F" w14:textId="52565D0A" w:rsidR="00177D7F" w:rsidRPr="00CD4F2B" w:rsidRDefault="00636BC3" w:rsidP="00CD4F2B">
      <w:pPr>
        <w:widowControl w:val="0"/>
        <w:rPr>
          <w:szCs w:val="22"/>
          <w:lang w:val="sr-Latn-ME"/>
        </w:rPr>
      </w:pPr>
      <w:r w:rsidRPr="00CD4F2B">
        <w:rPr>
          <w:szCs w:val="22"/>
          <w:lang w:val="sr-Latn-ME"/>
        </w:rPr>
        <w:t xml:space="preserve">Lijek </w:t>
      </w:r>
      <w:r w:rsidR="00FA1E3F" w:rsidRPr="00CD4F2B">
        <w:rPr>
          <w:szCs w:val="22"/>
          <w:lang w:val="sr-Latn-ME"/>
        </w:rPr>
        <w:t>OPDIVO</w:t>
      </w:r>
      <w:r w:rsidR="00832BEC" w:rsidRPr="00CD4F2B">
        <w:rPr>
          <w:szCs w:val="22"/>
          <w:lang w:val="sr-Latn-ME"/>
        </w:rPr>
        <w:t xml:space="preserve"> se može prim</w:t>
      </w:r>
      <w:r w:rsidR="00D939B1" w:rsidRPr="00CD4F2B">
        <w:rPr>
          <w:szCs w:val="22"/>
          <w:lang w:val="sr-Latn-ME"/>
        </w:rPr>
        <w:t>j</w:t>
      </w:r>
      <w:r w:rsidR="00832BEC" w:rsidRPr="00CD4F2B">
        <w:rPr>
          <w:szCs w:val="22"/>
          <w:lang w:val="sr-Latn-ME"/>
        </w:rPr>
        <w:t xml:space="preserve">enjivati u kombinaciji sa </w:t>
      </w:r>
      <w:r w:rsidR="007D3E3C" w:rsidRPr="00CD4F2B">
        <w:rPr>
          <w:szCs w:val="22"/>
          <w:lang w:val="sr-Latn-ME"/>
        </w:rPr>
        <w:t>drugim l</w:t>
      </w:r>
      <w:r w:rsidR="00D939B1" w:rsidRPr="00CD4F2B">
        <w:rPr>
          <w:szCs w:val="22"/>
          <w:lang w:val="sr-Latn-ME"/>
        </w:rPr>
        <w:t>j</w:t>
      </w:r>
      <w:r w:rsidR="007D3E3C" w:rsidRPr="00CD4F2B">
        <w:rPr>
          <w:szCs w:val="22"/>
          <w:lang w:val="sr-Latn-ME"/>
        </w:rPr>
        <w:t>ekovima za l</w:t>
      </w:r>
      <w:r w:rsidR="00D939B1" w:rsidRPr="00CD4F2B">
        <w:rPr>
          <w:szCs w:val="22"/>
          <w:lang w:val="sr-Latn-ME"/>
        </w:rPr>
        <w:t>ij</w:t>
      </w:r>
      <w:r w:rsidR="007D3E3C" w:rsidRPr="00CD4F2B">
        <w:rPr>
          <w:szCs w:val="22"/>
          <w:lang w:val="sr-Latn-ME"/>
        </w:rPr>
        <w:t xml:space="preserve">ečenje </w:t>
      </w:r>
      <w:bookmarkStart w:id="2" w:name="_Hlk81227398"/>
      <w:r w:rsidR="00EF215C" w:rsidRPr="00CD4F2B">
        <w:rPr>
          <w:szCs w:val="22"/>
          <w:lang w:val="sr-Latn-ME"/>
        </w:rPr>
        <w:t>karcinoma</w:t>
      </w:r>
      <w:bookmarkEnd w:id="2"/>
      <w:r w:rsidR="00832BEC" w:rsidRPr="00CD4F2B">
        <w:rPr>
          <w:szCs w:val="22"/>
          <w:lang w:val="sr-Latn-ME"/>
        </w:rPr>
        <w:t xml:space="preserve">. </w:t>
      </w:r>
      <w:r w:rsidR="00926EB1" w:rsidRPr="00CD4F2B">
        <w:rPr>
          <w:szCs w:val="22"/>
          <w:lang w:val="sr-Latn-ME"/>
        </w:rPr>
        <w:t>U tom slučaju v</w:t>
      </w:r>
      <w:r w:rsidR="00832BEC" w:rsidRPr="00CD4F2B">
        <w:rPr>
          <w:szCs w:val="22"/>
          <w:lang w:val="sr-Latn-ME"/>
        </w:rPr>
        <w:t xml:space="preserve">ažno je da pročitate i uputstvo za </w:t>
      </w:r>
      <w:r w:rsidR="007D3E3C" w:rsidRPr="00CD4F2B">
        <w:rPr>
          <w:szCs w:val="22"/>
          <w:lang w:val="sr-Latn-ME"/>
        </w:rPr>
        <w:t>te druge l</w:t>
      </w:r>
      <w:r w:rsidR="00D939B1" w:rsidRPr="00CD4F2B">
        <w:rPr>
          <w:szCs w:val="22"/>
          <w:lang w:val="sr-Latn-ME"/>
        </w:rPr>
        <w:t>j</w:t>
      </w:r>
      <w:r w:rsidR="007D3E3C" w:rsidRPr="00CD4F2B">
        <w:rPr>
          <w:szCs w:val="22"/>
          <w:lang w:val="sr-Latn-ME"/>
        </w:rPr>
        <w:t>ekove</w:t>
      </w:r>
      <w:r w:rsidR="00832BEC" w:rsidRPr="00CD4F2B">
        <w:rPr>
          <w:szCs w:val="22"/>
          <w:lang w:val="sr-Latn-ME"/>
        </w:rPr>
        <w:t xml:space="preserve">. Ako imate bilo kakvih pitanja o </w:t>
      </w:r>
      <w:r w:rsidR="007D3E3C" w:rsidRPr="00CD4F2B">
        <w:rPr>
          <w:szCs w:val="22"/>
          <w:lang w:val="sr-Latn-ME"/>
        </w:rPr>
        <w:t>tim l</w:t>
      </w:r>
      <w:r w:rsidR="00D939B1" w:rsidRPr="00CD4F2B">
        <w:rPr>
          <w:szCs w:val="22"/>
          <w:lang w:val="sr-Latn-ME"/>
        </w:rPr>
        <w:t>j</w:t>
      </w:r>
      <w:r w:rsidR="007D3E3C" w:rsidRPr="00CD4F2B">
        <w:rPr>
          <w:szCs w:val="22"/>
          <w:lang w:val="sr-Latn-ME"/>
        </w:rPr>
        <w:t>ekovima</w:t>
      </w:r>
      <w:r w:rsidR="00832BEC" w:rsidRPr="00CD4F2B">
        <w:rPr>
          <w:szCs w:val="22"/>
          <w:lang w:val="sr-Latn-ME"/>
        </w:rPr>
        <w:t>, obratite se svom l</w:t>
      </w:r>
      <w:r w:rsidR="00D939B1" w:rsidRPr="00CD4F2B">
        <w:rPr>
          <w:szCs w:val="22"/>
          <w:lang w:val="sr-Latn-ME"/>
        </w:rPr>
        <w:t>j</w:t>
      </w:r>
      <w:r w:rsidR="00832BEC" w:rsidRPr="00CD4F2B">
        <w:rPr>
          <w:szCs w:val="22"/>
          <w:lang w:val="sr-Latn-ME"/>
        </w:rPr>
        <w:t>ekaru.</w:t>
      </w:r>
    </w:p>
    <w:p w14:paraId="563C313B" w14:textId="413EE444" w:rsidR="00326788" w:rsidRDefault="00326788" w:rsidP="00CD4F2B">
      <w:pPr>
        <w:widowControl w:val="0"/>
        <w:rPr>
          <w:szCs w:val="22"/>
          <w:lang w:val="sr-Latn-ME"/>
        </w:rPr>
      </w:pPr>
    </w:p>
    <w:p w14:paraId="24C7E177" w14:textId="77777777" w:rsidR="00CD4F2B" w:rsidRPr="00CD4F2B" w:rsidRDefault="00CD4F2B" w:rsidP="00CD4F2B">
      <w:pPr>
        <w:widowControl w:val="0"/>
        <w:rPr>
          <w:szCs w:val="22"/>
          <w:lang w:val="sr-Latn-ME"/>
        </w:rPr>
      </w:pPr>
    </w:p>
    <w:p w14:paraId="24BBD3F1" w14:textId="4AECC12B" w:rsidR="00177D7F" w:rsidRPr="00CD4F2B" w:rsidRDefault="00177D7F" w:rsidP="00CD4F2B">
      <w:pPr>
        <w:pStyle w:val="NASLOV123"/>
        <w:widowControl w:val="0"/>
        <w:spacing w:before="0" w:after="0"/>
        <w:jc w:val="both"/>
        <w:rPr>
          <w:caps/>
          <w:lang w:val="sr-Latn-ME"/>
        </w:rPr>
      </w:pPr>
      <w:r w:rsidRPr="00CD4F2B">
        <w:rPr>
          <w:lang w:val="sr-Latn-ME"/>
        </w:rPr>
        <w:t xml:space="preserve">2. </w:t>
      </w:r>
      <w:r w:rsidR="00AE6C22" w:rsidRPr="00CD4F2B">
        <w:rPr>
          <w:lang w:val="sr-Latn-ME"/>
        </w:rPr>
        <w:t xml:space="preserve">ŠTA TREBA DA ZNATE PRIJE NEGO ŠTO </w:t>
      </w:r>
      <w:r w:rsidR="00CA08E1" w:rsidRPr="00CD4F2B">
        <w:rPr>
          <w:lang w:val="sr-Latn-ME"/>
        </w:rPr>
        <w:t>UZMETE</w:t>
      </w:r>
      <w:r w:rsidR="00AE6C22" w:rsidRPr="00CD4F2B">
        <w:rPr>
          <w:lang w:val="sr-Latn-ME"/>
        </w:rPr>
        <w:t xml:space="preserve"> LIJEK </w:t>
      </w:r>
      <w:r w:rsidR="00FA1E3F" w:rsidRPr="00CD4F2B">
        <w:rPr>
          <w:lang w:val="sr-Latn-ME"/>
        </w:rPr>
        <w:t>OPDIVO</w:t>
      </w:r>
      <w:r w:rsidRPr="00CD4F2B">
        <w:rPr>
          <w:lang w:val="sr-Latn-ME"/>
        </w:rPr>
        <w:t xml:space="preserve"> </w:t>
      </w:r>
    </w:p>
    <w:p w14:paraId="54A90CEA" w14:textId="77777777" w:rsidR="00CD4F2B" w:rsidRDefault="00CD4F2B" w:rsidP="00CD4F2B">
      <w:pPr>
        <w:widowControl w:val="0"/>
        <w:rPr>
          <w:b/>
          <w:bCs/>
          <w:szCs w:val="22"/>
          <w:lang w:val="sr-Latn-ME"/>
        </w:rPr>
      </w:pPr>
    </w:p>
    <w:p w14:paraId="54BE8AAF" w14:textId="154A0B88" w:rsidR="00177D7F" w:rsidRPr="00CD4F2B" w:rsidRDefault="00177D7F" w:rsidP="00CD4F2B">
      <w:pPr>
        <w:widowControl w:val="0"/>
        <w:rPr>
          <w:b/>
          <w:szCs w:val="22"/>
          <w:lang w:val="sr-Latn-ME"/>
        </w:rPr>
      </w:pPr>
      <w:r w:rsidRPr="00CD4F2B">
        <w:rPr>
          <w:b/>
          <w:bCs/>
          <w:szCs w:val="22"/>
          <w:lang w:val="sr-Latn-ME"/>
        </w:rPr>
        <w:t>L</w:t>
      </w:r>
      <w:r w:rsidR="00DF158F" w:rsidRPr="00CD4F2B">
        <w:rPr>
          <w:b/>
          <w:bCs/>
          <w:szCs w:val="22"/>
          <w:lang w:val="sr-Latn-ME"/>
        </w:rPr>
        <w:t>ij</w:t>
      </w:r>
      <w:r w:rsidRPr="00CD4F2B">
        <w:rPr>
          <w:b/>
          <w:bCs/>
          <w:szCs w:val="22"/>
          <w:lang w:val="sr-Latn-ME"/>
        </w:rPr>
        <w:t>ek</w:t>
      </w:r>
      <w:r w:rsidRPr="00CD4F2B">
        <w:rPr>
          <w:b/>
          <w:szCs w:val="22"/>
          <w:lang w:val="sr-Latn-ME"/>
        </w:rPr>
        <w:t xml:space="preserve"> </w:t>
      </w:r>
      <w:r w:rsidR="00FA1E3F" w:rsidRPr="00CD4F2B">
        <w:rPr>
          <w:b/>
          <w:szCs w:val="22"/>
          <w:lang w:val="sr-Latn-ME"/>
        </w:rPr>
        <w:t>OPDIVO</w:t>
      </w:r>
      <w:r w:rsidRPr="00CD4F2B">
        <w:rPr>
          <w:b/>
          <w:szCs w:val="22"/>
          <w:lang w:val="sr-Latn-ME"/>
        </w:rPr>
        <w:t xml:space="preserve"> ne sm</w:t>
      </w:r>
      <w:r w:rsidR="00DF158F" w:rsidRPr="00CD4F2B">
        <w:rPr>
          <w:b/>
          <w:szCs w:val="22"/>
          <w:lang w:val="sr-Latn-ME"/>
        </w:rPr>
        <w:t>ij</w:t>
      </w:r>
      <w:r w:rsidRPr="00CD4F2B">
        <w:rPr>
          <w:b/>
          <w:szCs w:val="22"/>
          <w:lang w:val="sr-Latn-ME"/>
        </w:rPr>
        <w:t xml:space="preserve">ete </w:t>
      </w:r>
      <w:r w:rsidR="00CA08E1" w:rsidRPr="00CD4F2B">
        <w:rPr>
          <w:b/>
          <w:bCs/>
          <w:szCs w:val="22"/>
          <w:lang w:val="sr-Latn-ME"/>
        </w:rPr>
        <w:t>koristiti</w:t>
      </w:r>
      <w:r w:rsidRPr="00CD4F2B">
        <w:rPr>
          <w:b/>
          <w:szCs w:val="22"/>
          <w:lang w:val="sr-Latn-ME"/>
        </w:rPr>
        <w:t>:</w:t>
      </w:r>
    </w:p>
    <w:p w14:paraId="2CDB3604" w14:textId="79D3167A" w:rsidR="00832BEC" w:rsidRPr="00CD4F2B" w:rsidRDefault="00832BEC" w:rsidP="00CD4F2B">
      <w:pPr>
        <w:widowControl w:val="0"/>
        <w:tabs>
          <w:tab w:val="clear" w:pos="284"/>
          <w:tab w:val="center" w:pos="4536"/>
          <w:tab w:val="right" w:pos="9072"/>
        </w:tabs>
        <w:rPr>
          <w:szCs w:val="22"/>
          <w:lang w:val="sr-Latn-ME"/>
        </w:rPr>
      </w:pPr>
      <w:r w:rsidRPr="00CD4F2B">
        <w:rPr>
          <w:szCs w:val="22"/>
          <w:lang w:val="sr-Latn-ME"/>
        </w:rPr>
        <w:t xml:space="preserve">- </w:t>
      </w:r>
      <w:r w:rsidRPr="00CD4F2B">
        <w:rPr>
          <w:szCs w:val="22"/>
          <w:lang w:val="sr-Latn-ME"/>
        </w:rPr>
        <w:tab/>
        <w:t xml:space="preserve">ako ste </w:t>
      </w:r>
      <w:r w:rsidRPr="00CD4F2B">
        <w:rPr>
          <w:b/>
          <w:szCs w:val="22"/>
          <w:lang w:val="sr-Latn-ME"/>
        </w:rPr>
        <w:t>alergični</w:t>
      </w:r>
      <w:r w:rsidRPr="00CD4F2B">
        <w:rPr>
          <w:szCs w:val="22"/>
          <w:lang w:val="sr-Latn-ME"/>
        </w:rPr>
        <w:t xml:space="preserve"> na nivolumab ili bilo koju pomoćnu supstancu ovog l</w:t>
      </w:r>
      <w:r w:rsidR="00D939B1" w:rsidRPr="00CD4F2B">
        <w:rPr>
          <w:szCs w:val="22"/>
          <w:lang w:val="sr-Latn-ME"/>
        </w:rPr>
        <w:t>ij</w:t>
      </w:r>
      <w:r w:rsidRPr="00CD4F2B">
        <w:rPr>
          <w:szCs w:val="22"/>
          <w:lang w:val="sr-Latn-ME"/>
        </w:rPr>
        <w:t xml:space="preserve">eka (navedene su u </w:t>
      </w:r>
      <w:r w:rsidR="004B5924" w:rsidRPr="00CD4F2B">
        <w:rPr>
          <w:szCs w:val="22"/>
          <w:lang w:val="sr-Latn-ME"/>
        </w:rPr>
        <w:t>dijelu</w:t>
      </w:r>
      <w:r w:rsidRPr="00CD4F2B">
        <w:rPr>
          <w:szCs w:val="22"/>
          <w:lang w:val="sr-Latn-ME"/>
        </w:rPr>
        <w:t xml:space="preserve"> 6. „Sadržaj pakovanja i druge informacije“). </w:t>
      </w:r>
      <w:r w:rsidRPr="00CD4F2B">
        <w:rPr>
          <w:b/>
          <w:szCs w:val="22"/>
          <w:lang w:val="sr-Latn-ME"/>
        </w:rPr>
        <w:t>Razgovarajte sa svojim l</w:t>
      </w:r>
      <w:r w:rsidR="00D939B1" w:rsidRPr="00CD4F2B">
        <w:rPr>
          <w:b/>
          <w:szCs w:val="22"/>
          <w:lang w:val="sr-Latn-ME"/>
        </w:rPr>
        <w:t>j</w:t>
      </w:r>
      <w:r w:rsidRPr="00CD4F2B">
        <w:rPr>
          <w:b/>
          <w:szCs w:val="22"/>
          <w:lang w:val="sr-Latn-ME"/>
        </w:rPr>
        <w:t>ekarom</w:t>
      </w:r>
      <w:r w:rsidRPr="00CD4F2B">
        <w:rPr>
          <w:szCs w:val="22"/>
          <w:lang w:val="sr-Latn-ME"/>
        </w:rPr>
        <w:t xml:space="preserve"> ako ni</w:t>
      </w:r>
      <w:r w:rsidR="00D939B1" w:rsidRPr="00CD4F2B">
        <w:rPr>
          <w:szCs w:val="22"/>
          <w:lang w:val="sr-Latn-ME"/>
        </w:rPr>
        <w:t>je</w:t>
      </w:r>
      <w:r w:rsidRPr="00CD4F2B">
        <w:rPr>
          <w:szCs w:val="22"/>
          <w:lang w:val="sr-Latn-ME"/>
        </w:rPr>
        <w:t>ste sigurni.</w:t>
      </w:r>
    </w:p>
    <w:p w14:paraId="70B3F424" w14:textId="77777777" w:rsidR="004D1D48" w:rsidRPr="00CD4F2B" w:rsidRDefault="004D1D48" w:rsidP="00CD4F2B">
      <w:pPr>
        <w:widowControl w:val="0"/>
        <w:rPr>
          <w:szCs w:val="22"/>
          <w:lang w:val="sr-Latn-ME"/>
        </w:rPr>
      </w:pPr>
    </w:p>
    <w:p w14:paraId="42AA0E3A" w14:textId="4E788DE9" w:rsidR="00177D7F" w:rsidRPr="00CD4F2B" w:rsidRDefault="00177D7F" w:rsidP="00CD4F2B">
      <w:pPr>
        <w:widowControl w:val="0"/>
        <w:rPr>
          <w:b/>
          <w:bCs/>
          <w:szCs w:val="22"/>
          <w:lang w:val="sr-Latn-ME"/>
        </w:rPr>
      </w:pPr>
      <w:r w:rsidRPr="00CD4F2B">
        <w:rPr>
          <w:b/>
          <w:bCs/>
          <w:iCs/>
          <w:szCs w:val="22"/>
          <w:lang w:val="sr-Latn-ME"/>
        </w:rPr>
        <w:t>Upozorenja i m</w:t>
      </w:r>
      <w:r w:rsidR="00DF158F" w:rsidRPr="00CD4F2B">
        <w:rPr>
          <w:b/>
          <w:bCs/>
          <w:iCs/>
          <w:szCs w:val="22"/>
          <w:lang w:val="sr-Latn-ME"/>
        </w:rPr>
        <w:t>j</w:t>
      </w:r>
      <w:r w:rsidRPr="00CD4F2B">
        <w:rPr>
          <w:b/>
          <w:bCs/>
          <w:iCs/>
          <w:szCs w:val="22"/>
          <w:lang w:val="sr-Latn-ME"/>
        </w:rPr>
        <w:t>ere opreza</w:t>
      </w:r>
    </w:p>
    <w:p w14:paraId="10F0985F" w14:textId="172B3B58" w:rsidR="00832BEC" w:rsidRPr="00CD4F2B" w:rsidRDefault="00832BEC" w:rsidP="00CD4F2B">
      <w:pPr>
        <w:widowControl w:val="0"/>
        <w:rPr>
          <w:iCs/>
          <w:szCs w:val="22"/>
          <w:lang w:val="sr-Latn-ME"/>
        </w:rPr>
      </w:pPr>
      <w:r w:rsidRPr="00CD4F2B">
        <w:rPr>
          <w:iCs/>
          <w:szCs w:val="22"/>
          <w:lang w:val="sr-Latn-ME"/>
        </w:rPr>
        <w:t>Obratite se svom l</w:t>
      </w:r>
      <w:r w:rsidR="00D939B1" w:rsidRPr="00CD4F2B">
        <w:rPr>
          <w:iCs/>
          <w:szCs w:val="22"/>
          <w:lang w:val="sr-Latn-ME"/>
        </w:rPr>
        <w:t>j</w:t>
      </w:r>
      <w:r w:rsidRPr="00CD4F2B">
        <w:rPr>
          <w:iCs/>
          <w:szCs w:val="22"/>
          <w:lang w:val="sr-Latn-ME"/>
        </w:rPr>
        <w:t>ekaru pr</w:t>
      </w:r>
      <w:r w:rsidR="00D939B1" w:rsidRPr="00CD4F2B">
        <w:rPr>
          <w:iCs/>
          <w:szCs w:val="22"/>
          <w:lang w:val="sr-Latn-ME"/>
        </w:rPr>
        <w:t>ij</w:t>
      </w:r>
      <w:r w:rsidRPr="00CD4F2B">
        <w:rPr>
          <w:iCs/>
          <w:szCs w:val="22"/>
          <w:lang w:val="sr-Latn-ME"/>
        </w:rPr>
        <w:t>e početka prim</w:t>
      </w:r>
      <w:r w:rsidR="00D939B1" w:rsidRPr="00CD4F2B">
        <w:rPr>
          <w:iCs/>
          <w:szCs w:val="22"/>
          <w:lang w:val="sr-Latn-ME"/>
        </w:rPr>
        <w:t>j</w:t>
      </w:r>
      <w:r w:rsidRPr="00CD4F2B">
        <w:rPr>
          <w:iCs/>
          <w:szCs w:val="22"/>
          <w:lang w:val="sr-Latn-ME"/>
        </w:rPr>
        <w:t>ene l</w:t>
      </w:r>
      <w:r w:rsidR="00D939B1" w:rsidRPr="00CD4F2B">
        <w:rPr>
          <w:iCs/>
          <w:szCs w:val="22"/>
          <w:lang w:val="sr-Latn-ME"/>
        </w:rPr>
        <w:t>ij</w:t>
      </w:r>
      <w:r w:rsidRPr="00CD4F2B">
        <w:rPr>
          <w:iCs/>
          <w:szCs w:val="22"/>
          <w:lang w:val="sr-Latn-ME"/>
        </w:rPr>
        <w:t xml:space="preserve">eka </w:t>
      </w:r>
      <w:r w:rsidR="00FA1E3F" w:rsidRPr="00CD4F2B">
        <w:rPr>
          <w:bCs/>
          <w:iCs/>
          <w:szCs w:val="22"/>
          <w:lang w:val="sr-Latn-ME"/>
        </w:rPr>
        <w:t>OPDIVO</w:t>
      </w:r>
      <w:r w:rsidRPr="00CD4F2B">
        <w:rPr>
          <w:iCs/>
          <w:szCs w:val="22"/>
          <w:lang w:val="sr-Latn-ME"/>
        </w:rPr>
        <w:t>, jer l</w:t>
      </w:r>
      <w:r w:rsidR="00D939B1" w:rsidRPr="00CD4F2B">
        <w:rPr>
          <w:iCs/>
          <w:szCs w:val="22"/>
          <w:lang w:val="sr-Latn-ME"/>
        </w:rPr>
        <w:t>ij</w:t>
      </w:r>
      <w:r w:rsidRPr="00CD4F2B">
        <w:rPr>
          <w:iCs/>
          <w:szCs w:val="22"/>
          <w:lang w:val="sr-Latn-ME"/>
        </w:rPr>
        <w:t>ek može da izazove:</w:t>
      </w:r>
    </w:p>
    <w:p w14:paraId="79122B0E" w14:textId="07A0B28A" w:rsidR="00345814" w:rsidRPr="00CD4F2B" w:rsidRDefault="00345814" w:rsidP="00CD4F2B">
      <w:pPr>
        <w:widowControl w:val="0"/>
        <w:rPr>
          <w:iCs/>
          <w:szCs w:val="22"/>
          <w:lang w:val="sr-Latn-ME"/>
        </w:rPr>
      </w:pPr>
      <w:r w:rsidRPr="00CD4F2B">
        <w:rPr>
          <w:iCs/>
          <w:szCs w:val="22"/>
          <w:lang w:val="sr-Latn-ME"/>
        </w:rPr>
        <w:t xml:space="preserve">- </w:t>
      </w:r>
      <w:r w:rsidRPr="00CD4F2B">
        <w:rPr>
          <w:b/>
          <w:iCs/>
          <w:szCs w:val="22"/>
          <w:lang w:val="sr-Latn-ME"/>
        </w:rPr>
        <w:t>srčane tegobe</w:t>
      </w:r>
      <w:r w:rsidRPr="00CD4F2B">
        <w:rPr>
          <w:iCs/>
          <w:szCs w:val="22"/>
          <w:lang w:val="sr-Latn-ME"/>
        </w:rPr>
        <w:t xml:space="preserve"> poput izm</w:t>
      </w:r>
      <w:r w:rsidR="00D939B1" w:rsidRPr="00CD4F2B">
        <w:rPr>
          <w:iCs/>
          <w:szCs w:val="22"/>
          <w:lang w:val="sr-Latn-ME"/>
        </w:rPr>
        <w:t>j</w:t>
      </w:r>
      <w:r w:rsidRPr="00CD4F2B">
        <w:rPr>
          <w:iCs/>
          <w:szCs w:val="22"/>
          <w:lang w:val="sr-Latn-ME"/>
        </w:rPr>
        <w:t>ene srčanog ritma ili broja otkucaja, ili nepravilan ritam srca</w:t>
      </w:r>
    </w:p>
    <w:p w14:paraId="490AC148" w14:textId="77777777" w:rsidR="00832BEC" w:rsidRPr="00CD4F2B" w:rsidRDefault="00832BEC" w:rsidP="00CD4F2B">
      <w:pPr>
        <w:widowControl w:val="0"/>
        <w:rPr>
          <w:iCs/>
          <w:szCs w:val="22"/>
          <w:lang w:val="sr-Latn-ME"/>
        </w:rPr>
      </w:pPr>
      <w:r w:rsidRPr="00CD4F2B">
        <w:rPr>
          <w:iCs/>
          <w:szCs w:val="22"/>
          <w:lang w:val="sr-Latn-ME"/>
        </w:rPr>
        <w:t xml:space="preserve">- </w:t>
      </w:r>
      <w:r w:rsidRPr="00CD4F2B">
        <w:rPr>
          <w:b/>
          <w:iCs/>
          <w:szCs w:val="22"/>
          <w:lang w:val="sr-Latn-ME"/>
        </w:rPr>
        <w:t>plućne tegobe</w:t>
      </w:r>
      <w:r w:rsidRPr="00CD4F2B">
        <w:rPr>
          <w:iCs/>
          <w:szCs w:val="22"/>
          <w:lang w:val="sr-Latn-ME"/>
        </w:rPr>
        <w:t>, poput otežanog disanja ili kašlja. To mogu da budu znakovi upale pluća (pneumonitisa ili intersticij</w:t>
      </w:r>
      <w:r w:rsidR="00D90177" w:rsidRPr="00CD4F2B">
        <w:rPr>
          <w:iCs/>
          <w:szCs w:val="22"/>
          <w:lang w:val="sr-Latn-ME"/>
        </w:rPr>
        <w:t>alne</w:t>
      </w:r>
      <w:r w:rsidRPr="00CD4F2B">
        <w:rPr>
          <w:iCs/>
          <w:szCs w:val="22"/>
          <w:lang w:val="sr-Latn-ME"/>
        </w:rPr>
        <w:t xml:space="preserve"> bolesti pluća).</w:t>
      </w:r>
    </w:p>
    <w:p w14:paraId="19D6551A" w14:textId="214296A1" w:rsidR="009648D6" w:rsidRPr="00CD4F2B" w:rsidRDefault="00832BEC" w:rsidP="00CD4F2B">
      <w:pPr>
        <w:widowControl w:val="0"/>
        <w:rPr>
          <w:iCs/>
          <w:szCs w:val="22"/>
          <w:lang w:val="sr-Latn-ME"/>
        </w:rPr>
      </w:pPr>
      <w:r w:rsidRPr="00CD4F2B">
        <w:rPr>
          <w:iCs/>
          <w:szCs w:val="22"/>
          <w:lang w:val="sr-Latn-ME"/>
        </w:rPr>
        <w:t xml:space="preserve">- </w:t>
      </w:r>
      <w:r w:rsidRPr="00CD4F2B">
        <w:rPr>
          <w:b/>
          <w:iCs/>
          <w:szCs w:val="22"/>
          <w:lang w:val="sr-Latn-ME"/>
        </w:rPr>
        <w:t>proliv</w:t>
      </w:r>
      <w:r w:rsidRPr="00CD4F2B">
        <w:rPr>
          <w:iCs/>
          <w:szCs w:val="22"/>
          <w:lang w:val="sr-Latn-ME"/>
        </w:rPr>
        <w:t xml:space="preserve"> (vodenaste, r</w:t>
      </w:r>
      <w:r w:rsidR="00D939B1" w:rsidRPr="00CD4F2B">
        <w:rPr>
          <w:iCs/>
          <w:szCs w:val="22"/>
          <w:lang w:val="sr-Latn-ME"/>
        </w:rPr>
        <w:t>ij</w:t>
      </w:r>
      <w:r w:rsidRPr="00CD4F2B">
        <w:rPr>
          <w:iCs/>
          <w:szCs w:val="22"/>
          <w:lang w:val="sr-Latn-ME"/>
        </w:rPr>
        <w:t xml:space="preserve">etke ili meke stolice) ili bilo koje </w:t>
      </w:r>
      <w:r w:rsidRPr="00CD4F2B">
        <w:rPr>
          <w:b/>
          <w:iCs/>
          <w:szCs w:val="22"/>
          <w:lang w:val="sr-Latn-ME"/>
        </w:rPr>
        <w:t xml:space="preserve">simptome </w:t>
      </w:r>
      <w:r w:rsidR="004B5924" w:rsidRPr="00CD4F2B">
        <w:rPr>
          <w:b/>
          <w:iCs/>
          <w:szCs w:val="22"/>
          <w:lang w:val="sr-Latn-ME"/>
        </w:rPr>
        <w:t xml:space="preserve">zapaljenja </w:t>
      </w:r>
      <w:r w:rsidRPr="00CD4F2B">
        <w:rPr>
          <w:b/>
          <w:iCs/>
          <w:szCs w:val="22"/>
          <w:lang w:val="sr-Latn-ME"/>
        </w:rPr>
        <w:t>cr</w:t>
      </w:r>
      <w:r w:rsidR="00D939B1" w:rsidRPr="00CD4F2B">
        <w:rPr>
          <w:b/>
          <w:iCs/>
          <w:szCs w:val="22"/>
          <w:lang w:val="sr-Latn-ME"/>
        </w:rPr>
        <w:t>ij</w:t>
      </w:r>
      <w:r w:rsidRPr="00CD4F2B">
        <w:rPr>
          <w:b/>
          <w:iCs/>
          <w:szCs w:val="22"/>
          <w:lang w:val="sr-Latn-ME"/>
        </w:rPr>
        <w:t>eva</w:t>
      </w:r>
      <w:r w:rsidRPr="00CD4F2B">
        <w:rPr>
          <w:iCs/>
          <w:szCs w:val="22"/>
          <w:lang w:val="sr-Latn-ME"/>
        </w:rPr>
        <w:t xml:space="preserve"> (kolitis), poput bolova u stomaku i sluzi ili krvi u stolici.</w:t>
      </w:r>
    </w:p>
    <w:p w14:paraId="3B8863BA" w14:textId="22F5ED58" w:rsidR="00832BEC" w:rsidRPr="00CD4F2B" w:rsidRDefault="00832BEC" w:rsidP="00CD4F2B">
      <w:pPr>
        <w:widowControl w:val="0"/>
        <w:rPr>
          <w:iCs/>
          <w:szCs w:val="22"/>
          <w:lang w:val="sr-Latn-ME"/>
        </w:rPr>
      </w:pPr>
      <w:r w:rsidRPr="00CD4F2B">
        <w:rPr>
          <w:iCs/>
          <w:szCs w:val="22"/>
          <w:lang w:val="sr-Latn-ME"/>
        </w:rPr>
        <w:t xml:space="preserve">- </w:t>
      </w:r>
      <w:r w:rsidRPr="00CD4F2B">
        <w:rPr>
          <w:b/>
          <w:iCs/>
          <w:szCs w:val="22"/>
          <w:lang w:val="sr-Latn-ME"/>
        </w:rPr>
        <w:t>zapaljenje jetre (hepatitis)</w:t>
      </w:r>
      <w:r w:rsidRPr="00CD4F2B">
        <w:rPr>
          <w:iCs/>
          <w:szCs w:val="22"/>
          <w:lang w:val="sr-Latn-ME"/>
        </w:rPr>
        <w:t xml:space="preserve">. Znakovi i simptomi hepatitisa mogu da obuhvataju odstupanja u rezultatima </w:t>
      </w:r>
      <w:r w:rsidR="0008745C" w:rsidRPr="00CD4F2B">
        <w:rPr>
          <w:iCs/>
          <w:szCs w:val="22"/>
          <w:lang w:val="sr-Latn-ME"/>
        </w:rPr>
        <w:t xml:space="preserve">  </w:t>
      </w:r>
      <w:r w:rsidR="0008745C" w:rsidRPr="00CD4F2B">
        <w:rPr>
          <w:iCs/>
          <w:szCs w:val="22"/>
          <w:lang w:val="sr-Latn-ME"/>
        </w:rPr>
        <w:br/>
      </w:r>
      <w:r w:rsidR="0008745C" w:rsidRPr="00CD4F2B">
        <w:rPr>
          <w:iCs/>
          <w:szCs w:val="22"/>
          <w:lang w:val="sr-Latn-ME"/>
        </w:rPr>
        <w:lastRenderedPageBreak/>
        <w:t xml:space="preserve">  </w:t>
      </w:r>
      <w:r w:rsidR="00D90177" w:rsidRPr="00CD4F2B">
        <w:rPr>
          <w:iCs/>
          <w:szCs w:val="22"/>
          <w:lang w:val="sr-Latn-ME"/>
        </w:rPr>
        <w:t>funkcionalnih</w:t>
      </w:r>
      <w:r w:rsidRPr="00CD4F2B">
        <w:rPr>
          <w:iCs/>
          <w:szCs w:val="22"/>
          <w:lang w:val="sr-Latn-ME"/>
        </w:rPr>
        <w:t xml:space="preserve"> </w:t>
      </w:r>
      <w:r w:rsidR="00D90177" w:rsidRPr="00CD4F2B">
        <w:rPr>
          <w:iCs/>
          <w:szCs w:val="22"/>
          <w:lang w:val="sr-Latn-ME"/>
        </w:rPr>
        <w:t xml:space="preserve">testova </w:t>
      </w:r>
      <w:r w:rsidRPr="00CD4F2B">
        <w:rPr>
          <w:iCs/>
          <w:szCs w:val="22"/>
          <w:lang w:val="sr-Latn-ME"/>
        </w:rPr>
        <w:t>jetre, žutu prebojenost beonjača oka ili kože (žutica), bol u desnoj strani trbuha ili umor.</w:t>
      </w:r>
    </w:p>
    <w:p w14:paraId="7A66A744" w14:textId="5038DDDD" w:rsidR="00832BEC" w:rsidRPr="00CD4F2B" w:rsidRDefault="00832BEC" w:rsidP="00CD4F2B">
      <w:pPr>
        <w:widowControl w:val="0"/>
        <w:rPr>
          <w:iCs/>
          <w:szCs w:val="22"/>
          <w:lang w:val="sr-Latn-ME"/>
        </w:rPr>
      </w:pPr>
      <w:r w:rsidRPr="00CD4F2B">
        <w:rPr>
          <w:iCs/>
          <w:szCs w:val="22"/>
          <w:lang w:val="sr-Latn-ME"/>
        </w:rPr>
        <w:t xml:space="preserve">- </w:t>
      </w:r>
      <w:r w:rsidRPr="00CD4F2B">
        <w:rPr>
          <w:b/>
          <w:iCs/>
          <w:szCs w:val="22"/>
          <w:lang w:val="sr-Latn-ME"/>
        </w:rPr>
        <w:t>zapaljenje bubrega ili bubrežne tegobe</w:t>
      </w:r>
      <w:r w:rsidRPr="00CD4F2B">
        <w:rPr>
          <w:iCs/>
          <w:szCs w:val="22"/>
          <w:lang w:val="sr-Latn-ME"/>
        </w:rPr>
        <w:t xml:space="preserve">. Znakovi i simptomi mogu da obuhvataju odstupanja u </w:t>
      </w:r>
      <w:r w:rsidR="00D90177" w:rsidRPr="00CD4F2B">
        <w:rPr>
          <w:iCs/>
          <w:szCs w:val="22"/>
          <w:lang w:val="sr-Latn-ME"/>
        </w:rPr>
        <w:t>rezultatima</w:t>
      </w:r>
      <w:r w:rsidRPr="00CD4F2B">
        <w:rPr>
          <w:iCs/>
          <w:szCs w:val="22"/>
          <w:lang w:val="sr-Latn-ME"/>
        </w:rPr>
        <w:t xml:space="preserve"> </w:t>
      </w:r>
      <w:r w:rsidR="00807FD2" w:rsidRPr="00CD4F2B">
        <w:rPr>
          <w:iCs/>
          <w:szCs w:val="22"/>
          <w:lang w:val="sr-Latn-ME"/>
        </w:rPr>
        <w:br/>
        <w:t xml:space="preserve">   </w:t>
      </w:r>
      <w:r w:rsidR="00D90177" w:rsidRPr="00CD4F2B">
        <w:rPr>
          <w:iCs/>
          <w:szCs w:val="22"/>
          <w:lang w:val="sr-Latn-ME"/>
        </w:rPr>
        <w:t xml:space="preserve">funkcionalnih </w:t>
      </w:r>
      <w:r w:rsidRPr="00CD4F2B">
        <w:rPr>
          <w:iCs/>
          <w:szCs w:val="22"/>
          <w:lang w:val="sr-Latn-ME"/>
        </w:rPr>
        <w:t>testova bubre</w:t>
      </w:r>
      <w:r w:rsidR="00D90177" w:rsidRPr="00CD4F2B">
        <w:rPr>
          <w:iCs/>
          <w:szCs w:val="22"/>
          <w:lang w:val="sr-Latn-ME"/>
        </w:rPr>
        <w:t>ga</w:t>
      </w:r>
      <w:r w:rsidRPr="00CD4F2B">
        <w:rPr>
          <w:iCs/>
          <w:szCs w:val="22"/>
          <w:lang w:val="sr-Latn-ME"/>
        </w:rPr>
        <w:t xml:space="preserve"> ili smanjenu količinu mokraće.</w:t>
      </w:r>
    </w:p>
    <w:p w14:paraId="515CE62E" w14:textId="2ADC043B" w:rsidR="00D939B1" w:rsidRPr="00CD4F2B" w:rsidRDefault="00832BEC" w:rsidP="00CD4F2B">
      <w:pPr>
        <w:widowControl w:val="0"/>
        <w:rPr>
          <w:iCs/>
          <w:szCs w:val="22"/>
          <w:lang w:val="sr-Latn-ME"/>
        </w:rPr>
      </w:pPr>
      <w:r w:rsidRPr="00CD4F2B">
        <w:rPr>
          <w:iCs/>
          <w:szCs w:val="22"/>
          <w:lang w:val="sr-Latn-ME"/>
        </w:rPr>
        <w:t xml:space="preserve">- </w:t>
      </w:r>
      <w:r w:rsidRPr="00CD4F2B">
        <w:rPr>
          <w:b/>
          <w:iCs/>
          <w:szCs w:val="22"/>
          <w:lang w:val="sr-Latn-ME"/>
        </w:rPr>
        <w:t>tegobe sa žl</w:t>
      </w:r>
      <w:r w:rsidR="00D939B1" w:rsidRPr="00CD4F2B">
        <w:rPr>
          <w:b/>
          <w:iCs/>
          <w:szCs w:val="22"/>
          <w:lang w:val="sr-Latn-ME"/>
        </w:rPr>
        <w:t>ij</w:t>
      </w:r>
      <w:r w:rsidRPr="00CD4F2B">
        <w:rPr>
          <w:b/>
          <w:iCs/>
          <w:szCs w:val="22"/>
          <w:lang w:val="sr-Latn-ME"/>
        </w:rPr>
        <w:t>ezdama koje luče hormone</w:t>
      </w:r>
      <w:r w:rsidRPr="00CD4F2B">
        <w:rPr>
          <w:iCs/>
          <w:szCs w:val="22"/>
          <w:lang w:val="sr-Latn-ME"/>
        </w:rPr>
        <w:t xml:space="preserve"> (uključujući hipofizu, štitast</w:t>
      </w:r>
      <w:r w:rsidR="004215E1" w:rsidRPr="00CD4F2B">
        <w:rPr>
          <w:iCs/>
          <w:szCs w:val="22"/>
          <w:lang w:val="sr-Latn-ME"/>
        </w:rPr>
        <w:t xml:space="preserve">u, paraštitastu </w:t>
      </w:r>
      <w:r w:rsidRPr="00CD4F2B">
        <w:rPr>
          <w:iCs/>
          <w:szCs w:val="22"/>
          <w:lang w:val="sr-Latn-ME"/>
        </w:rPr>
        <w:t>i nadbubrežne žl</w:t>
      </w:r>
      <w:r w:rsidR="00D939B1" w:rsidRPr="00CD4F2B">
        <w:rPr>
          <w:iCs/>
          <w:szCs w:val="22"/>
          <w:lang w:val="sr-Latn-ME"/>
        </w:rPr>
        <w:t>ij</w:t>
      </w:r>
      <w:r w:rsidRPr="00CD4F2B">
        <w:rPr>
          <w:iCs/>
          <w:szCs w:val="22"/>
          <w:lang w:val="sr-Latn-ME"/>
        </w:rPr>
        <w:t>ezde) koj</w:t>
      </w:r>
      <w:r w:rsidR="000A445D" w:rsidRPr="00CD4F2B">
        <w:rPr>
          <w:iCs/>
          <w:szCs w:val="22"/>
          <w:lang w:val="sr-Latn-ME"/>
        </w:rPr>
        <w:t>i</w:t>
      </w:r>
      <w:r w:rsidRPr="00CD4F2B">
        <w:rPr>
          <w:iCs/>
          <w:szCs w:val="22"/>
          <w:lang w:val="sr-Latn-ME"/>
        </w:rPr>
        <w:t xml:space="preserve"> mogu da utiču na rad tih žl</w:t>
      </w:r>
      <w:r w:rsidR="00D939B1" w:rsidRPr="00CD4F2B">
        <w:rPr>
          <w:iCs/>
          <w:szCs w:val="22"/>
          <w:lang w:val="sr-Latn-ME"/>
        </w:rPr>
        <w:t>ij</w:t>
      </w:r>
      <w:r w:rsidRPr="00CD4F2B">
        <w:rPr>
          <w:iCs/>
          <w:szCs w:val="22"/>
          <w:lang w:val="sr-Latn-ME"/>
        </w:rPr>
        <w:t>ezda. Znakovi i simptomi koji pokazuju da te žl</w:t>
      </w:r>
      <w:r w:rsidR="00D939B1" w:rsidRPr="00CD4F2B">
        <w:rPr>
          <w:iCs/>
          <w:szCs w:val="22"/>
          <w:lang w:val="sr-Latn-ME"/>
        </w:rPr>
        <w:t>ij</w:t>
      </w:r>
      <w:r w:rsidRPr="00CD4F2B">
        <w:rPr>
          <w:iCs/>
          <w:szCs w:val="22"/>
          <w:lang w:val="sr-Latn-ME"/>
        </w:rPr>
        <w:t xml:space="preserve">ezde ne rade pravilno mogu </w:t>
      </w:r>
    </w:p>
    <w:p w14:paraId="4F2BCD98" w14:textId="523F538D" w:rsidR="00832BEC" w:rsidRPr="00CD4F2B" w:rsidRDefault="00807FD2" w:rsidP="00CD4F2B">
      <w:pPr>
        <w:widowControl w:val="0"/>
        <w:rPr>
          <w:iCs/>
          <w:szCs w:val="22"/>
          <w:lang w:val="sr-Latn-ME"/>
        </w:rPr>
      </w:pPr>
      <w:r w:rsidRPr="00CD4F2B">
        <w:rPr>
          <w:iCs/>
          <w:szCs w:val="22"/>
          <w:lang w:val="sr-Latn-ME"/>
        </w:rPr>
        <w:t xml:space="preserve">   </w:t>
      </w:r>
      <w:r w:rsidR="00D939B1" w:rsidRPr="00CD4F2B">
        <w:rPr>
          <w:iCs/>
          <w:szCs w:val="22"/>
          <w:lang w:val="sr-Latn-ME"/>
        </w:rPr>
        <w:t xml:space="preserve">da </w:t>
      </w:r>
      <w:r w:rsidR="00832BEC" w:rsidRPr="00CD4F2B">
        <w:rPr>
          <w:iCs/>
          <w:szCs w:val="22"/>
          <w:lang w:val="sr-Latn-ME"/>
        </w:rPr>
        <w:t>obuhvataju</w:t>
      </w:r>
      <w:r w:rsidR="004215E1" w:rsidRPr="00CD4F2B">
        <w:rPr>
          <w:iCs/>
          <w:szCs w:val="22"/>
          <w:lang w:val="sr-Latn-ME"/>
        </w:rPr>
        <w:t xml:space="preserve"> malaksalost</w:t>
      </w:r>
      <w:r w:rsidR="00832BEC" w:rsidRPr="00CD4F2B">
        <w:rPr>
          <w:iCs/>
          <w:szCs w:val="22"/>
          <w:lang w:val="sr-Latn-ME"/>
        </w:rPr>
        <w:t xml:space="preserve"> </w:t>
      </w:r>
      <w:r w:rsidR="004215E1" w:rsidRPr="00CD4F2B">
        <w:rPr>
          <w:iCs/>
          <w:szCs w:val="22"/>
          <w:lang w:val="sr-Latn-ME"/>
        </w:rPr>
        <w:t>(</w:t>
      </w:r>
      <w:r w:rsidR="00832BEC" w:rsidRPr="00CD4F2B">
        <w:rPr>
          <w:iCs/>
          <w:szCs w:val="22"/>
          <w:lang w:val="sr-Latn-ME"/>
        </w:rPr>
        <w:t>izrazit umor</w:t>
      </w:r>
      <w:r w:rsidR="004215E1" w:rsidRPr="00CD4F2B">
        <w:rPr>
          <w:iCs/>
          <w:szCs w:val="22"/>
          <w:lang w:val="sr-Latn-ME"/>
        </w:rPr>
        <w:t>)</w:t>
      </w:r>
      <w:r w:rsidR="00832BEC" w:rsidRPr="00CD4F2B">
        <w:rPr>
          <w:iCs/>
          <w:szCs w:val="22"/>
          <w:lang w:val="sr-Latn-ME"/>
        </w:rPr>
        <w:t>, prom</w:t>
      </w:r>
      <w:r w:rsidR="00D939B1" w:rsidRPr="00CD4F2B">
        <w:rPr>
          <w:iCs/>
          <w:szCs w:val="22"/>
          <w:lang w:val="sr-Latn-ME"/>
        </w:rPr>
        <w:t>j</w:t>
      </w:r>
      <w:r w:rsidR="00832BEC" w:rsidRPr="00CD4F2B">
        <w:rPr>
          <w:iCs/>
          <w:szCs w:val="22"/>
          <w:lang w:val="sr-Latn-ME"/>
        </w:rPr>
        <w:t>enu t</w:t>
      </w:r>
      <w:r w:rsidR="00D939B1" w:rsidRPr="00CD4F2B">
        <w:rPr>
          <w:iCs/>
          <w:szCs w:val="22"/>
          <w:lang w:val="sr-Latn-ME"/>
        </w:rPr>
        <w:t>j</w:t>
      </w:r>
      <w:r w:rsidR="00832BEC" w:rsidRPr="00CD4F2B">
        <w:rPr>
          <w:iCs/>
          <w:szCs w:val="22"/>
          <w:lang w:val="sr-Latn-ME"/>
        </w:rPr>
        <w:t>elesne mase ili glavobolju</w:t>
      </w:r>
      <w:r w:rsidR="000028D7" w:rsidRPr="00CD4F2B">
        <w:rPr>
          <w:iCs/>
          <w:szCs w:val="22"/>
          <w:lang w:val="sr-Latn-ME"/>
        </w:rPr>
        <w:t>, smanjene vr</w:t>
      </w:r>
      <w:r w:rsidR="00D939B1" w:rsidRPr="00CD4F2B">
        <w:rPr>
          <w:iCs/>
          <w:szCs w:val="22"/>
          <w:lang w:val="sr-Latn-ME"/>
        </w:rPr>
        <w:t>ij</w:t>
      </w:r>
      <w:r w:rsidR="000028D7" w:rsidRPr="00CD4F2B">
        <w:rPr>
          <w:iCs/>
          <w:szCs w:val="22"/>
          <w:lang w:val="sr-Latn-ME"/>
        </w:rPr>
        <w:t>ednosti kalciujuma u krvi,</w:t>
      </w:r>
      <w:r w:rsidR="00832BEC" w:rsidRPr="00CD4F2B">
        <w:rPr>
          <w:iCs/>
          <w:szCs w:val="22"/>
          <w:lang w:val="sr-Latn-ME"/>
        </w:rPr>
        <w:t xml:space="preserve"> probleme sa vidom.</w:t>
      </w:r>
    </w:p>
    <w:p w14:paraId="5E7B1DA7" w14:textId="63649FCF" w:rsidR="00832BEC" w:rsidRPr="00CD4F2B" w:rsidRDefault="00832BEC" w:rsidP="00CD4F2B">
      <w:pPr>
        <w:widowControl w:val="0"/>
        <w:contextualSpacing/>
        <w:rPr>
          <w:iCs/>
          <w:szCs w:val="22"/>
          <w:lang w:val="sr-Latn-ME"/>
        </w:rPr>
      </w:pPr>
      <w:r w:rsidRPr="00CD4F2B">
        <w:rPr>
          <w:iCs/>
          <w:szCs w:val="22"/>
          <w:lang w:val="sr-Latn-ME"/>
        </w:rPr>
        <w:t xml:space="preserve">- </w:t>
      </w:r>
      <w:r w:rsidRPr="00CD4F2B">
        <w:rPr>
          <w:b/>
          <w:iCs/>
          <w:szCs w:val="22"/>
          <w:lang w:val="sr-Latn-ME"/>
        </w:rPr>
        <w:t>šećernu bolest</w:t>
      </w:r>
      <w:r w:rsidR="00910391" w:rsidRPr="00CD4F2B">
        <w:rPr>
          <w:b/>
          <w:iCs/>
          <w:szCs w:val="22"/>
          <w:lang w:val="sr-Latn-ME"/>
        </w:rPr>
        <w:t xml:space="preserve">, </w:t>
      </w:r>
      <w:r w:rsidR="00910391" w:rsidRPr="00CD4F2B">
        <w:rPr>
          <w:bCs/>
          <w:iCs/>
          <w:szCs w:val="22"/>
          <w:lang w:val="sr-Latn-ME"/>
        </w:rPr>
        <w:t>uključujući ozbiljan i ponekad po život opasan problem zbog kiseline u krvi</w:t>
      </w:r>
      <w:r w:rsidR="009648D6" w:rsidRPr="00CD4F2B">
        <w:rPr>
          <w:bCs/>
          <w:iCs/>
          <w:szCs w:val="22"/>
          <w:lang w:val="sr-Latn-ME"/>
        </w:rPr>
        <w:t xml:space="preserve"> </w:t>
      </w:r>
      <w:r w:rsidR="00910391" w:rsidRPr="00CD4F2B">
        <w:rPr>
          <w:bCs/>
          <w:iCs/>
          <w:szCs w:val="22"/>
          <w:lang w:val="sr-Latn-ME"/>
        </w:rPr>
        <w:t>koja nastaje kao posl</w:t>
      </w:r>
      <w:r w:rsidR="00B46B93" w:rsidRPr="00CD4F2B">
        <w:rPr>
          <w:bCs/>
          <w:iCs/>
          <w:szCs w:val="22"/>
          <w:lang w:val="sr-Latn-ME"/>
        </w:rPr>
        <w:t>j</w:t>
      </w:r>
      <w:r w:rsidR="00910391" w:rsidRPr="00CD4F2B">
        <w:rPr>
          <w:bCs/>
          <w:iCs/>
          <w:szCs w:val="22"/>
          <w:lang w:val="sr-Latn-ME"/>
        </w:rPr>
        <w:t>edica šećerne bolesti (</w:t>
      </w:r>
      <w:r w:rsidR="004E09F7" w:rsidRPr="00CD4F2B">
        <w:rPr>
          <w:bCs/>
          <w:iCs/>
          <w:szCs w:val="22"/>
          <w:lang w:val="sr-Latn-ME"/>
        </w:rPr>
        <w:t xml:space="preserve">dijabetesna </w:t>
      </w:r>
      <w:r w:rsidR="00910391" w:rsidRPr="00CD4F2B">
        <w:rPr>
          <w:bCs/>
          <w:iCs/>
          <w:szCs w:val="22"/>
          <w:lang w:val="sr-Latn-ME"/>
        </w:rPr>
        <w:t>ketoacidoza). Simptomi mogu uključivati jači os</w:t>
      </w:r>
      <w:r w:rsidR="00B46B93" w:rsidRPr="00CD4F2B">
        <w:rPr>
          <w:bCs/>
          <w:iCs/>
          <w:szCs w:val="22"/>
          <w:lang w:val="sr-Latn-ME"/>
        </w:rPr>
        <w:t>j</w:t>
      </w:r>
      <w:r w:rsidR="00910391" w:rsidRPr="00CD4F2B">
        <w:rPr>
          <w:bCs/>
          <w:iCs/>
          <w:szCs w:val="22"/>
          <w:lang w:val="sr-Latn-ME"/>
        </w:rPr>
        <w:t>ećaj gladi ili žeđi nego obično, potrebu za češćim mokrenjem, smanjenje t</w:t>
      </w:r>
      <w:r w:rsidR="00B46B93" w:rsidRPr="00CD4F2B">
        <w:rPr>
          <w:bCs/>
          <w:iCs/>
          <w:szCs w:val="22"/>
          <w:lang w:val="sr-Latn-ME"/>
        </w:rPr>
        <w:t>j</w:t>
      </w:r>
      <w:r w:rsidR="00910391" w:rsidRPr="00CD4F2B">
        <w:rPr>
          <w:bCs/>
          <w:iCs/>
          <w:szCs w:val="22"/>
          <w:lang w:val="sr-Latn-ME"/>
        </w:rPr>
        <w:t>elesne mase, os</w:t>
      </w:r>
      <w:r w:rsidR="00B46B93" w:rsidRPr="00CD4F2B">
        <w:rPr>
          <w:bCs/>
          <w:iCs/>
          <w:szCs w:val="22"/>
          <w:lang w:val="sr-Latn-ME"/>
        </w:rPr>
        <w:t>j</w:t>
      </w:r>
      <w:r w:rsidR="00910391" w:rsidRPr="00CD4F2B">
        <w:rPr>
          <w:bCs/>
          <w:iCs/>
          <w:szCs w:val="22"/>
          <w:lang w:val="sr-Latn-ME"/>
        </w:rPr>
        <w:t>ećaj umora ili poteškoće s</w:t>
      </w:r>
      <w:r w:rsidR="00A35935" w:rsidRPr="00CD4F2B">
        <w:rPr>
          <w:bCs/>
          <w:iCs/>
          <w:szCs w:val="22"/>
          <w:lang w:val="sr-Latn-ME"/>
        </w:rPr>
        <w:t>a</w:t>
      </w:r>
      <w:r w:rsidR="00910391" w:rsidRPr="00CD4F2B">
        <w:rPr>
          <w:bCs/>
          <w:iCs/>
          <w:szCs w:val="22"/>
          <w:lang w:val="sr-Latn-ME"/>
        </w:rPr>
        <w:t xml:space="preserve"> jasnim razmišljanjem, zadah slatkog ili voćnog mirisa, sladak ili metalan ukus u ustima, prom</w:t>
      </w:r>
      <w:r w:rsidR="00A35935" w:rsidRPr="00CD4F2B">
        <w:rPr>
          <w:bCs/>
          <w:iCs/>
          <w:szCs w:val="22"/>
          <w:lang w:val="sr-Latn-ME"/>
        </w:rPr>
        <w:t>i</w:t>
      </w:r>
      <w:r w:rsidR="00B46B93" w:rsidRPr="00CD4F2B">
        <w:rPr>
          <w:bCs/>
          <w:iCs/>
          <w:szCs w:val="22"/>
          <w:lang w:val="sr-Latn-ME"/>
        </w:rPr>
        <w:t>j</w:t>
      </w:r>
      <w:r w:rsidR="00910391" w:rsidRPr="00CD4F2B">
        <w:rPr>
          <w:bCs/>
          <w:iCs/>
          <w:szCs w:val="22"/>
          <w:lang w:val="sr-Latn-ME"/>
        </w:rPr>
        <w:t>enjen miris mokraće ili znoja, os</w:t>
      </w:r>
      <w:r w:rsidR="00B46B93" w:rsidRPr="00CD4F2B">
        <w:rPr>
          <w:bCs/>
          <w:iCs/>
          <w:szCs w:val="22"/>
          <w:lang w:val="sr-Latn-ME"/>
        </w:rPr>
        <w:t>j</w:t>
      </w:r>
      <w:r w:rsidR="00910391" w:rsidRPr="00CD4F2B">
        <w:rPr>
          <w:bCs/>
          <w:iCs/>
          <w:szCs w:val="22"/>
          <w:lang w:val="sr-Latn-ME"/>
        </w:rPr>
        <w:t>ećaj bolesti ili bolesno stanje, bol u trbuhu i duboko ili ubrzano disanje.</w:t>
      </w:r>
    </w:p>
    <w:p w14:paraId="342D7CEA" w14:textId="3B41E0DD" w:rsidR="00832BEC" w:rsidRPr="00CD4F2B" w:rsidRDefault="00832BEC" w:rsidP="00CD4F2B">
      <w:pPr>
        <w:widowControl w:val="0"/>
        <w:rPr>
          <w:iCs/>
          <w:szCs w:val="22"/>
          <w:lang w:val="sr-Latn-ME"/>
        </w:rPr>
      </w:pPr>
      <w:r w:rsidRPr="00CD4F2B">
        <w:rPr>
          <w:iCs/>
          <w:szCs w:val="22"/>
          <w:lang w:val="sr-Latn-ME"/>
        </w:rPr>
        <w:t xml:space="preserve">- </w:t>
      </w:r>
      <w:r w:rsidRPr="00CD4F2B">
        <w:rPr>
          <w:b/>
          <w:iCs/>
          <w:szCs w:val="22"/>
          <w:lang w:val="sr-Latn-ME"/>
        </w:rPr>
        <w:t>zapaljenje kože</w:t>
      </w:r>
      <w:r w:rsidRPr="00CD4F2B">
        <w:rPr>
          <w:iCs/>
          <w:szCs w:val="22"/>
          <w:lang w:val="sr-Latn-ME"/>
        </w:rPr>
        <w:t xml:space="preserve">, koje može dovesti do pojave teških </w:t>
      </w:r>
      <w:r w:rsidR="000028D7" w:rsidRPr="00CD4F2B">
        <w:rPr>
          <w:iCs/>
          <w:szCs w:val="22"/>
          <w:lang w:val="sr-Latn-ME"/>
        </w:rPr>
        <w:t>kožnih</w:t>
      </w:r>
      <w:r w:rsidRPr="00CD4F2B">
        <w:rPr>
          <w:iCs/>
          <w:szCs w:val="22"/>
          <w:lang w:val="sr-Latn-ME"/>
        </w:rPr>
        <w:t xml:space="preserve"> reakcija (poznatih kao toksična epidermalna nekroliza i Stivens-Johnsonov sindrom). Znakovi i sipmtomi teških </w:t>
      </w:r>
      <w:r w:rsidR="000028D7" w:rsidRPr="00CD4F2B">
        <w:rPr>
          <w:iCs/>
          <w:szCs w:val="22"/>
          <w:lang w:val="sr-Latn-ME"/>
        </w:rPr>
        <w:t>kožnih</w:t>
      </w:r>
      <w:r w:rsidRPr="00CD4F2B">
        <w:rPr>
          <w:iCs/>
          <w:szCs w:val="22"/>
          <w:lang w:val="sr-Latn-ME"/>
        </w:rPr>
        <w:t xml:space="preserve"> reakcija mogu biti osip, svrab i ljuštenje kože (moguće fatalno).</w:t>
      </w:r>
    </w:p>
    <w:p w14:paraId="501DF067" w14:textId="6C2EFE4C" w:rsidR="00B37469" w:rsidRPr="00CD4F2B" w:rsidRDefault="00832BEC" w:rsidP="00CD4F2B">
      <w:pPr>
        <w:widowControl w:val="0"/>
        <w:rPr>
          <w:szCs w:val="22"/>
          <w:lang w:val="sr-Latn-ME"/>
        </w:rPr>
      </w:pPr>
      <w:r w:rsidRPr="00CD4F2B">
        <w:rPr>
          <w:szCs w:val="22"/>
          <w:lang w:val="sr-Latn-ME"/>
        </w:rPr>
        <w:t xml:space="preserve">- </w:t>
      </w:r>
      <w:r w:rsidRPr="00CD4F2B">
        <w:rPr>
          <w:b/>
          <w:szCs w:val="22"/>
          <w:lang w:val="sr-Latn-ME"/>
        </w:rPr>
        <w:t>zapaljenje mišića,</w:t>
      </w:r>
      <w:r w:rsidRPr="00CD4F2B">
        <w:rPr>
          <w:szCs w:val="22"/>
          <w:lang w:val="sr-Latn-ME"/>
        </w:rPr>
        <w:t xml:space="preserve"> kao što su miokarditis (zapaljenje srčanog mišića), miozitis (zapaljenje mišića) i </w:t>
      </w:r>
      <w:r w:rsidR="0008745C" w:rsidRPr="00CD4F2B">
        <w:rPr>
          <w:szCs w:val="22"/>
          <w:lang w:val="sr-Latn-ME"/>
        </w:rPr>
        <w:t xml:space="preserve">  </w:t>
      </w:r>
      <w:r w:rsidRPr="00CD4F2B">
        <w:rPr>
          <w:szCs w:val="22"/>
          <w:lang w:val="sr-Latn-ME"/>
        </w:rPr>
        <w:t xml:space="preserve">rabdomioliza (ukočenost mišića i zglobova, grčevi u mišićima). Znakovi i simptomi mogu biti bol, ukočenost, slabost, bol u grudima ili </w:t>
      </w:r>
      <w:r w:rsidR="000028D7" w:rsidRPr="00CD4F2B">
        <w:rPr>
          <w:szCs w:val="22"/>
          <w:lang w:val="sr-Latn-ME"/>
        </w:rPr>
        <w:t>izražen umor</w:t>
      </w:r>
      <w:r w:rsidRPr="00CD4F2B">
        <w:rPr>
          <w:szCs w:val="22"/>
          <w:lang w:val="sr-Latn-ME"/>
        </w:rPr>
        <w:t>.</w:t>
      </w:r>
    </w:p>
    <w:p w14:paraId="279C7FA1" w14:textId="77777777" w:rsidR="00B37469" w:rsidRPr="00CD4F2B" w:rsidRDefault="00832BEC" w:rsidP="00CD4F2B">
      <w:pPr>
        <w:widowControl w:val="0"/>
        <w:rPr>
          <w:szCs w:val="22"/>
          <w:lang w:val="sr-Latn-ME"/>
        </w:rPr>
      </w:pPr>
      <w:r w:rsidRPr="00CD4F2B">
        <w:rPr>
          <w:szCs w:val="22"/>
          <w:lang w:val="sr-Latn-ME"/>
        </w:rPr>
        <w:t xml:space="preserve">- </w:t>
      </w:r>
      <w:r w:rsidR="00B37469" w:rsidRPr="00CD4F2B">
        <w:rPr>
          <w:b/>
          <w:szCs w:val="22"/>
          <w:lang w:val="sr-Latn-ME"/>
        </w:rPr>
        <w:t xml:space="preserve">Odbacivanje </w:t>
      </w:r>
      <w:r w:rsidR="00C13B57" w:rsidRPr="00CD4F2B">
        <w:rPr>
          <w:b/>
          <w:szCs w:val="22"/>
          <w:lang w:val="sr-Latn-ME"/>
        </w:rPr>
        <w:t>pres</w:t>
      </w:r>
      <w:r w:rsidR="00D90177" w:rsidRPr="00CD4F2B">
        <w:rPr>
          <w:b/>
          <w:szCs w:val="22"/>
          <w:lang w:val="sr-Latn-ME"/>
        </w:rPr>
        <w:t>a</w:t>
      </w:r>
      <w:r w:rsidR="00C13B57" w:rsidRPr="00CD4F2B">
        <w:rPr>
          <w:b/>
          <w:szCs w:val="22"/>
          <w:lang w:val="sr-Latn-ME"/>
        </w:rPr>
        <w:t>đenog</w:t>
      </w:r>
      <w:r w:rsidR="00B37469" w:rsidRPr="00CD4F2B">
        <w:rPr>
          <w:b/>
          <w:szCs w:val="22"/>
          <w:lang w:val="sr-Latn-ME"/>
        </w:rPr>
        <w:t xml:space="preserve"> solidnog organa.</w:t>
      </w:r>
    </w:p>
    <w:p w14:paraId="39D8FFA8" w14:textId="122F73BB" w:rsidR="00832BEC" w:rsidRPr="00CD4F2B" w:rsidRDefault="00B37469" w:rsidP="00CD4F2B">
      <w:pPr>
        <w:widowControl w:val="0"/>
        <w:rPr>
          <w:szCs w:val="22"/>
          <w:lang w:val="sr-Latn-ME"/>
        </w:rPr>
      </w:pPr>
      <w:r w:rsidRPr="00CD4F2B">
        <w:rPr>
          <w:szCs w:val="22"/>
          <w:lang w:val="sr-Latn-ME"/>
        </w:rPr>
        <w:t xml:space="preserve">- </w:t>
      </w:r>
      <w:r w:rsidR="009648D6" w:rsidRPr="00CD4F2B">
        <w:rPr>
          <w:b/>
          <w:szCs w:val="22"/>
          <w:lang w:val="sr-Latn-ME"/>
        </w:rPr>
        <w:t xml:space="preserve">Reakcija </w:t>
      </w:r>
      <w:r w:rsidRPr="00CD4F2B">
        <w:rPr>
          <w:b/>
          <w:szCs w:val="22"/>
          <w:lang w:val="sr-Latn-ME"/>
        </w:rPr>
        <w:t>kalem</w:t>
      </w:r>
      <w:r w:rsidR="00285E66" w:rsidRPr="00CD4F2B">
        <w:rPr>
          <w:b/>
          <w:szCs w:val="22"/>
          <w:lang w:val="sr-Latn-ME"/>
        </w:rPr>
        <w:t>a</w:t>
      </w:r>
      <w:r w:rsidRPr="00CD4F2B">
        <w:rPr>
          <w:b/>
          <w:szCs w:val="22"/>
          <w:lang w:val="sr-Latn-ME"/>
        </w:rPr>
        <w:t xml:space="preserve"> protiv domaćina</w:t>
      </w:r>
      <w:r w:rsidRPr="00CD4F2B">
        <w:rPr>
          <w:szCs w:val="22"/>
          <w:lang w:val="sr-Latn-ME"/>
        </w:rPr>
        <w:t>.</w:t>
      </w:r>
    </w:p>
    <w:p w14:paraId="54D4A466" w14:textId="7731654C" w:rsidR="00E43C0A" w:rsidRPr="00CD4F2B" w:rsidRDefault="00E43C0A" w:rsidP="00CD4F2B">
      <w:pPr>
        <w:widowControl w:val="0"/>
        <w:tabs>
          <w:tab w:val="clear" w:pos="284"/>
          <w:tab w:val="left" w:pos="426"/>
        </w:tabs>
        <w:rPr>
          <w:szCs w:val="22"/>
          <w:lang w:val="sr-Latn-ME"/>
        </w:rPr>
      </w:pPr>
      <w:r w:rsidRPr="00CD4F2B">
        <w:rPr>
          <w:szCs w:val="22"/>
          <w:lang w:val="sr-Latn-ME"/>
        </w:rPr>
        <w:t xml:space="preserve">- </w:t>
      </w:r>
      <w:r w:rsidRPr="00CD4F2B">
        <w:rPr>
          <w:b/>
          <w:bCs/>
          <w:szCs w:val="22"/>
          <w:lang w:val="sr-Latn-ME"/>
        </w:rPr>
        <w:t>H</w:t>
      </w:r>
      <w:r w:rsidRPr="00CD4F2B">
        <w:rPr>
          <w:b/>
          <w:szCs w:val="22"/>
          <w:lang w:val="sr-Latn-ME"/>
        </w:rPr>
        <w:t xml:space="preserve">emofagocitna limfohistiocitoza. </w:t>
      </w:r>
      <w:r w:rsidRPr="00CD4F2B">
        <w:rPr>
          <w:bCs/>
          <w:szCs w:val="22"/>
          <w:lang w:val="sr-Latn-ME"/>
        </w:rPr>
        <w:t>R</w:t>
      </w:r>
      <w:r w:rsidR="00D939B1" w:rsidRPr="00CD4F2B">
        <w:rPr>
          <w:bCs/>
          <w:szCs w:val="22"/>
          <w:lang w:val="sr-Latn-ME"/>
        </w:rPr>
        <w:t>ij</w:t>
      </w:r>
      <w:r w:rsidRPr="00CD4F2B">
        <w:rPr>
          <w:bCs/>
          <w:szCs w:val="22"/>
          <w:lang w:val="sr-Latn-ME"/>
        </w:rPr>
        <w:t xml:space="preserve">etka bolest kod koje </w:t>
      </w:r>
      <w:r w:rsidR="00D20346" w:rsidRPr="00CD4F2B">
        <w:rPr>
          <w:bCs/>
          <w:szCs w:val="22"/>
          <w:lang w:val="sr-Latn-ME"/>
        </w:rPr>
        <w:t>imunski</w:t>
      </w:r>
      <w:r w:rsidRPr="00CD4F2B">
        <w:rPr>
          <w:bCs/>
          <w:szCs w:val="22"/>
          <w:lang w:val="sr-Latn-ME"/>
        </w:rPr>
        <w:t xml:space="preserve"> sistem </w:t>
      </w:r>
      <w:bookmarkStart w:id="3" w:name="_Hlk59788075"/>
      <w:r w:rsidRPr="00CD4F2B">
        <w:rPr>
          <w:bCs/>
          <w:szCs w:val="22"/>
          <w:lang w:val="sr-Latn-ME"/>
        </w:rPr>
        <w:t xml:space="preserve">stvara previše histiocita i limfocita, ćelija </w:t>
      </w:r>
      <w:r w:rsidR="00D20346" w:rsidRPr="00CD4F2B">
        <w:rPr>
          <w:bCs/>
          <w:szCs w:val="22"/>
          <w:lang w:val="sr-Latn-ME"/>
        </w:rPr>
        <w:t>koje uč</w:t>
      </w:r>
      <w:r w:rsidR="00A35935" w:rsidRPr="00CD4F2B">
        <w:rPr>
          <w:bCs/>
          <w:szCs w:val="22"/>
          <w:lang w:val="sr-Latn-ME"/>
        </w:rPr>
        <w:t>e</w:t>
      </w:r>
      <w:r w:rsidR="00D20346" w:rsidRPr="00CD4F2B">
        <w:rPr>
          <w:bCs/>
          <w:szCs w:val="22"/>
          <w:lang w:val="sr-Latn-ME"/>
        </w:rPr>
        <w:t>stvuju</w:t>
      </w:r>
      <w:r w:rsidRPr="00CD4F2B">
        <w:rPr>
          <w:bCs/>
          <w:szCs w:val="22"/>
          <w:lang w:val="sr-Latn-ME"/>
        </w:rPr>
        <w:t xml:space="preserve"> </w:t>
      </w:r>
      <w:r w:rsidR="00D20346" w:rsidRPr="00CD4F2B">
        <w:rPr>
          <w:bCs/>
          <w:szCs w:val="22"/>
          <w:lang w:val="sr-Latn-ME"/>
        </w:rPr>
        <w:t xml:space="preserve">u borbi </w:t>
      </w:r>
      <w:r w:rsidRPr="00CD4F2B">
        <w:rPr>
          <w:bCs/>
          <w:szCs w:val="22"/>
          <w:lang w:val="sr-Latn-ME"/>
        </w:rPr>
        <w:t>protiv infekcija</w:t>
      </w:r>
      <w:bookmarkEnd w:id="3"/>
      <w:r w:rsidRPr="00CD4F2B">
        <w:rPr>
          <w:bCs/>
          <w:szCs w:val="22"/>
          <w:lang w:val="sr-Latn-ME"/>
        </w:rPr>
        <w:t xml:space="preserve">. Simptomi mogu </w:t>
      </w:r>
      <w:r w:rsidR="00D20346" w:rsidRPr="00CD4F2B">
        <w:rPr>
          <w:bCs/>
          <w:szCs w:val="22"/>
          <w:lang w:val="sr-Latn-ME"/>
        </w:rPr>
        <w:t xml:space="preserve">da </w:t>
      </w:r>
      <w:r w:rsidRPr="00CD4F2B">
        <w:rPr>
          <w:bCs/>
          <w:szCs w:val="22"/>
          <w:lang w:val="sr-Latn-ME"/>
        </w:rPr>
        <w:t>uključ</w:t>
      </w:r>
      <w:r w:rsidR="00D20346" w:rsidRPr="00CD4F2B">
        <w:rPr>
          <w:bCs/>
          <w:szCs w:val="22"/>
          <w:lang w:val="sr-Latn-ME"/>
        </w:rPr>
        <w:t>e</w:t>
      </w:r>
      <w:r w:rsidRPr="00CD4F2B">
        <w:rPr>
          <w:bCs/>
          <w:szCs w:val="22"/>
          <w:lang w:val="sr-Latn-ME"/>
        </w:rPr>
        <w:t xml:space="preserve"> uvećanje jetre i/ili slezene, kožni osip, uvećanje limfnih čvorova, probleme sa disanjem, lako stvaranje modrica, poremećaje </w:t>
      </w:r>
      <w:r w:rsidR="00D20346" w:rsidRPr="00CD4F2B">
        <w:rPr>
          <w:bCs/>
          <w:szCs w:val="22"/>
          <w:lang w:val="sr-Latn-ME"/>
        </w:rPr>
        <w:t xml:space="preserve">funkcije </w:t>
      </w:r>
      <w:r w:rsidRPr="00CD4F2B">
        <w:rPr>
          <w:bCs/>
          <w:szCs w:val="22"/>
          <w:lang w:val="sr-Latn-ME"/>
        </w:rPr>
        <w:t>bubrega i probleme sa srcem.</w:t>
      </w:r>
    </w:p>
    <w:p w14:paraId="7CB3CB1F" w14:textId="77777777" w:rsidR="00832BEC" w:rsidRPr="00CD4F2B" w:rsidRDefault="00832BEC" w:rsidP="00CD4F2B">
      <w:pPr>
        <w:widowControl w:val="0"/>
        <w:rPr>
          <w:iCs/>
          <w:szCs w:val="22"/>
          <w:lang w:val="sr-Latn-ME"/>
        </w:rPr>
      </w:pPr>
    </w:p>
    <w:p w14:paraId="18845DF3" w14:textId="1B0FD7E7" w:rsidR="00832BEC" w:rsidRPr="00CD4F2B" w:rsidRDefault="00832BEC" w:rsidP="00CD4F2B">
      <w:pPr>
        <w:widowControl w:val="0"/>
        <w:rPr>
          <w:iCs/>
          <w:szCs w:val="22"/>
          <w:lang w:val="sr-Latn-ME"/>
        </w:rPr>
      </w:pPr>
      <w:r w:rsidRPr="00CD4F2B">
        <w:rPr>
          <w:b/>
          <w:iCs/>
          <w:szCs w:val="22"/>
          <w:lang w:val="sr-Latn-ME"/>
        </w:rPr>
        <w:t>Odmah obav</w:t>
      </w:r>
      <w:r w:rsidR="00D939B1" w:rsidRPr="00CD4F2B">
        <w:rPr>
          <w:b/>
          <w:iCs/>
          <w:szCs w:val="22"/>
          <w:lang w:val="sr-Latn-ME"/>
        </w:rPr>
        <w:t>ij</w:t>
      </w:r>
      <w:r w:rsidRPr="00CD4F2B">
        <w:rPr>
          <w:b/>
          <w:iCs/>
          <w:szCs w:val="22"/>
          <w:lang w:val="sr-Latn-ME"/>
        </w:rPr>
        <w:t>estite svog l</w:t>
      </w:r>
      <w:r w:rsidR="00D939B1" w:rsidRPr="00CD4F2B">
        <w:rPr>
          <w:b/>
          <w:iCs/>
          <w:szCs w:val="22"/>
          <w:lang w:val="sr-Latn-ME"/>
        </w:rPr>
        <w:t>j</w:t>
      </w:r>
      <w:r w:rsidRPr="00CD4F2B">
        <w:rPr>
          <w:b/>
          <w:iCs/>
          <w:szCs w:val="22"/>
          <w:lang w:val="sr-Latn-ME"/>
        </w:rPr>
        <w:t>ekara</w:t>
      </w:r>
      <w:r w:rsidRPr="00CD4F2B">
        <w:rPr>
          <w:iCs/>
          <w:szCs w:val="22"/>
          <w:lang w:val="sr-Latn-ME"/>
        </w:rPr>
        <w:t xml:space="preserve"> ako prim</w:t>
      </w:r>
      <w:r w:rsidR="00D939B1" w:rsidRPr="00CD4F2B">
        <w:rPr>
          <w:iCs/>
          <w:szCs w:val="22"/>
          <w:lang w:val="sr-Latn-ME"/>
        </w:rPr>
        <w:t>j</w:t>
      </w:r>
      <w:r w:rsidRPr="00CD4F2B">
        <w:rPr>
          <w:iCs/>
          <w:szCs w:val="22"/>
          <w:lang w:val="sr-Latn-ME"/>
        </w:rPr>
        <w:t xml:space="preserve">etite bilo koji od navedenih znakova ili simptoma ili ako se oni pogoršaju. </w:t>
      </w:r>
      <w:r w:rsidRPr="00CD4F2B">
        <w:rPr>
          <w:b/>
          <w:iCs/>
          <w:szCs w:val="22"/>
          <w:lang w:val="sr-Latn-ME"/>
        </w:rPr>
        <w:t>Nemojte da pokušavate da sami l</w:t>
      </w:r>
      <w:r w:rsidR="00D939B1" w:rsidRPr="00CD4F2B">
        <w:rPr>
          <w:b/>
          <w:iCs/>
          <w:szCs w:val="22"/>
          <w:lang w:val="sr-Latn-ME"/>
        </w:rPr>
        <w:t>ij</w:t>
      </w:r>
      <w:r w:rsidRPr="00CD4F2B">
        <w:rPr>
          <w:b/>
          <w:iCs/>
          <w:szCs w:val="22"/>
          <w:lang w:val="sr-Latn-ME"/>
        </w:rPr>
        <w:t>ečite simptome drugim l</w:t>
      </w:r>
      <w:r w:rsidR="00D939B1" w:rsidRPr="00CD4F2B">
        <w:rPr>
          <w:b/>
          <w:iCs/>
          <w:szCs w:val="22"/>
          <w:lang w:val="sr-Latn-ME"/>
        </w:rPr>
        <w:t>j</w:t>
      </w:r>
      <w:r w:rsidRPr="00CD4F2B">
        <w:rPr>
          <w:b/>
          <w:iCs/>
          <w:szCs w:val="22"/>
          <w:lang w:val="sr-Latn-ME"/>
        </w:rPr>
        <w:t>ekovima</w:t>
      </w:r>
      <w:r w:rsidRPr="00CD4F2B">
        <w:rPr>
          <w:iCs/>
          <w:szCs w:val="22"/>
          <w:lang w:val="sr-Latn-ME"/>
        </w:rPr>
        <w:t>. L</w:t>
      </w:r>
      <w:r w:rsidR="00D939B1" w:rsidRPr="00CD4F2B">
        <w:rPr>
          <w:iCs/>
          <w:szCs w:val="22"/>
          <w:lang w:val="sr-Latn-ME"/>
        </w:rPr>
        <w:t>j</w:t>
      </w:r>
      <w:r w:rsidRPr="00CD4F2B">
        <w:rPr>
          <w:iCs/>
          <w:szCs w:val="22"/>
          <w:lang w:val="sr-Latn-ME"/>
        </w:rPr>
        <w:t>ekar će možda:</w:t>
      </w:r>
    </w:p>
    <w:p w14:paraId="2914E628" w14:textId="3157563B" w:rsidR="00832BEC" w:rsidRPr="00CD4F2B" w:rsidRDefault="00832BEC" w:rsidP="00CD4F2B">
      <w:pPr>
        <w:widowControl w:val="0"/>
        <w:rPr>
          <w:iCs/>
          <w:szCs w:val="22"/>
          <w:lang w:val="sr-Latn-ME"/>
        </w:rPr>
      </w:pPr>
      <w:r w:rsidRPr="00CD4F2B">
        <w:rPr>
          <w:iCs/>
          <w:szCs w:val="22"/>
          <w:lang w:val="sr-Latn-ME"/>
        </w:rPr>
        <w:t xml:space="preserve">- </w:t>
      </w:r>
      <w:r w:rsidR="00B37469" w:rsidRPr="00CD4F2B">
        <w:rPr>
          <w:iCs/>
          <w:szCs w:val="22"/>
          <w:lang w:val="sr-Latn-ME"/>
        </w:rPr>
        <w:t>da</w:t>
      </w:r>
      <w:r w:rsidRPr="00CD4F2B">
        <w:rPr>
          <w:iCs/>
          <w:szCs w:val="22"/>
          <w:lang w:val="sr-Latn-ME"/>
        </w:rPr>
        <w:t xml:space="preserve"> </w:t>
      </w:r>
      <w:r w:rsidR="00B37469" w:rsidRPr="00CD4F2B">
        <w:rPr>
          <w:iCs/>
          <w:szCs w:val="22"/>
          <w:lang w:val="sr-Latn-ME"/>
        </w:rPr>
        <w:t xml:space="preserve">Vam da </w:t>
      </w:r>
      <w:r w:rsidRPr="00CD4F2B">
        <w:rPr>
          <w:iCs/>
          <w:szCs w:val="22"/>
          <w:lang w:val="sr-Latn-ME"/>
        </w:rPr>
        <w:t>druge l</w:t>
      </w:r>
      <w:r w:rsidR="00D939B1" w:rsidRPr="00CD4F2B">
        <w:rPr>
          <w:iCs/>
          <w:szCs w:val="22"/>
          <w:lang w:val="sr-Latn-ME"/>
        </w:rPr>
        <w:t>j</w:t>
      </w:r>
      <w:r w:rsidRPr="00CD4F2B">
        <w:rPr>
          <w:iCs/>
          <w:szCs w:val="22"/>
          <w:lang w:val="sr-Latn-ME"/>
        </w:rPr>
        <w:t>ekove kako bi spr</w:t>
      </w:r>
      <w:r w:rsidR="00D939B1" w:rsidRPr="00CD4F2B">
        <w:rPr>
          <w:iCs/>
          <w:szCs w:val="22"/>
          <w:lang w:val="sr-Latn-ME"/>
        </w:rPr>
        <w:t>ij</w:t>
      </w:r>
      <w:r w:rsidRPr="00CD4F2B">
        <w:rPr>
          <w:iCs/>
          <w:szCs w:val="22"/>
          <w:lang w:val="sr-Latn-ME"/>
        </w:rPr>
        <w:t>ečio komplikacije i ublažio simptome</w:t>
      </w:r>
    </w:p>
    <w:p w14:paraId="21CE4CD2" w14:textId="5126878C" w:rsidR="00832BEC" w:rsidRPr="00CD4F2B" w:rsidRDefault="00832BEC" w:rsidP="00CD4F2B">
      <w:pPr>
        <w:widowControl w:val="0"/>
        <w:rPr>
          <w:iCs/>
          <w:szCs w:val="22"/>
          <w:lang w:val="sr-Latn-ME"/>
        </w:rPr>
      </w:pPr>
      <w:r w:rsidRPr="00CD4F2B">
        <w:rPr>
          <w:iCs/>
          <w:szCs w:val="22"/>
          <w:lang w:val="sr-Latn-ME"/>
        </w:rPr>
        <w:t xml:space="preserve">- </w:t>
      </w:r>
      <w:r w:rsidR="00B37469" w:rsidRPr="00CD4F2B">
        <w:rPr>
          <w:iCs/>
          <w:szCs w:val="22"/>
          <w:lang w:val="sr-Latn-ME"/>
        </w:rPr>
        <w:t xml:space="preserve">da </w:t>
      </w:r>
      <w:r w:rsidRPr="00CD4F2B">
        <w:rPr>
          <w:iCs/>
          <w:szCs w:val="22"/>
          <w:lang w:val="sr-Latn-ME"/>
        </w:rPr>
        <w:t>odloži prim</w:t>
      </w:r>
      <w:r w:rsidR="00D939B1" w:rsidRPr="00CD4F2B">
        <w:rPr>
          <w:iCs/>
          <w:szCs w:val="22"/>
          <w:lang w:val="sr-Latn-ME"/>
        </w:rPr>
        <w:t>j</w:t>
      </w:r>
      <w:r w:rsidRPr="00CD4F2B">
        <w:rPr>
          <w:iCs/>
          <w:szCs w:val="22"/>
          <w:lang w:val="sr-Latn-ME"/>
        </w:rPr>
        <w:t>enu sl</w:t>
      </w:r>
      <w:r w:rsidR="009648D6" w:rsidRPr="00CD4F2B">
        <w:rPr>
          <w:iCs/>
          <w:szCs w:val="22"/>
          <w:lang w:val="sr-Latn-ME"/>
        </w:rPr>
        <w:t>j</w:t>
      </w:r>
      <w:r w:rsidRPr="00CD4F2B">
        <w:rPr>
          <w:iCs/>
          <w:szCs w:val="22"/>
          <w:lang w:val="sr-Latn-ME"/>
        </w:rPr>
        <w:t>ed</w:t>
      </w:r>
      <w:r w:rsidR="00D939B1" w:rsidRPr="00CD4F2B">
        <w:rPr>
          <w:iCs/>
          <w:szCs w:val="22"/>
          <w:lang w:val="sr-Latn-ME"/>
        </w:rPr>
        <w:t>j</w:t>
      </w:r>
      <w:r w:rsidRPr="00CD4F2B">
        <w:rPr>
          <w:iCs/>
          <w:szCs w:val="22"/>
          <w:lang w:val="sr-Latn-ME"/>
        </w:rPr>
        <w:t>eće doze l</w:t>
      </w:r>
      <w:r w:rsidR="00D939B1" w:rsidRPr="00CD4F2B">
        <w:rPr>
          <w:iCs/>
          <w:szCs w:val="22"/>
          <w:lang w:val="sr-Latn-ME"/>
        </w:rPr>
        <w:t>ij</w:t>
      </w:r>
      <w:r w:rsidRPr="00CD4F2B">
        <w:rPr>
          <w:iCs/>
          <w:szCs w:val="22"/>
          <w:lang w:val="sr-Latn-ME"/>
        </w:rPr>
        <w:t xml:space="preserve">eka </w:t>
      </w:r>
      <w:r w:rsidR="00FA1E3F" w:rsidRPr="00CD4F2B">
        <w:rPr>
          <w:iCs/>
          <w:szCs w:val="22"/>
          <w:lang w:val="sr-Latn-ME"/>
        </w:rPr>
        <w:t>OPDIVO</w:t>
      </w:r>
      <w:r w:rsidRPr="00CD4F2B">
        <w:rPr>
          <w:iCs/>
          <w:szCs w:val="22"/>
          <w:lang w:val="sr-Latn-ME"/>
        </w:rPr>
        <w:t xml:space="preserve"> </w:t>
      </w:r>
    </w:p>
    <w:p w14:paraId="0265E84A" w14:textId="78F265C3" w:rsidR="00832BEC" w:rsidRPr="00CD4F2B" w:rsidRDefault="00832BEC" w:rsidP="00CD4F2B">
      <w:pPr>
        <w:widowControl w:val="0"/>
        <w:rPr>
          <w:iCs/>
          <w:szCs w:val="22"/>
          <w:lang w:val="sr-Latn-ME"/>
        </w:rPr>
      </w:pPr>
      <w:r w:rsidRPr="00CD4F2B">
        <w:rPr>
          <w:iCs/>
          <w:szCs w:val="22"/>
          <w:lang w:val="sr-Latn-ME"/>
        </w:rPr>
        <w:t xml:space="preserve">- ili </w:t>
      </w:r>
      <w:r w:rsidR="00B37469" w:rsidRPr="00CD4F2B">
        <w:rPr>
          <w:iCs/>
          <w:szCs w:val="22"/>
          <w:lang w:val="sr-Latn-ME"/>
        </w:rPr>
        <w:t xml:space="preserve">da </w:t>
      </w:r>
      <w:r w:rsidRPr="00CD4F2B">
        <w:rPr>
          <w:iCs/>
          <w:szCs w:val="22"/>
          <w:lang w:val="sr-Latn-ME"/>
        </w:rPr>
        <w:t>sasvim obustaviti l</w:t>
      </w:r>
      <w:r w:rsidR="00D939B1" w:rsidRPr="00CD4F2B">
        <w:rPr>
          <w:iCs/>
          <w:szCs w:val="22"/>
          <w:lang w:val="sr-Latn-ME"/>
        </w:rPr>
        <w:t>ij</w:t>
      </w:r>
      <w:r w:rsidRPr="00CD4F2B">
        <w:rPr>
          <w:iCs/>
          <w:szCs w:val="22"/>
          <w:lang w:val="sr-Latn-ME"/>
        </w:rPr>
        <w:t>ečenje l</w:t>
      </w:r>
      <w:r w:rsidR="00D939B1" w:rsidRPr="00CD4F2B">
        <w:rPr>
          <w:iCs/>
          <w:szCs w:val="22"/>
          <w:lang w:val="sr-Latn-ME"/>
        </w:rPr>
        <w:t>ij</w:t>
      </w:r>
      <w:r w:rsidRPr="00CD4F2B">
        <w:rPr>
          <w:iCs/>
          <w:szCs w:val="22"/>
          <w:lang w:val="sr-Latn-ME"/>
        </w:rPr>
        <w:t xml:space="preserve">ekom </w:t>
      </w:r>
      <w:r w:rsidR="00FA1E3F" w:rsidRPr="00CD4F2B">
        <w:rPr>
          <w:iCs/>
          <w:szCs w:val="22"/>
          <w:lang w:val="sr-Latn-ME"/>
        </w:rPr>
        <w:t>OPDIVO</w:t>
      </w:r>
      <w:r w:rsidRPr="00CD4F2B">
        <w:rPr>
          <w:iCs/>
          <w:szCs w:val="22"/>
          <w:lang w:val="sr-Latn-ME"/>
        </w:rPr>
        <w:t xml:space="preserve"> </w:t>
      </w:r>
    </w:p>
    <w:p w14:paraId="1A8D03C0" w14:textId="42D95C9D" w:rsidR="00832BEC" w:rsidRPr="00CD4F2B" w:rsidRDefault="00832BEC" w:rsidP="00CD4F2B">
      <w:pPr>
        <w:widowControl w:val="0"/>
        <w:rPr>
          <w:szCs w:val="22"/>
          <w:lang w:val="sr-Latn-ME"/>
        </w:rPr>
      </w:pPr>
      <w:r w:rsidRPr="00CD4F2B">
        <w:rPr>
          <w:szCs w:val="22"/>
          <w:lang w:val="sr-Latn-ME"/>
        </w:rPr>
        <w:t xml:space="preserve">Imajte na umu da navedeni znakovi i simptomi </w:t>
      </w:r>
      <w:r w:rsidRPr="00CD4F2B">
        <w:rPr>
          <w:b/>
          <w:szCs w:val="22"/>
          <w:lang w:val="sr-Latn-ME"/>
        </w:rPr>
        <w:t>ponekad mogu da se jave kasnije</w:t>
      </w:r>
      <w:r w:rsidRPr="00CD4F2B">
        <w:rPr>
          <w:szCs w:val="22"/>
          <w:lang w:val="sr-Latn-ME"/>
        </w:rPr>
        <w:t xml:space="preserve"> i da mogu da se razviju ned</w:t>
      </w:r>
      <w:r w:rsidR="006B06A2" w:rsidRPr="00CD4F2B">
        <w:rPr>
          <w:szCs w:val="22"/>
          <w:lang w:val="sr-Latn-ME"/>
        </w:rPr>
        <w:t>j</w:t>
      </w:r>
      <w:r w:rsidRPr="00CD4F2B">
        <w:rPr>
          <w:szCs w:val="22"/>
          <w:lang w:val="sr-Latn-ME"/>
        </w:rPr>
        <w:t>eljama ili m</w:t>
      </w:r>
      <w:r w:rsidR="006B06A2" w:rsidRPr="00CD4F2B">
        <w:rPr>
          <w:szCs w:val="22"/>
          <w:lang w:val="sr-Latn-ME"/>
        </w:rPr>
        <w:t>j</w:t>
      </w:r>
      <w:r w:rsidRPr="00CD4F2B">
        <w:rPr>
          <w:szCs w:val="22"/>
          <w:lang w:val="sr-Latn-ME"/>
        </w:rPr>
        <w:t>esecima nakon posl</w:t>
      </w:r>
      <w:r w:rsidR="006B06A2" w:rsidRPr="00CD4F2B">
        <w:rPr>
          <w:szCs w:val="22"/>
          <w:lang w:val="sr-Latn-ME"/>
        </w:rPr>
        <w:t>j</w:t>
      </w:r>
      <w:r w:rsidRPr="00CD4F2B">
        <w:rPr>
          <w:szCs w:val="22"/>
          <w:lang w:val="sr-Latn-ME"/>
        </w:rPr>
        <w:t>ednje doze. L</w:t>
      </w:r>
      <w:r w:rsidR="006B06A2" w:rsidRPr="00CD4F2B">
        <w:rPr>
          <w:szCs w:val="22"/>
          <w:lang w:val="sr-Latn-ME"/>
        </w:rPr>
        <w:t>j</w:t>
      </w:r>
      <w:r w:rsidRPr="00CD4F2B">
        <w:rPr>
          <w:szCs w:val="22"/>
          <w:lang w:val="sr-Latn-ME"/>
        </w:rPr>
        <w:t>ekar</w:t>
      </w:r>
      <w:r w:rsidR="00B37469" w:rsidRPr="00CD4F2B">
        <w:rPr>
          <w:szCs w:val="22"/>
          <w:lang w:val="sr-Latn-ME"/>
        </w:rPr>
        <w:t xml:space="preserve"> </w:t>
      </w:r>
      <w:r w:rsidRPr="00CD4F2B">
        <w:rPr>
          <w:szCs w:val="22"/>
          <w:lang w:val="sr-Latn-ME"/>
        </w:rPr>
        <w:t>će pr</w:t>
      </w:r>
      <w:r w:rsidR="006B06A2" w:rsidRPr="00CD4F2B">
        <w:rPr>
          <w:szCs w:val="22"/>
          <w:lang w:val="sr-Latn-ME"/>
        </w:rPr>
        <w:t>ij</w:t>
      </w:r>
      <w:r w:rsidRPr="00CD4F2B">
        <w:rPr>
          <w:szCs w:val="22"/>
          <w:lang w:val="sr-Latn-ME"/>
        </w:rPr>
        <w:t>e početka l</w:t>
      </w:r>
      <w:r w:rsidR="006B06A2" w:rsidRPr="00CD4F2B">
        <w:rPr>
          <w:szCs w:val="22"/>
          <w:lang w:val="sr-Latn-ME"/>
        </w:rPr>
        <w:t>ij</w:t>
      </w:r>
      <w:r w:rsidRPr="00CD4F2B">
        <w:rPr>
          <w:szCs w:val="22"/>
          <w:lang w:val="sr-Latn-ME"/>
        </w:rPr>
        <w:t>ečenja prov</w:t>
      </w:r>
      <w:r w:rsidR="006B06A2" w:rsidRPr="00CD4F2B">
        <w:rPr>
          <w:szCs w:val="22"/>
          <w:lang w:val="sr-Latn-ME"/>
        </w:rPr>
        <w:t>j</w:t>
      </w:r>
      <w:r w:rsidRPr="00CD4F2B">
        <w:rPr>
          <w:szCs w:val="22"/>
          <w:lang w:val="sr-Latn-ME"/>
        </w:rPr>
        <w:t>eriti Vaše opšte zdravstveno stanje i tokom l</w:t>
      </w:r>
      <w:r w:rsidR="006B06A2" w:rsidRPr="00CD4F2B">
        <w:rPr>
          <w:szCs w:val="22"/>
          <w:lang w:val="sr-Latn-ME"/>
        </w:rPr>
        <w:t>ij</w:t>
      </w:r>
      <w:r w:rsidRPr="00CD4F2B">
        <w:rPr>
          <w:szCs w:val="22"/>
          <w:lang w:val="sr-Latn-ME"/>
        </w:rPr>
        <w:t xml:space="preserve">ečenja će takođe raditi </w:t>
      </w:r>
      <w:r w:rsidRPr="00CD4F2B">
        <w:rPr>
          <w:b/>
          <w:szCs w:val="22"/>
          <w:lang w:val="sr-Latn-ME"/>
        </w:rPr>
        <w:t>analize krvi</w:t>
      </w:r>
      <w:r w:rsidRPr="00CD4F2B">
        <w:rPr>
          <w:szCs w:val="22"/>
          <w:lang w:val="sr-Latn-ME"/>
        </w:rPr>
        <w:t>.</w:t>
      </w:r>
    </w:p>
    <w:p w14:paraId="2ED59E51" w14:textId="77777777" w:rsidR="00832BEC" w:rsidRPr="00CD4F2B" w:rsidRDefault="00832BEC" w:rsidP="00CD4F2B">
      <w:pPr>
        <w:widowControl w:val="0"/>
        <w:rPr>
          <w:szCs w:val="22"/>
          <w:lang w:val="sr-Latn-ME"/>
        </w:rPr>
      </w:pPr>
    </w:p>
    <w:p w14:paraId="5427516E" w14:textId="0022C356" w:rsidR="00832BEC" w:rsidRPr="00CD4F2B" w:rsidRDefault="00832BEC" w:rsidP="00CD4F2B">
      <w:pPr>
        <w:widowControl w:val="0"/>
        <w:rPr>
          <w:iCs/>
          <w:szCs w:val="22"/>
          <w:lang w:val="sr-Latn-ME"/>
        </w:rPr>
      </w:pPr>
      <w:r w:rsidRPr="00CD4F2B">
        <w:rPr>
          <w:b/>
          <w:iCs/>
          <w:szCs w:val="22"/>
          <w:lang w:val="sr-Latn-ME"/>
        </w:rPr>
        <w:t>Obratite se l</w:t>
      </w:r>
      <w:r w:rsidR="006B06A2" w:rsidRPr="00CD4F2B">
        <w:rPr>
          <w:b/>
          <w:iCs/>
          <w:szCs w:val="22"/>
          <w:lang w:val="sr-Latn-ME"/>
        </w:rPr>
        <w:t>j</w:t>
      </w:r>
      <w:r w:rsidRPr="00CD4F2B">
        <w:rPr>
          <w:b/>
          <w:iCs/>
          <w:szCs w:val="22"/>
          <w:lang w:val="sr-Latn-ME"/>
        </w:rPr>
        <w:t>ekaru ili medicinskoj sestri pr</w:t>
      </w:r>
      <w:r w:rsidR="006B06A2" w:rsidRPr="00CD4F2B">
        <w:rPr>
          <w:b/>
          <w:iCs/>
          <w:szCs w:val="22"/>
          <w:lang w:val="sr-Latn-ME"/>
        </w:rPr>
        <w:t>ij</w:t>
      </w:r>
      <w:r w:rsidRPr="00CD4F2B">
        <w:rPr>
          <w:b/>
          <w:iCs/>
          <w:szCs w:val="22"/>
          <w:lang w:val="sr-Latn-ME"/>
        </w:rPr>
        <w:t>e nego što primite l</w:t>
      </w:r>
      <w:r w:rsidR="006B06A2" w:rsidRPr="00CD4F2B">
        <w:rPr>
          <w:b/>
          <w:iCs/>
          <w:szCs w:val="22"/>
          <w:lang w:val="sr-Latn-ME"/>
        </w:rPr>
        <w:t>ij</w:t>
      </w:r>
      <w:r w:rsidRPr="00CD4F2B">
        <w:rPr>
          <w:b/>
          <w:iCs/>
          <w:szCs w:val="22"/>
          <w:lang w:val="sr-Latn-ME"/>
        </w:rPr>
        <w:t xml:space="preserve">ek  </w:t>
      </w:r>
      <w:r w:rsidR="00FA1E3F" w:rsidRPr="00CD4F2B">
        <w:rPr>
          <w:b/>
          <w:iCs/>
          <w:szCs w:val="22"/>
          <w:lang w:val="sr-Latn-ME"/>
        </w:rPr>
        <w:t>OPDIVO</w:t>
      </w:r>
      <w:r w:rsidRPr="00CD4F2B">
        <w:rPr>
          <w:iCs/>
          <w:szCs w:val="22"/>
          <w:lang w:val="sr-Latn-ME"/>
        </w:rPr>
        <w:t>:</w:t>
      </w:r>
    </w:p>
    <w:p w14:paraId="036BD829" w14:textId="77777777" w:rsidR="00832BEC" w:rsidRPr="00CD4F2B" w:rsidRDefault="00832BEC" w:rsidP="00CD4F2B">
      <w:pPr>
        <w:widowControl w:val="0"/>
        <w:rPr>
          <w:iCs/>
          <w:szCs w:val="22"/>
          <w:lang w:val="sr-Latn-ME"/>
        </w:rPr>
      </w:pPr>
      <w:r w:rsidRPr="00CD4F2B">
        <w:rPr>
          <w:iCs/>
          <w:szCs w:val="22"/>
          <w:lang w:val="sr-Latn-ME"/>
        </w:rPr>
        <w:t xml:space="preserve">- ako imate </w:t>
      </w:r>
      <w:r w:rsidRPr="00CD4F2B">
        <w:rPr>
          <w:b/>
          <w:iCs/>
          <w:szCs w:val="22"/>
          <w:lang w:val="sr-Latn-ME"/>
        </w:rPr>
        <w:t>autoimuno oboljenje</w:t>
      </w:r>
      <w:r w:rsidRPr="00CD4F2B">
        <w:rPr>
          <w:iCs/>
          <w:szCs w:val="22"/>
          <w:lang w:val="sr-Latn-ME"/>
        </w:rPr>
        <w:t xml:space="preserve"> (stanje kod kog organizam napada vlastite ćelije)</w:t>
      </w:r>
    </w:p>
    <w:p w14:paraId="5B503F49" w14:textId="77777777" w:rsidR="00832BEC" w:rsidRPr="00CD4F2B" w:rsidRDefault="00832BEC" w:rsidP="00CD4F2B">
      <w:pPr>
        <w:widowControl w:val="0"/>
        <w:rPr>
          <w:iCs/>
          <w:szCs w:val="22"/>
          <w:lang w:val="sr-Latn-ME"/>
        </w:rPr>
      </w:pPr>
      <w:r w:rsidRPr="00CD4F2B">
        <w:rPr>
          <w:iCs/>
          <w:szCs w:val="22"/>
          <w:lang w:val="sr-Latn-ME"/>
        </w:rPr>
        <w:t xml:space="preserve">- ako imate </w:t>
      </w:r>
      <w:r w:rsidRPr="00CD4F2B">
        <w:rPr>
          <w:b/>
          <w:iCs/>
          <w:szCs w:val="22"/>
          <w:lang w:val="sr-Latn-ME"/>
        </w:rPr>
        <w:t>melanom oka</w:t>
      </w:r>
    </w:p>
    <w:p w14:paraId="3098BBAC" w14:textId="52DBD5D6" w:rsidR="00832BEC" w:rsidRPr="00CD4F2B" w:rsidRDefault="00832BEC" w:rsidP="00CD4F2B">
      <w:pPr>
        <w:widowControl w:val="0"/>
        <w:rPr>
          <w:iCs/>
          <w:szCs w:val="22"/>
          <w:lang w:val="sr-Latn-ME"/>
        </w:rPr>
      </w:pPr>
      <w:r w:rsidRPr="00CD4F2B">
        <w:rPr>
          <w:iCs/>
          <w:szCs w:val="22"/>
          <w:lang w:val="sr-Latn-ME"/>
        </w:rPr>
        <w:t>- ako ste prethodno primali ipilimumab, drugi l</w:t>
      </w:r>
      <w:r w:rsidR="006B06A2" w:rsidRPr="00CD4F2B">
        <w:rPr>
          <w:iCs/>
          <w:szCs w:val="22"/>
          <w:lang w:val="sr-Latn-ME"/>
        </w:rPr>
        <w:t>ij</w:t>
      </w:r>
      <w:r w:rsidRPr="00CD4F2B">
        <w:rPr>
          <w:iCs/>
          <w:szCs w:val="22"/>
          <w:lang w:val="sr-Latn-ME"/>
        </w:rPr>
        <w:t>ek za l</w:t>
      </w:r>
      <w:r w:rsidR="006B06A2" w:rsidRPr="00CD4F2B">
        <w:rPr>
          <w:iCs/>
          <w:szCs w:val="22"/>
          <w:lang w:val="sr-Latn-ME"/>
        </w:rPr>
        <w:t>ij</w:t>
      </w:r>
      <w:r w:rsidR="00B37469" w:rsidRPr="00CD4F2B">
        <w:rPr>
          <w:iCs/>
          <w:szCs w:val="22"/>
          <w:lang w:val="sr-Latn-ME"/>
        </w:rPr>
        <w:t>ečenje melanoma</w:t>
      </w:r>
      <w:r w:rsidRPr="00CD4F2B">
        <w:rPr>
          <w:iCs/>
          <w:szCs w:val="22"/>
          <w:lang w:val="sr-Latn-ME"/>
        </w:rPr>
        <w:t xml:space="preserve"> i ako Va</w:t>
      </w:r>
      <w:r w:rsidR="00B37469" w:rsidRPr="00CD4F2B">
        <w:rPr>
          <w:iCs/>
          <w:szCs w:val="22"/>
          <w:lang w:val="sr-Latn-ME"/>
        </w:rPr>
        <w:t>m je taj l</w:t>
      </w:r>
      <w:r w:rsidR="006B06A2" w:rsidRPr="00CD4F2B">
        <w:rPr>
          <w:iCs/>
          <w:szCs w:val="22"/>
          <w:lang w:val="sr-Latn-ME"/>
        </w:rPr>
        <w:t>ij</w:t>
      </w:r>
      <w:r w:rsidR="00B37469" w:rsidRPr="00CD4F2B">
        <w:rPr>
          <w:iCs/>
          <w:szCs w:val="22"/>
          <w:lang w:val="sr-Latn-ME"/>
        </w:rPr>
        <w:t>ek</w:t>
      </w:r>
      <w:r w:rsidRPr="00CD4F2B">
        <w:rPr>
          <w:iCs/>
          <w:szCs w:val="22"/>
          <w:lang w:val="sr-Latn-ME"/>
        </w:rPr>
        <w:t xml:space="preserve"> izazvao </w:t>
      </w:r>
      <w:r w:rsidRPr="00CD4F2B">
        <w:rPr>
          <w:b/>
          <w:iCs/>
          <w:szCs w:val="22"/>
          <w:lang w:val="sr-Latn-ME"/>
        </w:rPr>
        <w:t>ozbiljne neželjene reakcije</w:t>
      </w:r>
    </w:p>
    <w:p w14:paraId="6E647B64" w14:textId="77777777" w:rsidR="00832BEC" w:rsidRPr="00CD4F2B" w:rsidRDefault="00832BEC" w:rsidP="00CD4F2B">
      <w:pPr>
        <w:widowControl w:val="0"/>
        <w:rPr>
          <w:iCs/>
          <w:szCs w:val="22"/>
          <w:lang w:val="sr-Latn-ME"/>
        </w:rPr>
      </w:pPr>
      <w:r w:rsidRPr="00CD4F2B">
        <w:rPr>
          <w:iCs/>
          <w:szCs w:val="22"/>
          <w:lang w:val="sr-Latn-ME"/>
        </w:rPr>
        <w:t xml:space="preserve">- ako Vam je rečeno da se </w:t>
      </w:r>
      <w:r w:rsidRPr="00CD4F2B">
        <w:rPr>
          <w:b/>
          <w:iCs/>
          <w:szCs w:val="22"/>
          <w:lang w:val="sr-Latn-ME"/>
        </w:rPr>
        <w:t>rak proširio na mozak</w:t>
      </w:r>
    </w:p>
    <w:p w14:paraId="1FDE973A" w14:textId="695C61B6" w:rsidR="00832BEC" w:rsidRPr="00CD4F2B" w:rsidRDefault="00832BEC" w:rsidP="00CD4F2B">
      <w:pPr>
        <w:widowControl w:val="0"/>
        <w:rPr>
          <w:iCs/>
          <w:szCs w:val="22"/>
          <w:lang w:val="sr-Latn-ME"/>
        </w:rPr>
      </w:pPr>
      <w:r w:rsidRPr="00CD4F2B">
        <w:rPr>
          <w:iCs/>
          <w:szCs w:val="22"/>
          <w:lang w:val="sr-Latn-ME"/>
        </w:rPr>
        <w:t xml:space="preserve">- ako </w:t>
      </w:r>
      <w:r w:rsidR="00B37469" w:rsidRPr="00CD4F2B">
        <w:rPr>
          <w:iCs/>
          <w:szCs w:val="22"/>
          <w:lang w:val="sr-Latn-ME"/>
        </w:rPr>
        <w:t>ste preležali</w:t>
      </w:r>
      <w:r w:rsidRPr="00CD4F2B">
        <w:rPr>
          <w:iCs/>
          <w:szCs w:val="22"/>
          <w:lang w:val="sr-Latn-ME"/>
        </w:rPr>
        <w:t xml:space="preserve"> </w:t>
      </w:r>
      <w:r w:rsidR="000D43B7" w:rsidRPr="00CD4F2B">
        <w:rPr>
          <w:b/>
          <w:iCs/>
          <w:szCs w:val="22"/>
          <w:lang w:val="sr-Latn-ME"/>
        </w:rPr>
        <w:t xml:space="preserve">zapaljenje </w:t>
      </w:r>
      <w:r w:rsidRPr="00CD4F2B">
        <w:rPr>
          <w:b/>
          <w:iCs/>
          <w:szCs w:val="22"/>
          <w:lang w:val="sr-Latn-ME"/>
        </w:rPr>
        <w:t>pluća</w:t>
      </w:r>
    </w:p>
    <w:p w14:paraId="395C5520" w14:textId="6EDAFF8B" w:rsidR="00832BEC" w:rsidRPr="00CD4F2B" w:rsidRDefault="00832BEC" w:rsidP="00CD4F2B">
      <w:pPr>
        <w:widowControl w:val="0"/>
        <w:rPr>
          <w:szCs w:val="22"/>
          <w:lang w:val="sr-Latn-ME"/>
        </w:rPr>
      </w:pPr>
      <w:r w:rsidRPr="00CD4F2B">
        <w:rPr>
          <w:szCs w:val="22"/>
          <w:lang w:val="sr-Latn-ME"/>
        </w:rPr>
        <w:t xml:space="preserve">- ako uzimate </w:t>
      </w:r>
      <w:r w:rsidRPr="00CD4F2B">
        <w:rPr>
          <w:b/>
          <w:szCs w:val="22"/>
          <w:lang w:val="sr-Latn-ME"/>
        </w:rPr>
        <w:t>l</w:t>
      </w:r>
      <w:r w:rsidR="006B06A2" w:rsidRPr="00CD4F2B">
        <w:rPr>
          <w:b/>
          <w:szCs w:val="22"/>
          <w:lang w:val="sr-Latn-ME"/>
        </w:rPr>
        <w:t>j</w:t>
      </w:r>
      <w:r w:rsidRPr="00CD4F2B">
        <w:rPr>
          <w:b/>
          <w:szCs w:val="22"/>
          <w:lang w:val="sr-Latn-ME"/>
        </w:rPr>
        <w:t>ekove koji suzbijaju aktivnost imunog sistema</w:t>
      </w:r>
    </w:p>
    <w:p w14:paraId="263A8A4A" w14:textId="77777777" w:rsidR="00832BEC" w:rsidRPr="00CD4F2B" w:rsidRDefault="00832BEC" w:rsidP="00CD4F2B">
      <w:pPr>
        <w:widowControl w:val="0"/>
        <w:rPr>
          <w:szCs w:val="22"/>
          <w:lang w:val="sr-Latn-ME"/>
        </w:rPr>
      </w:pPr>
    </w:p>
    <w:p w14:paraId="2ED7EE4F" w14:textId="181D84BF" w:rsidR="00832BEC" w:rsidRPr="00CD4F2B" w:rsidRDefault="00832BEC" w:rsidP="00CD4F2B">
      <w:pPr>
        <w:widowControl w:val="0"/>
        <w:rPr>
          <w:szCs w:val="22"/>
          <w:lang w:val="sr-Latn-ME"/>
        </w:rPr>
      </w:pPr>
      <w:r w:rsidRPr="00CD4F2B">
        <w:rPr>
          <w:b/>
          <w:szCs w:val="22"/>
          <w:lang w:val="sr-Latn-ME"/>
        </w:rPr>
        <w:t>Komplikacije presađivanja matičnih ćelija donora (alogena transplantacija) nakon terapije l</w:t>
      </w:r>
      <w:r w:rsidR="006B06A2" w:rsidRPr="00CD4F2B">
        <w:rPr>
          <w:b/>
          <w:szCs w:val="22"/>
          <w:lang w:val="sr-Latn-ME"/>
        </w:rPr>
        <w:t>ij</w:t>
      </w:r>
      <w:r w:rsidRPr="00CD4F2B">
        <w:rPr>
          <w:b/>
          <w:szCs w:val="22"/>
          <w:lang w:val="sr-Latn-ME"/>
        </w:rPr>
        <w:t xml:space="preserve">ekom </w:t>
      </w:r>
      <w:r w:rsidR="00FA1E3F" w:rsidRPr="00CD4F2B">
        <w:rPr>
          <w:b/>
          <w:szCs w:val="22"/>
          <w:lang w:val="sr-Latn-ME"/>
        </w:rPr>
        <w:t>OPDIVO</w:t>
      </w:r>
      <w:r w:rsidRPr="00CD4F2B">
        <w:rPr>
          <w:b/>
          <w:szCs w:val="22"/>
          <w:lang w:val="sr-Latn-ME"/>
        </w:rPr>
        <w:t xml:space="preserve">. </w:t>
      </w:r>
      <w:r w:rsidRPr="00CD4F2B">
        <w:rPr>
          <w:szCs w:val="22"/>
          <w:lang w:val="sr-Latn-ME"/>
        </w:rPr>
        <w:t>Navedene komplikacije mogu da budu teške i da dovedu do smrti. U slučaju alogenog presađivanja matičnih ćelija, l</w:t>
      </w:r>
      <w:r w:rsidR="006B06A2" w:rsidRPr="00CD4F2B">
        <w:rPr>
          <w:szCs w:val="22"/>
          <w:lang w:val="sr-Latn-ME"/>
        </w:rPr>
        <w:t>j</w:t>
      </w:r>
      <w:r w:rsidR="00AB60AC" w:rsidRPr="00CD4F2B">
        <w:rPr>
          <w:szCs w:val="22"/>
          <w:lang w:val="sr-Latn-ME"/>
        </w:rPr>
        <w:t>e</w:t>
      </w:r>
      <w:r w:rsidRPr="00CD4F2B">
        <w:rPr>
          <w:szCs w:val="22"/>
          <w:lang w:val="sr-Latn-ME"/>
        </w:rPr>
        <w:t xml:space="preserve">kar će pažljivo pratiti </w:t>
      </w:r>
      <w:r w:rsidR="004339E3" w:rsidRPr="00CD4F2B">
        <w:rPr>
          <w:szCs w:val="22"/>
          <w:lang w:val="sr-Latn-ME"/>
        </w:rPr>
        <w:t>V</w:t>
      </w:r>
      <w:r w:rsidRPr="00CD4F2B">
        <w:rPr>
          <w:szCs w:val="22"/>
          <w:lang w:val="sr-Latn-ME"/>
        </w:rPr>
        <w:t>aše stanje zbog mogućih znakova komplikacija.</w:t>
      </w:r>
    </w:p>
    <w:p w14:paraId="2CDE13BC" w14:textId="77777777" w:rsidR="00832BEC" w:rsidRPr="00CD4F2B" w:rsidRDefault="00832BEC" w:rsidP="00CD4F2B">
      <w:pPr>
        <w:widowControl w:val="0"/>
        <w:rPr>
          <w:b/>
          <w:iCs/>
          <w:szCs w:val="22"/>
          <w:lang w:val="sr-Latn-ME"/>
        </w:rPr>
      </w:pPr>
    </w:p>
    <w:p w14:paraId="5EA7CE44" w14:textId="01E907AE" w:rsidR="00832BEC" w:rsidRPr="00CD4F2B" w:rsidRDefault="00832BEC" w:rsidP="00CD4F2B">
      <w:pPr>
        <w:widowControl w:val="0"/>
        <w:rPr>
          <w:b/>
          <w:iCs/>
          <w:szCs w:val="22"/>
          <w:lang w:val="sr-Latn-ME"/>
        </w:rPr>
      </w:pPr>
      <w:r w:rsidRPr="00CD4F2B">
        <w:rPr>
          <w:b/>
          <w:iCs/>
          <w:szCs w:val="22"/>
          <w:lang w:val="sr-Latn-ME"/>
        </w:rPr>
        <w:t>D</w:t>
      </w:r>
      <w:r w:rsidR="00DF158F" w:rsidRPr="00CD4F2B">
        <w:rPr>
          <w:b/>
          <w:iCs/>
          <w:szCs w:val="22"/>
          <w:lang w:val="sr-Latn-ME"/>
        </w:rPr>
        <w:t>j</w:t>
      </w:r>
      <w:r w:rsidRPr="00CD4F2B">
        <w:rPr>
          <w:b/>
          <w:iCs/>
          <w:szCs w:val="22"/>
          <w:lang w:val="sr-Latn-ME"/>
        </w:rPr>
        <w:t>eca i adolescenti</w:t>
      </w:r>
    </w:p>
    <w:p w14:paraId="66A0DEAB" w14:textId="55EC2424" w:rsidR="00832BEC" w:rsidRPr="00CD4F2B" w:rsidRDefault="009648D6" w:rsidP="00CD4F2B">
      <w:pPr>
        <w:widowControl w:val="0"/>
        <w:rPr>
          <w:iCs/>
          <w:szCs w:val="22"/>
          <w:lang w:val="sr-Latn-ME"/>
        </w:rPr>
      </w:pPr>
      <w:r w:rsidRPr="00CD4F2B">
        <w:rPr>
          <w:iCs/>
          <w:szCs w:val="22"/>
          <w:lang w:val="sr-Latn-ME"/>
        </w:rPr>
        <w:t xml:space="preserve">Lijek </w:t>
      </w:r>
      <w:r w:rsidR="00FA1E3F" w:rsidRPr="00CD4F2B">
        <w:rPr>
          <w:iCs/>
          <w:szCs w:val="22"/>
          <w:lang w:val="sr-Latn-ME"/>
        </w:rPr>
        <w:t>OPDIVO</w:t>
      </w:r>
      <w:r w:rsidR="00832BEC" w:rsidRPr="00CD4F2B">
        <w:rPr>
          <w:iCs/>
          <w:szCs w:val="22"/>
          <w:lang w:val="sr-Latn-ME"/>
        </w:rPr>
        <w:t xml:space="preserve"> ne sm</w:t>
      </w:r>
      <w:r w:rsidR="006B06A2" w:rsidRPr="00CD4F2B">
        <w:rPr>
          <w:iCs/>
          <w:szCs w:val="22"/>
          <w:lang w:val="sr-Latn-ME"/>
        </w:rPr>
        <w:t>ij</w:t>
      </w:r>
      <w:r w:rsidR="00832BEC" w:rsidRPr="00CD4F2B">
        <w:rPr>
          <w:iCs/>
          <w:szCs w:val="22"/>
          <w:lang w:val="sr-Latn-ME"/>
        </w:rPr>
        <w:t>e da se prim</w:t>
      </w:r>
      <w:r w:rsidR="006B06A2" w:rsidRPr="00CD4F2B">
        <w:rPr>
          <w:iCs/>
          <w:szCs w:val="22"/>
          <w:lang w:val="sr-Latn-ME"/>
        </w:rPr>
        <w:t>j</w:t>
      </w:r>
      <w:r w:rsidR="00832BEC" w:rsidRPr="00CD4F2B">
        <w:rPr>
          <w:iCs/>
          <w:szCs w:val="22"/>
          <w:lang w:val="sr-Latn-ME"/>
        </w:rPr>
        <w:t>enjuje kod d</w:t>
      </w:r>
      <w:r w:rsidR="006B06A2" w:rsidRPr="00CD4F2B">
        <w:rPr>
          <w:iCs/>
          <w:szCs w:val="22"/>
          <w:lang w:val="sr-Latn-ME"/>
        </w:rPr>
        <w:t>j</w:t>
      </w:r>
      <w:r w:rsidR="00832BEC" w:rsidRPr="00CD4F2B">
        <w:rPr>
          <w:iCs/>
          <w:szCs w:val="22"/>
          <w:lang w:val="sr-Latn-ME"/>
        </w:rPr>
        <w:t>ece i adolescenata mlađih od 18 godina</w:t>
      </w:r>
      <w:r w:rsidR="003E2424" w:rsidRPr="00CD4F2B">
        <w:rPr>
          <w:iCs/>
          <w:szCs w:val="22"/>
          <w:lang w:val="sr-Latn-ME"/>
        </w:rPr>
        <w:t>, osim kod adolescenata uzrasta 12 godina i strarijih sa melanomom</w:t>
      </w:r>
      <w:r w:rsidR="00832BEC" w:rsidRPr="00CD4F2B">
        <w:rPr>
          <w:iCs/>
          <w:szCs w:val="22"/>
          <w:lang w:val="sr-Latn-ME"/>
        </w:rPr>
        <w:t>.</w:t>
      </w:r>
    </w:p>
    <w:p w14:paraId="0593B009" w14:textId="77777777" w:rsidR="00CA08E1" w:rsidRPr="00CD4F2B" w:rsidRDefault="00CA08E1" w:rsidP="00CD4F2B">
      <w:pPr>
        <w:widowControl w:val="0"/>
        <w:rPr>
          <w:b/>
          <w:szCs w:val="22"/>
          <w:lang w:val="sr-Latn-ME"/>
        </w:rPr>
      </w:pPr>
    </w:p>
    <w:p w14:paraId="29C021BF" w14:textId="41779B16" w:rsidR="00177D7F" w:rsidRPr="00CD4F2B" w:rsidRDefault="00DF158F" w:rsidP="00CD4F2B">
      <w:pPr>
        <w:widowControl w:val="0"/>
        <w:rPr>
          <w:b/>
          <w:szCs w:val="22"/>
          <w:lang w:val="sr-Latn-ME"/>
        </w:rPr>
      </w:pPr>
      <w:r w:rsidRPr="00CD4F2B">
        <w:rPr>
          <w:b/>
          <w:szCs w:val="22"/>
          <w:lang w:val="sr-Latn-ME"/>
        </w:rPr>
        <w:t>Primjena d</w:t>
      </w:r>
      <w:r w:rsidR="00177D7F" w:rsidRPr="00CD4F2B">
        <w:rPr>
          <w:b/>
          <w:szCs w:val="22"/>
          <w:lang w:val="sr-Latn-ME"/>
        </w:rPr>
        <w:t>rugi</w:t>
      </w:r>
      <w:r w:rsidRPr="00CD4F2B">
        <w:rPr>
          <w:b/>
          <w:szCs w:val="22"/>
          <w:lang w:val="sr-Latn-ME"/>
        </w:rPr>
        <w:t>h</w:t>
      </w:r>
      <w:r w:rsidR="00177D7F" w:rsidRPr="00CD4F2B">
        <w:rPr>
          <w:b/>
          <w:szCs w:val="22"/>
          <w:lang w:val="sr-Latn-ME"/>
        </w:rPr>
        <w:t xml:space="preserve"> l</w:t>
      </w:r>
      <w:r w:rsidRPr="00CD4F2B">
        <w:rPr>
          <w:b/>
          <w:szCs w:val="22"/>
          <w:lang w:val="sr-Latn-ME"/>
        </w:rPr>
        <w:t>j</w:t>
      </w:r>
      <w:r w:rsidR="00177D7F" w:rsidRPr="00CD4F2B">
        <w:rPr>
          <w:b/>
          <w:szCs w:val="22"/>
          <w:lang w:val="sr-Latn-ME"/>
        </w:rPr>
        <w:t>ekov</w:t>
      </w:r>
      <w:r w:rsidRPr="00CD4F2B">
        <w:rPr>
          <w:b/>
          <w:szCs w:val="22"/>
          <w:lang w:val="sr-Latn-ME"/>
        </w:rPr>
        <w:t>a</w:t>
      </w:r>
      <w:r w:rsidR="00177D7F" w:rsidRPr="00CD4F2B">
        <w:rPr>
          <w:b/>
          <w:szCs w:val="22"/>
          <w:lang w:val="sr-Latn-ME"/>
        </w:rPr>
        <w:t xml:space="preserve"> </w:t>
      </w:r>
    </w:p>
    <w:p w14:paraId="7C6FA26D" w14:textId="77777777" w:rsidR="00F9151F" w:rsidRPr="00CD4F2B" w:rsidRDefault="00F9151F" w:rsidP="00CD4F2B">
      <w:pPr>
        <w:widowControl w:val="0"/>
        <w:jc w:val="left"/>
        <w:outlineLvl w:val="1"/>
        <w:rPr>
          <w:b/>
          <w:iCs/>
          <w:szCs w:val="22"/>
          <w:lang w:val="sr-Latn-ME"/>
        </w:rPr>
      </w:pPr>
    </w:p>
    <w:p w14:paraId="3E1E9E43" w14:textId="17FDBE06" w:rsidR="00506538" w:rsidRPr="00CD4F2B" w:rsidRDefault="003E45E1" w:rsidP="00CD4F2B">
      <w:pPr>
        <w:widowControl w:val="0"/>
        <w:outlineLvl w:val="1"/>
        <w:rPr>
          <w:iCs/>
          <w:szCs w:val="22"/>
          <w:lang w:val="sr-Latn-ME"/>
        </w:rPr>
      </w:pPr>
      <w:r w:rsidRPr="00CD4F2B">
        <w:rPr>
          <w:b/>
          <w:iCs/>
          <w:szCs w:val="22"/>
          <w:lang w:val="sr-Latn-ME"/>
        </w:rPr>
        <w:t>Pr</w:t>
      </w:r>
      <w:r w:rsidR="006B06A2" w:rsidRPr="00CD4F2B">
        <w:rPr>
          <w:b/>
          <w:iCs/>
          <w:szCs w:val="22"/>
          <w:lang w:val="sr-Latn-ME"/>
        </w:rPr>
        <w:t>ij</w:t>
      </w:r>
      <w:r w:rsidRPr="00CD4F2B">
        <w:rPr>
          <w:b/>
          <w:iCs/>
          <w:szCs w:val="22"/>
          <w:lang w:val="sr-Latn-ME"/>
        </w:rPr>
        <w:t xml:space="preserve">e nego što primite </w:t>
      </w:r>
      <w:r w:rsidR="00FA1E3F" w:rsidRPr="00CD4F2B">
        <w:rPr>
          <w:b/>
          <w:iCs/>
          <w:szCs w:val="22"/>
          <w:lang w:val="sr-Latn-ME"/>
        </w:rPr>
        <w:t>OPDIVO</w:t>
      </w:r>
      <w:r w:rsidRPr="00CD4F2B">
        <w:rPr>
          <w:b/>
          <w:iCs/>
          <w:szCs w:val="22"/>
          <w:lang w:val="sr-Latn-ME"/>
        </w:rPr>
        <w:t>, obav</w:t>
      </w:r>
      <w:r w:rsidR="006B06A2" w:rsidRPr="00CD4F2B">
        <w:rPr>
          <w:b/>
          <w:iCs/>
          <w:szCs w:val="22"/>
          <w:lang w:val="sr-Latn-ME"/>
        </w:rPr>
        <w:t>ij</w:t>
      </w:r>
      <w:r w:rsidRPr="00CD4F2B">
        <w:rPr>
          <w:b/>
          <w:iCs/>
          <w:szCs w:val="22"/>
          <w:lang w:val="sr-Latn-ME"/>
        </w:rPr>
        <w:t>estite svog l</w:t>
      </w:r>
      <w:r w:rsidR="006B06A2" w:rsidRPr="00CD4F2B">
        <w:rPr>
          <w:b/>
          <w:iCs/>
          <w:szCs w:val="22"/>
          <w:lang w:val="sr-Latn-ME"/>
        </w:rPr>
        <w:t>j</w:t>
      </w:r>
      <w:r w:rsidRPr="00CD4F2B">
        <w:rPr>
          <w:b/>
          <w:iCs/>
          <w:szCs w:val="22"/>
          <w:lang w:val="sr-Latn-ME"/>
        </w:rPr>
        <w:t>ekara</w:t>
      </w:r>
      <w:r w:rsidRPr="00CD4F2B">
        <w:rPr>
          <w:iCs/>
          <w:szCs w:val="22"/>
          <w:lang w:val="sr-Latn-ME"/>
        </w:rPr>
        <w:t xml:space="preserve"> </w:t>
      </w:r>
    </w:p>
    <w:p w14:paraId="4ADB613F" w14:textId="56A7477C" w:rsidR="003E45E1" w:rsidRPr="00CD4F2B" w:rsidRDefault="003E45E1" w:rsidP="00CD4F2B">
      <w:pPr>
        <w:pStyle w:val="ListParagraph"/>
        <w:widowControl w:val="0"/>
        <w:numPr>
          <w:ilvl w:val="0"/>
          <w:numId w:val="31"/>
        </w:numPr>
        <w:ind w:left="0" w:firstLine="0"/>
        <w:outlineLvl w:val="1"/>
        <w:rPr>
          <w:iCs/>
          <w:szCs w:val="22"/>
          <w:lang w:val="sr-Latn-ME"/>
        </w:rPr>
      </w:pPr>
      <w:r w:rsidRPr="00CD4F2B">
        <w:rPr>
          <w:iCs/>
          <w:szCs w:val="22"/>
          <w:lang w:val="sr-Latn-ME"/>
        </w:rPr>
        <w:t>ako uzimate bilo kakve l</w:t>
      </w:r>
      <w:r w:rsidR="006B06A2" w:rsidRPr="00CD4F2B">
        <w:rPr>
          <w:iCs/>
          <w:szCs w:val="22"/>
          <w:lang w:val="sr-Latn-ME"/>
        </w:rPr>
        <w:t>j</w:t>
      </w:r>
      <w:r w:rsidRPr="00CD4F2B">
        <w:rPr>
          <w:iCs/>
          <w:szCs w:val="22"/>
          <w:lang w:val="sr-Latn-ME"/>
        </w:rPr>
        <w:t>ekove koji smanjuju aktivnost imun</w:t>
      </w:r>
      <w:r w:rsidR="000A445D" w:rsidRPr="00CD4F2B">
        <w:rPr>
          <w:iCs/>
          <w:szCs w:val="22"/>
          <w:lang w:val="sr-Latn-ME"/>
        </w:rPr>
        <w:t>s</w:t>
      </w:r>
      <w:r w:rsidR="00DE48EB" w:rsidRPr="00CD4F2B">
        <w:rPr>
          <w:iCs/>
          <w:szCs w:val="22"/>
          <w:lang w:val="sr-Latn-ME"/>
        </w:rPr>
        <w:t>k</w:t>
      </w:r>
      <w:r w:rsidRPr="00CD4F2B">
        <w:rPr>
          <w:iCs/>
          <w:szCs w:val="22"/>
          <w:lang w:val="sr-Latn-ME"/>
        </w:rPr>
        <w:t>og sistema, poput kortikosteroida, jer ti l</w:t>
      </w:r>
      <w:r w:rsidR="006B06A2" w:rsidRPr="00CD4F2B">
        <w:rPr>
          <w:iCs/>
          <w:szCs w:val="22"/>
          <w:lang w:val="sr-Latn-ME"/>
        </w:rPr>
        <w:t>j</w:t>
      </w:r>
      <w:r w:rsidRPr="00CD4F2B">
        <w:rPr>
          <w:iCs/>
          <w:szCs w:val="22"/>
          <w:lang w:val="sr-Latn-ME"/>
        </w:rPr>
        <w:t>ekovi mogu da utiču na d</w:t>
      </w:r>
      <w:r w:rsidR="006B06A2" w:rsidRPr="00CD4F2B">
        <w:rPr>
          <w:iCs/>
          <w:szCs w:val="22"/>
          <w:lang w:val="sr-Latn-ME"/>
        </w:rPr>
        <w:t>j</w:t>
      </w:r>
      <w:r w:rsidRPr="00CD4F2B">
        <w:rPr>
          <w:iCs/>
          <w:szCs w:val="22"/>
          <w:lang w:val="sr-Latn-ME"/>
        </w:rPr>
        <w:t>elovanje l</w:t>
      </w:r>
      <w:r w:rsidR="006B06A2" w:rsidRPr="00CD4F2B">
        <w:rPr>
          <w:iCs/>
          <w:szCs w:val="22"/>
          <w:lang w:val="sr-Latn-ME"/>
        </w:rPr>
        <w:t>ij</w:t>
      </w:r>
      <w:r w:rsidRPr="00CD4F2B">
        <w:rPr>
          <w:iCs/>
          <w:szCs w:val="22"/>
          <w:lang w:val="sr-Latn-ME"/>
        </w:rPr>
        <w:t xml:space="preserve">eka </w:t>
      </w:r>
      <w:r w:rsidR="00FA1E3F" w:rsidRPr="00CD4F2B">
        <w:rPr>
          <w:iCs/>
          <w:szCs w:val="22"/>
          <w:lang w:val="sr-Latn-ME"/>
        </w:rPr>
        <w:t>OPDIVO</w:t>
      </w:r>
      <w:r w:rsidRPr="00CD4F2B">
        <w:rPr>
          <w:iCs/>
          <w:szCs w:val="22"/>
          <w:lang w:val="sr-Latn-ME"/>
        </w:rPr>
        <w:t>. Međutim, nakon početka terapije l</w:t>
      </w:r>
      <w:r w:rsidR="006B06A2" w:rsidRPr="00CD4F2B">
        <w:rPr>
          <w:iCs/>
          <w:szCs w:val="22"/>
          <w:lang w:val="sr-Latn-ME"/>
        </w:rPr>
        <w:t>ij</w:t>
      </w:r>
      <w:r w:rsidRPr="00CD4F2B">
        <w:rPr>
          <w:iCs/>
          <w:szCs w:val="22"/>
          <w:lang w:val="sr-Latn-ME"/>
        </w:rPr>
        <w:t xml:space="preserve">ekom </w:t>
      </w:r>
      <w:r w:rsidR="00FA1E3F" w:rsidRPr="00CD4F2B">
        <w:rPr>
          <w:iCs/>
          <w:szCs w:val="22"/>
          <w:lang w:val="sr-Latn-ME"/>
        </w:rPr>
        <w:t>OPDIVO</w:t>
      </w:r>
      <w:r w:rsidRPr="00CD4F2B">
        <w:rPr>
          <w:iCs/>
          <w:szCs w:val="22"/>
          <w:lang w:val="sr-Latn-ME"/>
        </w:rPr>
        <w:t xml:space="preserve"> l</w:t>
      </w:r>
      <w:r w:rsidR="006B06A2" w:rsidRPr="00CD4F2B">
        <w:rPr>
          <w:iCs/>
          <w:szCs w:val="22"/>
          <w:lang w:val="sr-Latn-ME"/>
        </w:rPr>
        <w:t>j</w:t>
      </w:r>
      <w:r w:rsidRPr="00CD4F2B">
        <w:rPr>
          <w:iCs/>
          <w:szCs w:val="22"/>
          <w:lang w:val="sr-Latn-ME"/>
        </w:rPr>
        <w:t>ekar će Vam možda dati kortikosteroide kako bi ublažio neželjene reakcije koje bi mogle da se razviju tokom l</w:t>
      </w:r>
      <w:r w:rsidR="009648D6" w:rsidRPr="00CD4F2B">
        <w:rPr>
          <w:iCs/>
          <w:szCs w:val="22"/>
          <w:lang w:val="sr-Latn-ME"/>
        </w:rPr>
        <w:t>ij</w:t>
      </w:r>
      <w:r w:rsidRPr="00CD4F2B">
        <w:rPr>
          <w:iCs/>
          <w:szCs w:val="22"/>
          <w:lang w:val="sr-Latn-ME"/>
        </w:rPr>
        <w:t>ečenja, ali to neće uticati na efekat l</w:t>
      </w:r>
      <w:r w:rsidR="009648D6" w:rsidRPr="00CD4F2B">
        <w:rPr>
          <w:iCs/>
          <w:szCs w:val="22"/>
          <w:lang w:val="sr-Latn-ME"/>
        </w:rPr>
        <w:t>ij</w:t>
      </w:r>
      <w:r w:rsidRPr="00CD4F2B">
        <w:rPr>
          <w:iCs/>
          <w:szCs w:val="22"/>
          <w:lang w:val="sr-Latn-ME"/>
        </w:rPr>
        <w:t>eka.</w:t>
      </w:r>
    </w:p>
    <w:p w14:paraId="2229CAD8" w14:textId="37DC20CD" w:rsidR="00506538" w:rsidRPr="00CD4F2B" w:rsidRDefault="00506538" w:rsidP="00CD4F2B">
      <w:pPr>
        <w:widowControl w:val="0"/>
        <w:outlineLvl w:val="1"/>
        <w:rPr>
          <w:iCs/>
          <w:szCs w:val="22"/>
          <w:lang w:val="sr-Latn-ME"/>
        </w:rPr>
      </w:pPr>
      <w:r w:rsidRPr="00CD4F2B">
        <w:rPr>
          <w:b/>
          <w:iCs/>
          <w:szCs w:val="22"/>
          <w:lang w:val="sr-Latn-ME"/>
        </w:rPr>
        <w:t>Takođe, o</w:t>
      </w:r>
      <w:r w:rsidR="003E45E1" w:rsidRPr="00CD4F2B">
        <w:rPr>
          <w:b/>
          <w:iCs/>
          <w:szCs w:val="22"/>
          <w:lang w:val="sr-Latn-ME"/>
        </w:rPr>
        <w:t>bav</w:t>
      </w:r>
      <w:r w:rsidR="009648D6" w:rsidRPr="00CD4F2B">
        <w:rPr>
          <w:b/>
          <w:iCs/>
          <w:szCs w:val="22"/>
          <w:lang w:val="sr-Latn-ME"/>
        </w:rPr>
        <w:t>ij</w:t>
      </w:r>
      <w:r w:rsidR="003E45E1" w:rsidRPr="00CD4F2B">
        <w:rPr>
          <w:b/>
          <w:iCs/>
          <w:szCs w:val="22"/>
          <w:lang w:val="sr-Latn-ME"/>
        </w:rPr>
        <w:t>estite svog l</w:t>
      </w:r>
      <w:r w:rsidR="00A11797" w:rsidRPr="00CD4F2B">
        <w:rPr>
          <w:b/>
          <w:iCs/>
          <w:szCs w:val="22"/>
          <w:lang w:val="sr-Latn-ME"/>
        </w:rPr>
        <w:t>j</w:t>
      </w:r>
      <w:r w:rsidR="003E45E1" w:rsidRPr="00CD4F2B">
        <w:rPr>
          <w:b/>
          <w:iCs/>
          <w:szCs w:val="22"/>
          <w:lang w:val="sr-Latn-ME"/>
        </w:rPr>
        <w:t>ekara</w:t>
      </w:r>
      <w:r w:rsidR="003E45E1" w:rsidRPr="00CD4F2B">
        <w:rPr>
          <w:iCs/>
          <w:szCs w:val="22"/>
          <w:lang w:val="sr-Latn-ME"/>
        </w:rPr>
        <w:t xml:space="preserve"> ako uzimate ili ste nedavno uzimali bilo koje druge l</w:t>
      </w:r>
      <w:r w:rsidR="009648D6" w:rsidRPr="00CD4F2B">
        <w:rPr>
          <w:iCs/>
          <w:szCs w:val="22"/>
          <w:lang w:val="sr-Latn-ME"/>
        </w:rPr>
        <w:t>j</w:t>
      </w:r>
      <w:r w:rsidR="003E45E1" w:rsidRPr="00CD4F2B">
        <w:rPr>
          <w:iCs/>
          <w:szCs w:val="22"/>
          <w:lang w:val="sr-Latn-ME"/>
        </w:rPr>
        <w:t xml:space="preserve">ekove. </w:t>
      </w:r>
    </w:p>
    <w:p w14:paraId="536C0F21" w14:textId="77777777" w:rsidR="00506538" w:rsidRPr="00CD4F2B" w:rsidRDefault="00506538" w:rsidP="00CD4F2B">
      <w:pPr>
        <w:widowControl w:val="0"/>
        <w:outlineLvl w:val="1"/>
        <w:rPr>
          <w:iCs/>
          <w:szCs w:val="22"/>
          <w:lang w:val="sr-Latn-ME"/>
        </w:rPr>
      </w:pPr>
    </w:p>
    <w:p w14:paraId="5D2E84F4" w14:textId="542859A1" w:rsidR="003E45E1" w:rsidRPr="00CD4F2B" w:rsidRDefault="003E45E1" w:rsidP="00CD4F2B">
      <w:pPr>
        <w:widowControl w:val="0"/>
        <w:outlineLvl w:val="1"/>
        <w:rPr>
          <w:iCs/>
          <w:szCs w:val="22"/>
          <w:lang w:val="sr-Latn-ME"/>
        </w:rPr>
      </w:pPr>
      <w:r w:rsidRPr="00CD4F2B">
        <w:rPr>
          <w:b/>
          <w:iCs/>
          <w:szCs w:val="22"/>
          <w:lang w:val="sr-Latn-ME"/>
        </w:rPr>
        <w:t>Nemojte uzimati nijedan drugi l</w:t>
      </w:r>
      <w:r w:rsidR="009648D6" w:rsidRPr="00CD4F2B">
        <w:rPr>
          <w:b/>
          <w:iCs/>
          <w:szCs w:val="22"/>
          <w:lang w:val="sr-Latn-ME"/>
        </w:rPr>
        <w:t>ij</w:t>
      </w:r>
      <w:r w:rsidRPr="00CD4F2B">
        <w:rPr>
          <w:b/>
          <w:iCs/>
          <w:szCs w:val="22"/>
          <w:lang w:val="sr-Latn-ME"/>
        </w:rPr>
        <w:t>ek</w:t>
      </w:r>
      <w:r w:rsidRPr="00CD4F2B">
        <w:rPr>
          <w:iCs/>
          <w:szCs w:val="22"/>
          <w:lang w:val="sr-Latn-ME"/>
        </w:rPr>
        <w:t xml:space="preserve"> tokom l</w:t>
      </w:r>
      <w:r w:rsidR="0088346F" w:rsidRPr="00CD4F2B">
        <w:rPr>
          <w:iCs/>
          <w:szCs w:val="22"/>
          <w:lang w:val="sr-Latn-ME"/>
        </w:rPr>
        <w:t>ij</w:t>
      </w:r>
      <w:r w:rsidRPr="00CD4F2B">
        <w:rPr>
          <w:iCs/>
          <w:szCs w:val="22"/>
          <w:lang w:val="sr-Latn-ME"/>
        </w:rPr>
        <w:t>ečenja ako o tome ni</w:t>
      </w:r>
      <w:r w:rsidR="009648D6" w:rsidRPr="00CD4F2B">
        <w:rPr>
          <w:iCs/>
          <w:szCs w:val="22"/>
          <w:lang w:val="sr-Latn-ME"/>
        </w:rPr>
        <w:t>je</w:t>
      </w:r>
      <w:r w:rsidRPr="00CD4F2B">
        <w:rPr>
          <w:iCs/>
          <w:szCs w:val="22"/>
          <w:lang w:val="sr-Latn-ME"/>
        </w:rPr>
        <w:t>ste prethodno razgovarali sa svojim l</w:t>
      </w:r>
      <w:r w:rsidR="0088346F" w:rsidRPr="00CD4F2B">
        <w:rPr>
          <w:iCs/>
          <w:szCs w:val="22"/>
          <w:lang w:val="sr-Latn-ME"/>
        </w:rPr>
        <w:t>j</w:t>
      </w:r>
      <w:r w:rsidRPr="00CD4F2B">
        <w:rPr>
          <w:iCs/>
          <w:szCs w:val="22"/>
          <w:lang w:val="sr-Latn-ME"/>
        </w:rPr>
        <w:t>ekarom.</w:t>
      </w:r>
    </w:p>
    <w:p w14:paraId="2D3376C0" w14:textId="77777777" w:rsidR="00E911C7" w:rsidRPr="00CD4F2B" w:rsidRDefault="00E911C7" w:rsidP="00CD4F2B">
      <w:pPr>
        <w:widowControl w:val="0"/>
        <w:rPr>
          <w:b/>
          <w:bCs/>
          <w:iCs/>
          <w:szCs w:val="22"/>
          <w:lang w:val="sr-Latn-ME"/>
        </w:rPr>
      </w:pPr>
    </w:p>
    <w:p w14:paraId="4F2A21F5" w14:textId="71727EA7" w:rsidR="00177D7F" w:rsidRPr="00CD4F2B" w:rsidRDefault="00506538" w:rsidP="00CD4F2B">
      <w:pPr>
        <w:widowControl w:val="0"/>
        <w:rPr>
          <w:b/>
          <w:bCs/>
          <w:iCs/>
          <w:szCs w:val="22"/>
          <w:lang w:val="sr-Latn-ME"/>
        </w:rPr>
      </w:pPr>
      <w:r w:rsidRPr="00CD4F2B">
        <w:rPr>
          <w:b/>
          <w:bCs/>
          <w:iCs/>
          <w:szCs w:val="22"/>
          <w:lang w:val="sr-Latn-ME"/>
        </w:rPr>
        <w:t>T</w:t>
      </w:r>
      <w:r w:rsidR="00DF158F" w:rsidRPr="00CD4F2B">
        <w:rPr>
          <w:b/>
          <w:bCs/>
          <w:iCs/>
          <w:szCs w:val="22"/>
          <w:lang w:val="sr-Latn-ME"/>
        </w:rPr>
        <w:t>rudnoća i dojenje</w:t>
      </w:r>
    </w:p>
    <w:p w14:paraId="1E659ABC" w14:textId="52D3E7C1" w:rsidR="003E45E1" w:rsidRPr="00CD4F2B" w:rsidRDefault="003E45E1" w:rsidP="00CD4F2B">
      <w:pPr>
        <w:widowControl w:val="0"/>
        <w:rPr>
          <w:szCs w:val="22"/>
          <w:lang w:val="sr-Latn-ME"/>
        </w:rPr>
      </w:pPr>
      <w:r w:rsidRPr="00CD4F2B">
        <w:rPr>
          <w:b/>
          <w:szCs w:val="22"/>
          <w:lang w:val="sr-Latn-ME"/>
        </w:rPr>
        <w:t>Obav</w:t>
      </w:r>
      <w:r w:rsidR="006B06A2" w:rsidRPr="00CD4F2B">
        <w:rPr>
          <w:b/>
          <w:szCs w:val="22"/>
          <w:lang w:val="sr-Latn-ME"/>
        </w:rPr>
        <w:t>ij</w:t>
      </w:r>
      <w:r w:rsidRPr="00CD4F2B">
        <w:rPr>
          <w:b/>
          <w:szCs w:val="22"/>
          <w:lang w:val="sr-Latn-ME"/>
        </w:rPr>
        <w:t>estite svog l</w:t>
      </w:r>
      <w:r w:rsidR="006B06A2" w:rsidRPr="00CD4F2B">
        <w:rPr>
          <w:b/>
          <w:szCs w:val="22"/>
          <w:lang w:val="sr-Latn-ME"/>
        </w:rPr>
        <w:t>j</w:t>
      </w:r>
      <w:r w:rsidRPr="00CD4F2B">
        <w:rPr>
          <w:b/>
          <w:szCs w:val="22"/>
          <w:lang w:val="sr-Latn-ME"/>
        </w:rPr>
        <w:t>ekara</w:t>
      </w:r>
      <w:r w:rsidRPr="00CD4F2B">
        <w:rPr>
          <w:szCs w:val="22"/>
          <w:lang w:val="sr-Latn-ME"/>
        </w:rPr>
        <w:t xml:space="preserve"> ako ste trudni ili postoji mogućnost da ste trudni, ako planirate trudnoću ili ako dojite.</w:t>
      </w:r>
    </w:p>
    <w:p w14:paraId="4FF2A3EB" w14:textId="77777777" w:rsidR="00A4496D" w:rsidRPr="00CD4F2B" w:rsidRDefault="00A4496D" w:rsidP="00CD4F2B">
      <w:pPr>
        <w:widowControl w:val="0"/>
        <w:rPr>
          <w:b/>
          <w:szCs w:val="22"/>
          <w:lang w:val="sr-Latn-ME"/>
        </w:rPr>
      </w:pPr>
    </w:p>
    <w:p w14:paraId="50C088A9" w14:textId="5F0594C2" w:rsidR="003E45E1" w:rsidRPr="00CD4F2B" w:rsidRDefault="003E45E1" w:rsidP="00CD4F2B">
      <w:pPr>
        <w:widowControl w:val="0"/>
        <w:rPr>
          <w:szCs w:val="22"/>
          <w:lang w:val="sr-Latn-ME"/>
        </w:rPr>
      </w:pPr>
      <w:r w:rsidRPr="00CD4F2B">
        <w:rPr>
          <w:b/>
          <w:szCs w:val="22"/>
          <w:lang w:val="sr-Latn-ME"/>
        </w:rPr>
        <w:t>Nemojte da primate l</w:t>
      </w:r>
      <w:r w:rsidR="006B06A2" w:rsidRPr="00CD4F2B">
        <w:rPr>
          <w:b/>
          <w:szCs w:val="22"/>
          <w:lang w:val="sr-Latn-ME"/>
        </w:rPr>
        <w:t>ij</w:t>
      </w:r>
      <w:r w:rsidRPr="00CD4F2B">
        <w:rPr>
          <w:b/>
          <w:szCs w:val="22"/>
          <w:lang w:val="sr-Latn-ME"/>
        </w:rPr>
        <w:t xml:space="preserve">ek </w:t>
      </w:r>
      <w:r w:rsidR="00FA1E3F" w:rsidRPr="00CD4F2B">
        <w:rPr>
          <w:b/>
          <w:szCs w:val="22"/>
          <w:lang w:val="sr-Latn-ME"/>
        </w:rPr>
        <w:t>OPDIVO</w:t>
      </w:r>
      <w:r w:rsidRPr="00CD4F2B">
        <w:rPr>
          <w:b/>
          <w:i/>
          <w:szCs w:val="22"/>
          <w:lang w:val="sr-Latn-ME"/>
        </w:rPr>
        <w:t xml:space="preserve"> </w:t>
      </w:r>
      <w:r w:rsidRPr="00CD4F2B">
        <w:rPr>
          <w:b/>
          <w:szCs w:val="22"/>
          <w:lang w:val="sr-Latn-ME"/>
        </w:rPr>
        <w:t>tokom trudnoće</w:t>
      </w:r>
      <w:r w:rsidRPr="00CD4F2B">
        <w:rPr>
          <w:szCs w:val="22"/>
          <w:lang w:val="sr-Latn-ME"/>
        </w:rPr>
        <w:t>, osim ako Vam to izričito ne kaže Vaš l</w:t>
      </w:r>
      <w:r w:rsidR="006B06A2" w:rsidRPr="00CD4F2B">
        <w:rPr>
          <w:szCs w:val="22"/>
          <w:lang w:val="sr-Latn-ME"/>
        </w:rPr>
        <w:t>j</w:t>
      </w:r>
      <w:r w:rsidRPr="00CD4F2B">
        <w:rPr>
          <w:szCs w:val="22"/>
          <w:lang w:val="sr-Latn-ME"/>
        </w:rPr>
        <w:t>ekar. Efekti l</w:t>
      </w:r>
      <w:r w:rsidR="006B06A2"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kod trudnica ni</w:t>
      </w:r>
      <w:r w:rsidR="006B06A2" w:rsidRPr="00CD4F2B">
        <w:rPr>
          <w:szCs w:val="22"/>
          <w:lang w:val="sr-Latn-ME"/>
        </w:rPr>
        <w:t>je</w:t>
      </w:r>
      <w:r w:rsidRPr="00CD4F2B">
        <w:rPr>
          <w:szCs w:val="22"/>
          <w:lang w:val="sr-Latn-ME"/>
        </w:rPr>
        <w:t>su poznati, ali moguće je da aktivna supstanca, nivolumab, naškodi plodu.</w:t>
      </w:r>
    </w:p>
    <w:p w14:paraId="0547A3B3" w14:textId="63C602B6" w:rsidR="003E45E1" w:rsidRPr="00CD4F2B" w:rsidRDefault="003E45E1" w:rsidP="00CD4F2B">
      <w:pPr>
        <w:widowControl w:val="0"/>
        <w:rPr>
          <w:szCs w:val="22"/>
          <w:lang w:val="sr-Latn-ME"/>
        </w:rPr>
      </w:pPr>
      <w:r w:rsidRPr="00CD4F2B">
        <w:rPr>
          <w:szCs w:val="22"/>
          <w:lang w:val="sr-Latn-ME"/>
        </w:rPr>
        <w:t xml:space="preserve">- Ako postoji mogućnost da zatrudnite, morate da koristite </w:t>
      </w:r>
      <w:r w:rsidR="00AB7C09" w:rsidRPr="00CD4F2B">
        <w:rPr>
          <w:b/>
          <w:szCs w:val="22"/>
          <w:lang w:val="sr-Latn-ME"/>
        </w:rPr>
        <w:t>efikasne metode</w:t>
      </w:r>
      <w:r w:rsidRPr="00CD4F2B">
        <w:rPr>
          <w:b/>
          <w:szCs w:val="22"/>
          <w:lang w:val="sr-Latn-ME"/>
        </w:rPr>
        <w:t xml:space="preserve"> kontracepcij</w:t>
      </w:r>
      <w:r w:rsidR="00AB7C09" w:rsidRPr="00CD4F2B">
        <w:rPr>
          <w:b/>
          <w:szCs w:val="22"/>
          <w:lang w:val="sr-Latn-ME"/>
        </w:rPr>
        <w:t>e</w:t>
      </w:r>
      <w:r w:rsidRPr="00CD4F2B">
        <w:rPr>
          <w:szCs w:val="22"/>
          <w:lang w:val="sr-Latn-ME"/>
        </w:rPr>
        <w:t xml:space="preserve"> dok se l</w:t>
      </w:r>
      <w:r w:rsidR="003D6E74" w:rsidRPr="00CD4F2B">
        <w:rPr>
          <w:szCs w:val="22"/>
          <w:lang w:val="sr-Latn-ME"/>
        </w:rPr>
        <w:t>ij</w:t>
      </w:r>
      <w:r w:rsidRPr="00CD4F2B">
        <w:rPr>
          <w:szCs w:val="22"/>
          <w:lang w:val="sr-Latn-ME"/>
        </w:rPr>
        <w:t xml:space="preserve">ečite </w:t>
      </w:r>
      <w:r w:rsidR="00807FD2" w:rsidRPr="00CD4F2B">
        <w:rPr>
          <w:szCs w:val="22"/>
          <w:lang w:val="sr-Latn-ME"/>
        </w:rPr>
        <w:br/>
        <w:t xml:space="preserve">   </w:t>
      </w:r>
      <w:r w:rsidRPr="00CD4F2B">
        <w:rPr>
          <w:szCs w:val="22"/>
          <w:lang w:val="sr-Latn-ME"/>
        </w:rPr>
        <w:t>l</w:t>
      </w:r>
      <w:r w:rsidR="003D6E74" w:rsidRPr="00CD4F2B">
        <w:rPr>
          <w:szCs w:val="22"/>
          <w:lang w:val="sr-Latn-ME"/>
        </w:rPr>
        <w:t>ij</w:t>
      </w:r>
      <w:r w:rsidRPr="00CD4F2B">
        <w:rPr>
          <w:szCs w:val="22"/>
          <w:lang w:val="sr-Latn-ME"/>
        </w:rPr>
        <w:t xml:space="preserve">ekom </w:t>
      </w:r>
      <w:r w:rsidR="00FA1E3F" w:rsidRPr="00CD4F2B">
        <w:rPr>
          <w:szCs w:val="22"/>
          <w:lang w:val="sr-Latn-ME"/>
        </w:rPr>
        <w:t>OPDIVO</w:t>
      </w:r>
      <w:r w:rsidRPr="00CD4F2B">
        <w:rPr>
          <w:szCs w:val="22"/>
          <w:lang w:val="sr-Latn-ME"/>
        </w:rPr>
        <w:t xml:space="preserve"> i da nastavite sa nj</w:t>
      </w:r>
      <w:r w:rsidR="00AB7C09" w:rsidRPr="00CD4F2B">
        <w:rPr>
          <w:szCs w:val="22"/>
          <w:lang w:val="sr-Latn-ME"/>
        </w:rPr>
        <w:t xml:space="preserve">ima </w:t>
      </w:r>
      <w:r w:rsidRPr="00CD4F2B">
        <w:rPr>
          <w:szCs w:val="22"/>
          <w:lang w:val="sr-Latn-ME"/>
        </w:rPr>
        <w:t>još najmanje 5 m</w:t>
      </w:r>
      <w:r w:rsidR="003D6E74" w:rsidRPr="00CD4F2B">
        <w:rPr>
          <w:szCs w:val="22"/>
          <w:lang w:val="sr-Latn-ME"/>
        </w:rPr>
        <w:t>j</w:t>
      </w:r>
      <w:r w:rsidRPr="00CD4F2B">
        <w:rPr>
          <w:szCs w:val="22"/>
          <w:lang w:val="sr-Latn-ME"/>
        </w:rPr>
        <w:t>eseci nakon posl</w:t>
      </w:r>
      <w:r w:rsidR="003D6E74" w:rsidRPr="00CD4F2B">
        <w:rPr>
          <w:szCs w:val="22"/>
          <w:lang w:val="sr-Latn-ME"/>
        </w:rPr>
        <w:t>j</w:t>
      </w:r>
      <w:r w:rsidRPr="00CD4F2B">
        <w:rPr>
          <w:szCs w:val="22"/>
          <w:lang w:val="sr-Latn-ME"/>
        </w:rPr>
        <w:t>ednje doze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w:t>
      </w:r>
    </w:p>
    <w:p w14:paraId="1A07009D" w14:textId="77777777" w:rsidR="00A00775" w:rsidRPr="00CD4F2B" w:rsidRDefault="00A00775" w:rsidP="00CD4F2B">
      <w:pPr>
        <w:widowControl w:val="0"/>
        <w:rPr>
          <w:szCs w:val="22"/>
          <w:lang w:val="sr-Latn-ME"/>
        </w:rPr>
      </w:pPr>
    </w:p>
    <w:p w14:paraId="285FB783" w14:textId="72531FAC" w:rsidR="003E45E1" w:rsidRPr="00CD4F2B" w:rsidRDefault="003E45E1" w:rsidP="00CD4F2B">
      <w:pPr>
        <w:widowControl w:val="0"/>
        <w:rPr>
          <w:szCs w:val="22"/>
          <w:lang w:val="sr-Latn-ME"/>
        </w:rPr>
      </w:pPr>
      <w:r w:rsidRPr="00CD4F2B">
        <w:rPr>
          <w:szCs w:val="22"/>
          <w:lang w:val="sr-Latn-ME"/>
        </w:rPr>
        <w:t>- Ako zatrudnite dok primate l</w:t>
      </w:r>
      <w:r w:rsidR="003D6E74"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w:t>
      </w:r>
      <w:r w:rsidRPr="00CD4F2B">
        <w:rPr>
          <w:b/>
          <w:szCs w:val="22"/>
          <w:lang w:val="sr-Latn-ME"/>
        </w:rPr>
        <w:t>obav</w:t>
      </w:r>
      <w:r w:rsidR="003D6E74" w:rsidRPr="00CD4F2B">
        <w:rPr>
          <w:b/>
          <w:szCs w:val="22"/>
          <w:lang w:val="sr-Latn-ME"/>
        </w:rPr>
        <w:t>ij</w:t>
      </w:r>
      <w:r w:rsidRPr="00CD4F2B">
        <w:rPr>
          <w:b/>
          <w:szCs w:val="22"/>
          <w:lang w:val="sr-Latn-ME"/>
        </w:rPr>
        <w:t>estite o tome svog l</w:t>
      </w:r>
      <w:r w:rsidR="003D6E74" w:rsidRPr="00CD4F2B">
        <w:rPr>
          <w:b/>
          <w:szCs w:val="22"/>
          <w:lang w:val="sr-Latn-ME"/>
        </w:rPr>
        <w:t>j</w:t>
      </w:r>
      <w:r w:rsidRPr="00CD4F2B">
        <w:rPr>
          <w:b/>
          <w:szCs w:val="22"/>
          <w:lang w:val="sr-Latn-ME"/>
        </w:rPr>
        <w:t>ekara</w:t>
      </w:r>
      <w:r w:rsidRPr="00CD4F2B">
        <w:rPr>
          <w:szCs w:val="22"/>
          <w:lang w:val="sr-Latn-ME"/>
        </w:rPr>
        <w:t>.</w:t>
      </w:r>
    </w:p>
    <w:p w14:paraId="7B0FD9E1" w14:textId="77777777" w:rsidR="003E45E1" w:rsidRPr="00CD4F2B" w:rsidRDefault="003E45E1" w:rsidP="00CD4F2B">
      <w:pPr>
        <w:widowControl w:val="0"/>
        <w:rPr>
          <w:szCs w:val="22"/>
          <w:lang w:val="sr-Latn-ME"/>
        </w:rPr>
      </w:pPr>
    </w:p>
    <w:p w14:paraId="2A267CE8" w14:textId="692454A9" w:rsidR="003E45E1" w:rsidRPr="00CD4F2B" w:rsidRDefault="003E45E1" w:rsidP="00CD4F2B">
      <w:pPr>
        <w:widowControl w:val="0"/>
        <w:rPr>
          <w:szCs w:val="22"/>
          <w:lang w:val="sr-Latn-ME"/>
        </w:rPr>
      </w:pPr>
      <w:r w:rsidRPr="00CD4F2B">
        <w:rPr>
          <w:szCs w:val="22"/>
          <w:lang w:val="sr-Latn-ME"/>
        </w:rPr>
        <w:t>Nije poznato da li se nivolumab izlučuje u majčino ml</w:t>
      </w:r>
      <w:r w:rsidR="003D6E74" w:rsidRPr="00CD4F2B">
        <w:rPr>
          <w:szCs w:val="22"/>
          <w:lang w:val="sr-Latn-ME"/>
        </w:rPr>
        <w:t>ij</w:t>
      </w:r>
      <w:r w:rsidRPr="00CD4F2B">
        <w:rPr>
          <w:szCs w:val="22"/>
          <w:lang w:val="sr-Latn-ME"/>
        </w:rPr>
        <w:t>eko. Rizik za odojče ne može da se isključi.</w:t>
      </w:r>
    </w:p>
    <w:p w14:paraId="291FD6BF" w14:textId="77777777" w:rsidR="00506538" w:rsidRPr="00CD4F2B" w:rsidRDefault="00506538" w:rsidP="00CD4F2B">
      <w:pPr>
        <w:widowControl w:val="0"/>
        <w:rPr>
          <w:b/>
          <w:szCs w:val="22"/>
          <w:lang w:val="sr-Latn-ME"/>
        </w:rPr>
      </w:pPr>
    </w:p>
    <w:p w14:paraId="2192A6FA" w14:textId="4CDBD8FA" w:rsidR="003E45E1" w:rsidRPr="00CD4F2B" w:rsidRDefault="003E45E1" w:rsidP="00CD4F2B">
      <w:pPr>
        <w:widowControl w:val="0"/>
        <w:rPr>
          <w:szCs w:val="22"/>
          <w:lang w:val="sr-Latn-ME"/>
        </w:rPr>
      </w:pPr>
      <w:r w:rsidRPr="00CD4F2B">
        <w:rPr>
          <w:b/>
          <w:szCs w:val="22"/>
          <w:lang w:val="sr-Latn-ME"/>
        </w:rPr>
        <w:t>Pitajte svog l</w:t>
      </w:r>
      <w:r w:rsidR="003D6E74" w:rsidRPr="00CD4F2B">
        <w:rPr>
          <w:b/>
          <w:szCs w:val="22"/>
          <w:lang w:val="sr-Latn-ME"/>
        </w:rPr>
        <w:t>j</w:t>
      </w:r>
      <w:r w:rsidRPr="00CD4F2B">
        <w:rPr>
          <w:b/>
          <w:szCs w:val="22"/>
          <w:lang w:val="sr-Latn-ME"/>
        </w:rPr>
        <w:t>ekara</w:t>
      </w:r>
      <w:r w:rsidRPr="00CD4F2B">
        <w:rPr>
          <w:szCs w:val="22"/>
          <w:lang w:val="sr-Latn-ME"/>
        </w:rPr>
        <w:t xml:space="preserve"> da li sm</w:t>
      </w:r>
      <w:r w:rsidR="003D6E74" w:rsidRPr="00CD4F2B">
        <w:rPr>
          <w:szCs w:val="22"/>
          <w:lang w:val="sr-Latn-ME"/>
        </w:rPr>
        <w:t>ij</w:t>
      </w:r>
      <w:r w:rsidRPr="00CD4F2B">
        <w:rPr>
          <w:szCs w:val="22"/>
          <w:lang w:val="sr-Latn-ME"/>
        </w:rPr>
        <w:t>ete da dojite tokom ili nakon l</w:t>
      </w:r>
      <w:r w:rsidR="003D6E74" w:rsidRPr="00CD4F2B">
        <w:rPr>
          <w:szCs w:val="22"/>
          <w:lang w:val="sr-Latn-ME"/>
        </w:rPr>
        <w:t>ij</w:t>
      </w:r>
      <w:r w:rsidRPr="00CD4F2B">
        <w:rPr>
          <w:szCs w:val="22"/>
          <w:lang w:val="sr-Latn-ME"/>
        </w:rPr>
        <w:t>ečenja l</w:t>
      </w:r>
      <w:r w:rsidR="003D6E74" w:rsidRPr="00CD4F2B">
        <w:rPr>
          <w:szCs w:val="22"/>
          <w:lang w:val="sr-Latn-ME"/>
        </w:rPr>
        <w:t>ij</w:t>
      </w:r>
      <w:r w:rsidRPr="00CD4F2B">
        <w:rPr>
          <w:szCs w:val="22"/>
          <w:lang w:val="sr-Latn-ME"/>
        </w:rPr>
        <w:t xml:space="preserve">ekom </w:t>
      </w:r>
      <w:r w:rsidR="00FA1E3F" w:rsidRPr="00CD4F2B">
        <w:rPr>
          <w:szCs w:val="22"/>
          <w:lang w:val="sr-Latn-ME"/>
        </w:rPr>
        <w:t>OPDIVO</w:t>
      </w:r>
      <w:r w:rsidRPr="00CD4F2B">
        <w:rPr>
          <w:szCs w:val="22"/>
          <w:lang w:val="sr-Latn-ME"/>
        </w:rPr>
        <w:t>.</w:t>
      </w:r>
    </w:p>
    <w:p w14:paraId="121C7E5E" w14:textId="77777777" w:rsidR="004D1D48" w:rsidRPr="00CD4F2B" w:rsidRDefault="004D1D48" w:rsidP="00CD4F2B">
      <w:pPr>
        <w:widowControl w:val="0"/>
        <w:rPr>
          <w:szCs w:val="22"/>
          <w:lang w:val="sr-Latn-ME"/>
        </w:rPr>
      </w:pPr>
    </w:p>
    <w:p w14:paraId="1013104D" w14:textId="77777777" w:rsidR="009648D6" w:rsidRPr="00CD4F2B" w:rsidRDefault="00246894" w:rsidP="00CD4F2B">
      <w:pPr>
        <w:widowControl w:val="0"/>
        <w:rPr>
          <w:b/>
          <w:bCs/>
          <w:iCs/>
          <w:szCs w:val="22"/>
          <w:lang w:val="sr-Latn-ME"/>
        </w:rPr>
      </w:pPr>
      <w:r w:rsidRPr="00CD4F2B">
        <w:rPr>
          <w:b/>
          <w:bCs/>
          <w:iCs/>
          <w:szCs w:val="22"/>
          <w:lang w:val="sr-Latn-ME"/>
        </w:rPr>
        <w:t>Uticaj lijeka OPDIVO na sposobnost upravljanja vozilima i rukovanje mašinama</w:t>
      </w:r>
      <w:r w:rsidRPr="00CD4F2B" w:rsidDel="00246894">
        <w:rPr>
          <w:b/>
          <w:bCs/>
          <w:iCs/>
          <w:szCs w:val="22"/>
          <w:lang w:val="sr-Latn-ME"/>
        </w:rPr>
        <w:t xml:space="preserve"> </w:t>
      </w:r>
    </w:p>
    <w:p w14:paraId="33FA9DB1" w14:textId="1DEFB582" w:rsidR="003E45E1" w:rsidRPr="00CD4F2B" w:rsidRDefault="003E45E1" w:rsidP="00CD4F2B">
      <w:pPr>
        <w:widowControl w:val="0"/>
        <w:rPr>
          <w:szCs w:val="22"/>
          <w:lang w:val="sr-Latn-ME"/>
        </w:rPr>
      </w:pPr>
      <w:r w:rsidRPr="00CD4F2B">
        <w:rPr>
          <w:szCs w:val="22"/>
          <w:lang w:val="sr-Latn-ME"/>
        </w:rPr>
        <w:t>Mala je v</w:t>
      </w:r>
      <w:r w:rsidR="003D6E74" w:rsidRPr="00CD4F2B">
        <w:rPr>
          <w:szCs w:val="22"/>
          <w:lang w:val="sr-Latn-ME"/>
        </w:rPr>
        <w:t>j</w:t>
      </w:r>
      <w:r w:rsidRPr="00CD4F2B">
        <w:rPr>
          <w:szCs w:val="22"/>
          <w:lang w:val="sr-Latn-ME"/>
        </w:rPr>
        <w:t>erovatnoća da će nivolumab da utiče na Vašu sposobnost upravljanja vozilima ili rukovanja mašinama, ali ipak budite oprezni prilikom obavljanja tih aktivnosti sve dok ne budete sigurni da nivolumab ne utiče štetno na Vas.</w:t>
      </w:r>
    </w:p>
    <w:p w14:paraId="30805583" w14:textId="77777777" w:rsidR="004D1D48" w:rsidRPr="00CD4F2B" w:rsidRDefault="004D1D48" w:rsidP="00CD4F2B">
      <w:pPr>
        <w:widowControl w:val="0"/>
        <w:rPr>
          <w:szCs w:val="22"/>
          <w:lang w:val="sr-Latn-ME"/>
        </w:rPr>
      </w:pPr>
    </w:p>
    <w:p w14:paraId="296CD5F6" w14:textId="67AD6D66" w:rsidR="00246894" w:rsidRPr="00CD4F2B" w:rsidRDefault="00246894" w:rsidP="00CD4F2B">
      <w:pPr>
        <w:widowControl w:val="0"/>
        <w:rPr>
          <w:b/>
          <w:bCs/>
          <w:szCs w:val="22"/>
          <w:lang w:val="sr-Latn-ME"/>
        </w:rPr>
      </w:pPr>
      <w:r w:rsidRPr="00CD4F2B">
        <w:rPr>
          <w:b/>
          <w:szCs w:val="22"/>
          <w:lang w:val="sr-Latn-ME"/>
        </w:rPr>
        <w:t>Važne informacije o nekim sastojcima lijeka OPDIVO</w:t>
      </w:r>
    </w:p>
    <w:p w14:paraId="09159C29" w14:textId="77777777" w:rsidR="001E1042" w:rsidRPr="00CD4F2B" w:rsidRDefault="0035209D" w:rsidP="00CD4F2B">
      <w:pPr>
        <w:widowControl w:val="0"/>
        <w:rPr>
          <w:b/>
          <w:bCs/>
          <w:szCs w:val="22"/>
          <w:lang w:val="sr-Latn-ME"/>
        </w:rPr>
      </w:pPr>
      <w:r w:rsidRPr="00CD4F2B">
        <w:rPr>
          <w:b/>
          <w:bCs/>
          <w:szCs w:val="22"/>
          <w:lang w:val="sr-Latn-ME"/>
        </w:rPr>
        <w:t>L</w:t>
      </w:r>
      <w:r w:rsidR="003D6E74" w:rsidRPr="00CD4F2B">
        <w:rPr>
          <w:b/>
          <w:bCs/>
          <w:szCs w:val="22"/>
          <w:lang w:val="sr-Latn-ME"/>
        </w:rPr>
        <w:t>ij</w:t>
      </w:r>
      <w:r w:rsidRPr="00CD4F2B">
        <w:rPr>
          <w:b/>
          <w:bCs/>
          <w:szCs w:val="22"/>
          <w:lang w:val="sr-Latn-ME"/>
        </w:rPr>
        <w:t xml:space="preserve">ek </w:t>
      </w:r>
      <w:r w:rsidR="00FA1E3F" w:rsidRPr="00CD4F2B">
        <w:rPr>
          <w:b/>
          <w:bCs/>
          <w:szCs w:val="22"/>
          <w:lang w:val="sr-Latn-ME"/>
        </w:rPr>
        <w:t>OPDIVO</w:t>
      </w:r>
      <w:r w:rsidR="00177D7F" w:rsidRPr="00CD4F2B">
        <w:rPr>
          <w:b/>
          <w:bCs/>
          <w:szCs w:val="22"/>
          <w:lang w:val="sr-Latn-ME"/>
        </w:rPr>
        <w:t xml:space="preserve"> sadrži </w:t>
      </w:r>
      <w:r w:rsidR="003E45E1" w:rsidRPr="00CD4F2B">
        <w:rPr>
          <w:b/>
          <w:bCs/>
          <w:szCs w:val="22"/>
          <w:lang w:val="sr-Latn-ME"/>
        </w:rPr>
        <w:t xml:space="preserve">natrijum. </w:t>
      </w:r>
    </w:p>
    <w:p w14:paraId="0BF5345B" w14:textId="77777777" w:rsidR="001E1042" w:rsidRPr="00CD4F2B" w:rsidRDefault="003E45E1" w:rsidP="00CD4F2B">
      <w:pPr>
        <w:widowControl w:val="0"/>
        <w:rPr>
          <w:szCs w:val="22"/>
          <w:lang w:val="sr-Latn-ME"/>
        </w:rPr>
      </w:pPr>
      <w:r w:rsidRPr="00CD4F2B">
        <w:rPr>
          <w:szCs w:val="22"/>
          <w:lang w:val="sr-Latn-ME"/>
        </w:rPr>
        <w:t>Pr</w:t>
      </w:r>
      <w:r w:rsidR="003D6E74" w:rsidRPr="00CD4F2B">
        <w:rPr>
          <w:szCs w:val="22"/>
          <w:lang w:val="sr-Latn-ME"/>
        </w:rPr>
        <w:t>ij</w:t>
      </w:r>
      <w:r w:rsidRPr="00CD4F2B">
        <w:rPr>
          <w:szCs w:val="22"/>
          <w:lang w:val="sr-Latn-ME"/>
        </w:rPr>
        <w:t>e nego što primite l</w:t>
      </w:r>
      <w:r w:rsidR="003D6E74"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w:t>
      </w:r>
      <w:r w:rsidRPr="00CD4F2B">
        <w:rPr>
          <w:b/>
          <w:szCs w:val="22"/>
          <w:lang w:val="sr-Latn-ME"/>
        </w:rPr>
        <w:t>obav</w:t>
      </w:r>
      <w:r w:rsidR="003D6E74" w:rsidRPr="00CD4F2B">
        <w:rPr>
          <w:b/>
          <w:szCs w:val="22"/>
          <w:lang w:val="sr-Latn-ME"/>
        </w:rPr>
        <w:t>ij</w:t>
      </w:r>
      <w:r w:rsidRPr="00CD4F2B">
        <w:rPr>
          <w:b/>
          <w:szCs w:val="22"/>
          <w:lang w:val="sr-Latn-ME"/>
        </w:rPr>
        <w:t>estite svog l</w:t>
      </w:r>
      <w:r w:rsidR="003D6E74" w:rsidRPr="00CD4F2B">
        <w:rPr>
          <w:b/>
          <w:szCs w:val="22"/>
          <w:lang w:val="sr-Latn-ME"/>
        </w:rPr>
        <w:t>j</w:t>
      </w:r>
      <w:r w:rsidRPr="00CD4F2B">
        <w:rPr>
          <w:b/>
          <w:szCs w:val="22"/>
          <w:lang w:val="sr-Latn-ME"/>
        </w:rPr>
        <w:t>ekara</w:t>
      </w:r>
      <w:r w:rsidRPr="00CD4F2B">
        <w:rPr>
          <w:szCs w:val="22"/>
          <w:lang w:val="sr-Latn-ME"/>
        </w:rPr>
        <w:t xml:space="preserve"> ako ste na dijeti sa niskim unosom natrijuma (soli). </w:t>
      </w:r>
    </w:p>
    <w:p w14:paraId="7699EF41" w14:textId="4D0EF68B" w:rsidR="001E1042" w:rsidRPr="00CD4F2B" w:rsidRDefault="003E45E1" w:rsidP="00CD4F2B">
      <w:pPr>
        <w:widowControl w:val="0"/>
        <w:rPr>
          <w:szCs w:val="20"/>
          <w:lang w:val="sr-Latn-ME"/>
        </w:rPr>
      </w:pPr>
      <w:r w:rsidRPr="00CD4F2B">
        <w:rPr>
          <w:szCs w:val="22"/>
          <w:lang w:val="sr-Latn-ME"/>
        </w:rPr>
        <w:t>Ovaj l</w:t>
      </w:r>
      <w:r w:rsidR="003D6E74" w:rsidRPr="00CD4F2B">
        <w:rPr>
          <w:szCs w:val="22"/>
          <w:lang w:val="sr-Latn-ME"/>
        </w:rPr>
        <w:t>ij</w:t>
      </w:r>
      <w:r w:rsidRPr="00CD4F2B">
        <w:rPr>
          <w:szCs w:val="22"/>
          <w:lang w:val="sr-Latn-ME"/>
        </w:rPr>
        <w:t xml:space="preserve">ek sadrži 2,5 mg natrijuma </w:t>
      </w:r>
      <w:r w:rsidR="007D3E3C" w:rsidRPr="00CD4F2B">
        <w:rPr>
          <w:szCs w:val="22"/>
          <w:lang w:val="sr-Latn-ME"/>
        </w:rPr>
        <w:t>(glavni sastojak kuhinjske soli</w:t>
      </w:r>
      <w:r w:rsidR="00B065A4" w:rsidRPr="00CD4F2B">
        <w:rPr>
          <w:szCs w:val="22"/>
          <w:lang w:val="sr-Latn-ME"/>
        </w:rPr>
        <w:t xml:space="preserve">) </w:t>
      </w:r>
      <w:r w:rsidRPr="00CD4F2B">
        <w:rPr>
          <w:szCs w:val="22"/>
          <w:lang w:val="sr-Latn-ME"/>
        </w:rPr>
        <w:t xml:space="preserve">u 1 </w:t>
      </w:r>
      <w:r w:rsidR="00506538" w:rsidRPr="00CD4F2B">
        <w:rPr>
          <w:szCs w:val="22"/>
          <w:lang w:val="sr-Latn-ME"/>
        </w:rPr>
        <w:t xml:space="preserve">ml </w:t>
      </w:r>
      <w:r w:rsidRPr="00CD4F2B">
        <w:rPr>
          <w:szCs w:val="22"/>
          <w:lang w:val="sr-Latn-ME"/>
        </w:rPr>
        <w:t>koncentrata.</w:t>
      </w:r>
      <w:r w:rsidR="00B065A4" w:rsidRPr="00CD4F2B">
        <w:rPr>
          <w:szCs w:val="20"/>
          <w:lang w:val="sr-Latn-ME"/>
        </w:rPr>
        <w:t xml:space="preserve"> </w:t>
      </w:r>
    </w:p>
    <w:p w14:paraId="465D3DA2" w14:textId="13A057E7" w:rsidR="003E45E1" w:rsidRPr="00CD4F2B" w:rsidRDefault="00B065A4" w:rsidP="00CD4F2B">
      <w:pPr>
        <w:widowControl w:val="0"/>
        <w:rPr>
          <w:szCs w:val="22"/>
          <w:lang w:val="sr-Latn-ME"/>
        </w:rPr>
      </w:pPr>
      <w:r w:rsidRPr="00CD4F2B">
        <w:rPr>
          <w:szCs w:val="20"/>
          <w:lang w:val="sr-Latn-ME"/>
        </w:rPr>
        <w:t>L</w:t>
      </w:r>
      <w:r w:rsidR="004E5629" w:rsidRPr="00CD4F2B">
        <w:rPr>
          <w:szCs w:val="20"/>
          <w:lang w:val="sr-Latn-ME"/>
        </w:rPr>
        <w:t>ij</w:t>
      </w:r>
      <w:r w:rsidRPr="00CD4F2B">
        <w:rPr>
          <w:szCs w:val="20"/>
          <w:lang w:val="sr-Latn-ME"/>
        </w:rPr>
        <w:t xml:space="preserve">ek </w:t>
      </w:r>
      <w:r w:rsidR="00FA1E3F" w:rsidRPr="00CD4F2B">
        <w:rPr>
          <w:szCs w:val="20"/>
          <w:lang w:val="sr-Latn-ME"/>
        </w:rPr>
        <w:t>OPDIVO</w:t>
      </w:r>
      <w:r w:rsidRPr="00CD4F2B">
        <w:rPr>
          <w:szCs w:val="20"/>
          <w:lang w:val="sr-Latn-ME"/>
        </w:rPr>
        <w:t xml:space="preserve"> sadrži 10 mg natrijuma </w:t>
      </w:r>
      <w:r w:rsidR="009934E5" w:rsidRPr="00CD4F2B">
        <w:rPr>
          <w:szCs w:val="20"/>
          <w:lang w:val="sr-Latn-ME"/>
        </w:rPr>
        <w:t xml:space="preserve">u </w:t>
      </w:r>
      <w:r w:rsidRPr="00CD4F2B">
        <w:rPr>
          <w:szCs w:val="20"/>
          <w:lang w:val="sr-Latn-ME"/>
        </w:rPr>
        <w:t xml:space="preserve">bočici od 4 ml, 25 mg natrijuma </w:t>
      </w:r>
      <w:r w:rsidR="009934E5" w:rsidRPr="00CD4F2B">
        <w:rPr>
          <w:szCs w:val="20"/>
          <w:lang w:val="sr-Latn-ME"/>
        </w:rPr>
        <w:t xml:space="preserve">u </w:t>
      </w:r>
      <w:r w:rsidRPr="00CD4F2B">
        <w:rPr>
          <w:szCs w:val="20"/>
          <w:lang w:val="sr-Latn-ME"/>
        </w:rPr>
        <w:t>bočici od 10 ml</w:t>
      </w:r>
      <w:r w:rsidR="004E5629" w:rsidRPr="00CD4F2B">
        <w:rPr>
          <w:szCs w:val="20"/>
          <w:lang w:val="sr-Latn-ME"/>
        </w:rPr>
        <w:t>,</w:t>
      </w:r>
      <w:r w:rsidRPr="00CD4F2B">
        <w:rPr>
          <w:szCs w:val="20"/>
          <w:lang w:val="sr-Latn-ME"/>
        </w:rPr>
        <w:t xml:space="preserve"> </w:t>
      </w:r>
      <w:r w:rsidR="004E5629" w:rsidRPr="00CD4F2B">
        <w:rPr>
          <w:szCs w:val="20"/>
          <w:lang w:val="sr-Latn-ME"/>
        </w:rPr>
        <w:t xml:space="preserve">30 mg natrijuma </w:t>
      </w:r>
      <w:r w:rsidR="00A11797" w:rsidRPr="00CD4F2B">
        <w:rPr>
          <w:szCs w:val="20"/>
          <w:lang w:val="sr-Latn-ME"/>
        </w:rPr>
        <w:t xml:space="preserve">u </w:t>
      </w:r>
      <w:r w:rsidR="004E5629" w:rsidRPr="00CD4F2B">
        <w:rPr>
          <w:szCs w:val="20"/>
          <w:lang w:val="sr-Latn-ME"/>
        </w:rPr>
        <w:t>bočici od 12 m</w:t>
      </w:r>
      <w:r w:rsidR="005C4AC7" w:rsidRPr="00CD4F2B">
        <w:rPr>
          <w:szCs w:val="20"/>
          <w:lang w:val="sr-Latn-ME"/>
        </w:rPr>
        <w:t>l</w:t>
      </w:r>
      <w:r w:rsidR="004E5629" w:rsidRPr="00CD4F2B">
        <w:rPr>
          <w:szCs w:val="20"/>
          <w:lang w:val="sr-Latn-ME"/>
        </w:rPr>
        <w:t xml:space="preserve">, </w:t>
      </w:r>
      <w:r w:rsidRPr="00CD4F2B">
        <w:rPr>
          <w:szCs w:val="20"/>
          <w:lang w:val="sr-Latn-ME"/>
        </w:rPr>
        <w:t xml:space="preserve">odnosno 60 mg natrijuma </w:t>
      </w:r>
      <w:r w:rsidR="009934E5" w:rsidRPr="00CD4F2B">
        <w:rPr>
          <w:szCs w:val="20"/>
          <w:lang w:val="sr-Latn-ME"/>
        </w:rPr>
        <w:t xml:space="preserve">u </w:t>
      </w:r>
      <w:r w:rsidRPr="00CD4F2B">
        <w:rPr>
          <w:szCs w:val="20"/>
          <w:lang w:val="sr-Latn-ME"/>
        </w:rPr>
        <w:t>bočici od 24 ml, što odgovara 0,5%, 1,25%</w:t>
      </w:r>
      <w:r w:rsidR="009934E5" w:rsidRPr="00CD4F2B">
        <w:rPr>
          <w:szCs w:val="20"/>
          <w:lang w:val="sr-Latn-ME"/>
        </w:rPr>
        <w:t>,</w:t>
      </w:r>
      <w:r w:rsidR="004E5629" w:rsidRPr="00CD4F2B">
        <w:rPr>
          <w:szCs w:val="20"/>
          <w:lang w:val="sr-Latn-ME"/>
        </w:rPr>
        <w:t xml:space="preserve"> 1,5%</w:t>
      </w:r>
      <w:r w:rsidRPr="00CD4F2B">
        <w:rPr>
          <w:szCs w:val="20"/>
          <w:lang w:val="sr-Latn-ME"/>
        </w:rPr>
        <w:t xml:space="preserve"> odnosno 3% preporučenog maksimalnog dnevnog unosa natrijuma za odraslu osobu.</w:t>
      </w:r>
    </w:p>
    <w:p w14:paraId="02124ECA" w14:textId="77777777" w:rsidR="003E45E1" w:rsidRPr="00CD4F2B" w:rsidRDefault="003E45E1" w:rsidP="00CD4F2B">
      <w:pPr>
        <w:widowControl w:val="0"/>
        <w:rPr>
          <w:szCs w:val="22"/>
          <w:lang w:val="sr-Latn-ME"/>
        </w:rPr>
      </w:pPr>
    </w:p>
    <w:p w14:paraId="1365542E" w14:textId="0F176DFB" w:rsidR="00177D7F" w:rsidRPr="00CD4F2B" w:rsidRDefault="00B065A4" w:rsidP="00CD4F2B">
      <w:pPr>
        <w:widowControl w:val="0"/>
        <w:rPr>
          <w:szCs w:val="22"/>
          <w:lang w:val="sr-Latn-ME"/>
        </w:rPr>
      </w:pPr>
      <w:r w:rsidRPr="00CD4F2B">
        <w:rPr>
          <w:szCs w:val="22"/>
          <w:lang w:val="sr-Latn-ME"/>
        </w:rPr>
        <w:t xml:space="preserve">Ključne </w:t>
      </w:r>
      <w:r w:rsidR="003E45E1" w:rsidRPr="00CD4F2B">
        <w:rPr>
          <w:szCs w:val="22"/>
          <w:lang w:val="sr-Latn-ME"/>
        </w:rPr>
        <w:t xml:space="preserve">informacije </w:t>
      </w:r>
      <w:r w:rsidRPr="00CD4F2B">
        <w:rPr>
          <w:szCs w:val="22"/>
          <w:lang w:val="sr-Latn-ME"/>
        </w:rPr>
        <w:t xml:space="preserve">iz ovog uputstva </w:t>
      </w:r>
      <w:r w:rsidR="003E45E1" w:rsidRPr="00CD4F2B">
        <w:rPr>
          <w:szCs w:val="22"/>
          <w:lang w:val="sr-Latn-ME"/>
        </w:rPr>
        <w:t>ćete pronaći i u Kartici sa upozorenjima za pacijenata koju Vam je dao Vaš l</w:t>
      </w:r>
      <w:r w:rsidR="003D6E74" w:rsidRPr="00CD4F2B">
        <w:rPr>
          <w:szCs w:val="22"/>
          <w:lang w:val="sr-Latn-ME"/>
        </w:rPr>
        <w:t>j</w:t>
      </w:r>
      <w:r w:rsidR="003E45E1" w:rsidRPr="00CD4F2B">
        <w:rPr>
          <w:szCs w:val="22"/>
          <w:lang w:val="sr-Latn-ME"/>
        </w:rPr>
        <w:t>ekar. Važno je da tu Karticu sa upozorenjima nosite sa sobom i da je pokažete svome partneru ili n</w:t>
      </w:r>
      <w:r w:rsidR="003D6E74" w:rsidRPr="00CD4F2B">
        <w:rPr>
          <w:szCs w:val="22"/>
          <w:lang w:val="sr-Latn-ME"/>
        </w:rPr>
        <w:t>j</w:t>
      </w:r>
      <w:r w:rsidR="003E45E1" w:rsidRPr="00CD4F2B">
        <w:rPr>
          <w:szCs w:val="22"/>
          <w:lang w:val="sr-Latn-ME"/>
        </w:rPr>
        <w:t>egovateljima.</w:t>
      </w:r>
    </w:p>
    <w:p w14:paraId="10E2F666" w14:textId="469D7124" w:rsidR="00326788" w:rsidRPr="00CD4F2B" w:rsidRDefault="00326788" w:rsidP="00CD4F2B">
      <w:pPr>
        <w:widowControl w:val="0"/>
        <w:rPr>
          <w:b/>
          <w:bCs/>
          <w:szCs w:val="22"/>
          <w:lang w:val="sr-Latn-ME"/>
        </w:rPr>
      </w:pPr>
    </w:p>
    <w:p w14:paraId="210A482C" w14:textId="77777777" w:rsidR="002302DA" w:rsidRPr="00CD4F2B" w:rsidRDefault="002302DA" w:rsidP="00CD4F2B">
      <w:pPr>
        <w:widowControl w:val="0"/>
        <w:rPr>
          <w:b/>
          <w:bCs/>
          <w:szCs w:val="22"/>
          <w:lang w:val="sr-Latn-ME"/>
        </w:rPr>
      </w:pPr>
    </w:p>
    <w:p w14:paraId="315B366A" w14:textId="6E43BF01" w:rsidR="00177D7F" w:rsidRPr="00CD4F2B" w:rsidRDefault="00177D7F" w:rsidP="00CD4F2B">
      <w:pPr>
        <w:pStyle w:val="NASLOV123"/>
        <w:widowControl w:val="0"/>
        <w:spacing w:before="0" w:after="0"/>
        <w:jc w:val="both"/>
        <w:rPr>
          <w:lang w:val="sr-Latn-ME"/>
        </w:rPr>
      </w:pPr>
      <w:r w:rsidRPr="00CD4F2B">
        <w:rPr>
          <w:lang w:val="sr-Latn-ME"/>
        </w:rPr>
        <w:t xml:space="preserve">3. </w:t>
      </w:r>
      <w:r w:rsidR="00326788" w:rsidRPr="00CD4F2B">
        <w:rPr>
          <w:lang w:val="sr-Latn-ME"/>
        </w:rPr>
        <w:t xml:space="preserve">KAKO SE UPOTREBLJAVA LIJEK </w:t>
      </w:r>
      <w:r w:rsidR="00FA1E3F" w:rsidRPr="00CD4F2B">
        <w:rPr>
          <w:lang w:val="sr-Latn-ME"/>
        </w:rPr>
        <w:t>OPDIVO</w:t>
      </w:r>
      <w:r w:rsidRPr="00CD4F2B">
        <w:rPr>
          <w:lang w:val="sr-Latn-ME"/>
        </w:rPr>
        <w:t xml:space="preserve"> </w:t>
      </w:r>
    </w:p>
    <w:p w14:paraId="73E6C383" w14:textId="77777777" w:rsidR="00CD4F2B" w:rsidRDefault="00CD4F2B" w:rsidP="00CD4F2B">
      <w:pPr>
        <w:widowControl w:val="0"/>
        <w:tabs>
          <w:tab w:val="center" w:pos="4536"/>
          <w:tab w:val="right" w:pos="9072"/>
        </w:tabs>
        <w:rPr>
          <w:szCs w:val="22"/>
          <w:lang w:val="sr-Latn-ME"/>
        </w:rPr>
      </w:pPr>
    </w:p>
    <w:p w14:paraId="2ABE4152" w14:textId="3B70DD4E" w:rsidR="001E1042" w:rsidRPr="00CD4F2B" w:rsidRDefault="001E1042" w:rsidP="00CD4F2B">
      <w:pPr>
        <w:widowControl w:val="0"/>
        <w:tabs>
          <w:tab w:val="center" w:pos="4536"/>
          <w:tab w:val="right" w:pos="9072"/>
        </w:tabs>
        <w:rPr>
          <w:szCs w:val="22"/>
          <w:lang w:val="sr-Latn-ME"/>
        </w:rPr>
      </w:pPr>
      <w:r w:rsidRPr="00CD4F2B">
        <w:rPr>
          <w:szCs w:val="22"/>
          <w:lang w:val="sr-Latn-ME"/>
        </w:rPr>
        <w:t>Uvijek uzimajte ovaj lijek tačno onako kako Vam je rekao Vaš ljekar ili farmaceut. Provjerite sa ljekarom ili farmaceutom ako ni</w:t>
      </w:r>
      <w:r w:rsidR="00485874" w:rsidRPr="00CD4F2B">
        <w:rPr>
          <w:szCs w:val="22"/>
          <w:lang w:val="sr-Latn-ME"/>
        </w:rPr>
        <w:t>je</w:t>
      </w:r>
      <w:r w:rsidRPr="00CD4F2B">
        <w:rPr>
          <w:szCs w:val="22"/>
          <w:lang w:val="sr-Latn-ME"/>
        </w:rPr>
        <w:t>ste sigurni kako da koristite ovaj lijek.</w:t>
      </w:r>
    </w:p>
    <w:p w14:paraId="3C0993DE" w14:textId="77777777" w:rsidR="001E1042" w:rsidRPr="00CD4F2B" w:rsidRDefault="001E1042" w:rsidP="00CD4F2B">
      <w:pPr>
        <w:widowControl w:val="0"/>
        <w:tabs>
          <w:tab w:val="center" w:pos="4536"/>
          <w:tab w:val="right" w:pos="9072"/>
        </w:tabs>
        <w:rPr>
          <w:szCs w:val="22"/>
          <w:lang w:val="sr-Latn-ME"/>
        </w:rPr>
      </w:pPr>
    </w:p>
    <w:p w14:paraId="134358DA" w14:textId="1E7FDFED" w:rsidR="003E45E1" w:rsidRPr="00CD4F2B" w:rsidRDefault="003E45E1" w:rsidP="00CD4F2B">
      <w:pPr>
        <w:widowControl w:val="0"/>
        <w:tabs>
          <w:tab w:val="center" w:pos="4536"/>
          <w:tab w:val="right" w:pos="9072"/>
        </w:tabs>
        <w:rPr>
          <w:szCs w:val="22"/>
          <w:lang w:val="sr-Latn-ME"/>
        </w:rPr>
      </w:pPr>
      <w:r w:rsidRPr="00CD4F2B">
        <w:rPr>
          <w:b/>
          <w:bCs/>
          <w:szCs w:val="22"/>
          <w:lang w:val="sr-Latn-ME"/>
        </w:rPr>
        <w:t>Koliko l</w:t>
      </w:r>
      <w:r w:rsidR="003D6E74" w:rsidRPr="00CD4F2B">
        <w:rPr>
          <w:b/>
          <w:bCs/>
          <w:szCs w:val="22"/>
          <w:lang w:val="sr-Latn-ME"/>
        </w:rPr>
        <w:t>ij</w:t>
      </w:r>
      <w:r w:rsidRPr="00CD4F2B">
        <w:rPr>
          <w:b/>
          <w:bCs/>
          <w:szCs w:val="22"/>
          <w:lang w:val="sr-Latn-ME"/>
        </w:rPr>
        <w:t xml:space="preserve">eka </w:t>
      </w:r>
      <w:r w:rsidR="00FA1E3F" w:rsidRPr="00CD4F2B">
        <w:rPr>
          <w:b/>
          <w:bCs/>
          <w:szCs w:val="22"/>
          <w:lang w:val="sr-Latn-ME"/>
        </w:rPr>
        <w:t>OPDIVO</w:t>
      </w:r>
      <w:r w:rsidRPr="00CD4F2B">
        <w:rPr>
          <w:b/>
          <w:bCs/>
          <w:szCs w:val="22"/>
          <w:lang w:val="sr-Latn-ME"/>
        </w:rPr>
        <w:t xml:space="preserve"> ćete primiti</w:t>
      </w:r>
    </w:p>
    <w:p w14:paraId="19B45C98" w14:textId="4768D59C" w:rsidR="004339E3" w:rsidRPr="00CD4F2B" w:rsidRDefault="004339E3" w:rsidP="00CD4F2B">
      <w:pPr>
        <w:widowControl w:val="0"/>
        <w:tabs>
          <w:tab w:val="center" w:pos="4536"/>
          <w:tab w:val="right" w:pos="9072"/>
        </w:tabs>
        <w:rPr>
          <w:szCs w:val="22"/>
          <w:lang w:val="sr-Latn-ME"/>
        </w:rPr>
      </w:pPr>
      <w:r w:rsidRPr="00CD4F2B">
        <w:rPr>
          <w:szCs w:val="22"/>
          <w:lang w:val="sr-Latn-ME"/>
        </w:rPr>
        <w:t>Kada se l</w:t>
      </w:r>
      <w:r w:rsidR="003D6E74"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primjenjuje sam, preporučena doza je ili 240 mg svake druge ned</w:t>
      </w:r>
      <w:r w:rsidR="003D6E74" w:rsidRPr="00CD4F2B">
        <w:rPr>
          <w:szCs w:val="22"/>
          <w:lang w:val="sr-Latn-ME"/>
        </w:rPr>
        <w:t>j</w:t>
      </w:r>
      <w:r w:rsidRPr="00CD4F2B">
        <w:rPr>
          <w:szCs w:val="22"/>
          <w:lang w:val="sr-Latn-ME"/>
        </w:rPr>
        <w:t>elje ili 480 mg svake četvrte ned</w:t>
      </w:r>
      <w:r w:rsidR="003D6E74" w:rsidRPr="00CD4F2B">
        <w:rPr>
          <w:szCs w:val="22"/>
          <w:lang w:val="sr-Latn-ME"/>
        </w:rPr>
        <w:t>j</w:t>
      </w:r>
      <w:r w:rsidRPr="00CD4F2B">
        <w:rPr>
          <w:szCs w:val="22"/>
          <w:lang w:val="sr-Latn-ME"/>
        </w:rPr>
        <w:t xml:space="preserve">elje, zavisno od indikacije. </w:t>
      </w:r>
    </w:p>
    <w:p w14:paraId="3750EBF1" w14:textId="77777777" w:rsidR="00BD6480" w:rsidRPr="00CD4F2B" w:rsidRDefault="00BD6480" w:rsidP="00CD4F2B">
      <w:pPr>
        <w:widowControl w:val="0"/>
        <w:rPr>
          <w:szCs w:val="22"/>
          <w:lang w:val="sr-Latn-ME"/>
        </w:rPr>
      </w:pPr>
    </w:p>
    <w:p w14:paraId="7DBCCA38" w14:textId="5BD3E151" w:rsidR="009339F6" w:rsidRPr="00CD4F2B" w:rsidRDefault="009339F6" w:rsidP="00CD4F2B">
      <w:pPr>
        <w:widowControl w:val="0"/>
        <w:rPr>
          <w:szCs w:val="22"/>
          <w:lang w:val="sr-Latn-ME"/>
        </w:rPr>
      </w:pPr>
      <w:r w:rsidRPr="00CD4F2B">
        <w:rPr>
          <w:szCs w:val="22"/>
          <w:lang w:val="sr-Latn-ME"/>
        </w:rPr>
        <w:t>Kada se OPDIVO daje kao monoterapija, za l</w:t>
      </w:r>
      <w:r w:rsidR="003944A9" w:rsidRPr="00CD4F2B">
        <w:rPr>
          <w:szCs w:val="22"/>
          <w:lang w:val="sr-Latn-ME"/>
        </w:rPr>
        <w:t>ij</w:t>
      </w:r>
      <w:r w:rsidRPr="00CD4F2B">
        <w:rPr>
          <w:szCs w:val="22"/>
          <w:lang w:val="sr-Latn-ME"/>
        </w:rPr>
        <w:t xml:space="preserve">ečenje raka kože kod adolescenata od 12 godina i starijih </w:t>
      </w:r>
      <w:r w:rsidRPr="00CD4F2B">
        <w:rPr>
          <w:szCs w:val="22"/>
          <w:lang w:val="sr-Latn-ME"/>
        </w:rPr>
        <w:lastRenderedPageBreak/>
        <w:t>čija je t</w:t>
      </w:r>
      <w:r w:rsidR="003944A9" w:rsidRPr="00CD4F2B">
        <w:rPr>
          <w:szCs w:val="22"/>
          <w:lang w:val="sr-Latn-ME"/>
        </w:rPr>
        <w:t>j</w:t>
      </w:r>
      <w:r w:rsidRPr="00CD4F2B">
        <w:rPr>
          <w:szCs w:val="22"/>
          <w:lang w:val="sr-Latn-ME"/>
        </w:rPr>
        <w:t>elesna masa najmanje 50 kg, preporučena doza je ili 240 mg na svake 2 ned</w:t>
      </w:r>
      <w:r w:rsidR="003944A9" w:rsidRPr="00CD4F2B">
        <w:rPr>
          <w:szCs w:val="22"/>
          <w:lang w:val="sr-Latn-ME"/>
        </w:rPr>
        <w:t>j</w:t>
      </w:r>
      <w:r w:rsidRPr="00CD4F2B">
        <w:rPr>
          <w:szCs w:val="22"/>
          <w:lang w:val="sr-Latn-ME"/>
        </w:rPr>
        <w:t>elje ili 480 mg na svake 4 ned</w:t>
      </w:r>
      <w:r w:rsidR="003944A9" w:rsidRPr="00CD4F2B">
        <w:rPr>
          <w:szCs w:val="22"/>
          <w:lang w:val="sr-Latn-ME"/>
        </w:rPr>
        <w:t>j</w:t>
      </w:r>
      <w:r w:rsidRPr="00CD4F2B">
        <w:rPr>
          <w:szCs w:val="22"/>
          <w:lang w:val="sr-Latn-ME"/>
        </w:rPr>
        <w:t>elje. Za adolescente od 12 godina i starije čija je t</w:t>
      </w:r>
      <w:r w:rsidR="003944A9" w:rsidRPr="00CD4F2B">
        <w:rPr>
          <w:szCs w:val="22"/>
          <w:lang w:val="sr-Latn-ME"/>
        </w:rPr>
        <w:t>j</w:t>
      </w:r>
      <w:r w:rsidRPr="00CD4F2B">
        <w:rPr>
          <w:szCs w:val="22"/>
          <w:lang w:val="sr-Latn-ME"/>
        </w:rPr>
        <w:t>elesna masa manja od 50 kg, preporučena doza je ili 3 mg nivolumaba po kilogramu vaše t</w:t>
      </w:r>
      <w:r w:rsidR="000E1926" w:rsidRPr="00CD4F2B">
        <w:rPr>
          <w:szCs w:val="22"/>
          <w:lang w:val="sr-Latn-ME"/>
        </w:rPr>
        <w:t>j</w:t>
      </w:r>
      <w:r w:rsidRPr="00CD4F2B">
        <w:rPr>
          <w:szCs w:val="22"/>
          <w:lang w:val="sr-Latn-ME"/>
        </w:rPr>
        <w:t>elesne mase koji se daje svake 2 ned</w:t>
      </w:r>
      <w:r w:rsidR="003944A9" w:rsidRPr="00CD4F2B">
        <w:rPr>
          <w:szCs w:val="22"/>
          <w:lang w:val="sr-Latn-ME"/>
        </w:rPr>
        <w:t>j</w:t>
      </w:r>
      <w:r w:rsidRPr="00CD4F2B">
        <w:rPr>
          <w:szCs w:val="22"/>
          <w:lang w:val="sr-Latn-ME"/>
        </w:rPr>
        <w:t>elje ili 6 mg nivolumaba po kilogramu vaše t</w:t>
      </w:r>
      <w:r w:rsidR="003944A9" w:rsidRPr="00CD4F2B">
        <w:rPr>
          <w:szCs w:val="22"/>
          <w:lang w:val="sr-Latn-ME"/>
        </w:rPr>
        <w:t>j</w:t>
      </w:r>
      <w:r w:rsidRPr="00CD4F2B">
        <w:rPr>
          <w:szCs w:val="22"/>
          <w:lang w:val="sr-Latn-ME"/>
        </w:rPr>
        <w:t>elesne mase svake 4 ned</w:t>
      </w:r>
      <w:r w:rsidR="003944A9" w:rsidRPr="00CD4F2B">
        <w:rPr>
          <w:szCs w:val="22"/>
          <w:lang w:val="sr-Latn-ME"/>
        </w:rPr>
        <w:t>j</w:t>
      </w:r>
      <w:r w:rsidRPr="00CD4F2B">
        <w:rPr>
          <w:szCs w:val="22"/>
          <w:lang w:val="sr-Latn-ME"/>
        </w:rPr>
        <w:t>elje.</w:t>
      </w:r>
    </w:p>
    <w:p w14:paraId="1AB34785" w14:textId="77777777" w:rsidR="00EB3472" w:rsidRPr="00CD4F2B" w:rsidRDefault="00EB3472" w:rsidP="00CD4F2B">
      <w:pPr>
        <w:widowControl w:val="0"/>
        <w:rPr>
          <w:szCs w:val="22"/>
          <w:lang w:val="sr-Latn-ME"/>
        </w:rPr>
      </w:pPr>
    </w:p>
    <w:p w14:paraId="102631A0" w14:textId="425A4983" w:rsidR="006F71BC" w:rsidRPr="00CD4F2B" w:rsidRDefault="00BD6480" w:rsidP="00CD4F2B">
      <w:pPr>
        <w:widowControl w:val="0"/>
        <w:rPr>
          <w:szCs w:val="22"/>
          <w:lang w:val="sr-Latn-ME"/>
        </w:rPr>
      </w:pPr>
      <w:r w:rsidRPr="00CD4F2B">
        <w:rPr>
          <w:szCs w:val="22"/>
          <w:lang w:val="sr-Latn-ME"/>
        </w:rPr>
        <w:t xml:space="preserve">Kada se </w:t>
      </w:r>
      <w:r w:rsidR="00B065A4" w:rsidRPr="00CD4F2B">
        <w:rPr>
          <w:szCs w:val="22"/>
          <w:lang w:val="sr-Latn-ME"/>
        </w:rPr>
        <w:t>l</w:t>
      </w:r>
      <w:r w:rsidR="003D6E74" w:rsidRPr="00CD4F2B">
        <w:rPr>
          <w:szCs w:val="22"/>
          <w:lang w:val="sr-Latn-ME"/>
        </w:rPr>
        <w:t>ij</w:t>
      </w:r>
      <w:r w:rsidR="00B065A4" w:rsidRPr="00CD4F2B">
        <w:rPr>
          <w:szCs w:val="22"/>
          <w:lang w:val="sr-Latn-ME"/>
        </w:rPr>
        <w:t xml:space="preserve">ek </w:t>
      </w:r>
      <w:r w:rsidR="00FA1E3F" w:rsidRPr="00CD4F2B">
        <w:rPr>
          <w:szCs w:val="22"/>
          <w:lang w:val="sr-Latn-ME"/>
        </w:rPr>
        <w:t>OPDIVO</w:t>
      </w:r>
      <w:r w:rsidRPr="00CD4F2B">
        <w:rPr>
          <w:szCs w:val="22"/>
          <w:lang w:val="sr-Latn-ME"/>
        </w:rPr>
        <w:t xml:space="preserve"> prim</w:t>
      </w:r>
      <w:r w:rsidR="003D6E74" w:rsidRPr="00CD4F2B">
        <w:rPr>
          <w:szCs w:val="22"/>
          <w:lang w:val="sr-Latn-ME"/>
        </w:rPr>
        <w:t>j</w:t>
      </w:r>
      <w:r w:rsidRPr="00CD4F2B">
        <w:rPr>
          <w:szCs w:val="22"/>
          <w:lang w:val="sr-Latn-ME"/>
        </w:rPr>
        <w:t>enjuje u kombinaciji sa ipilimumabom</w:t>
      </w:r>
      <w:r w:rsidR="00C1188E" w:rsidRPr="00CD4F2B">
        <w:rPr>
          <w:szCs w:val="22"/>
          <w:lang w:val="sr-Latn-ME"/>
        </w:rPr>
        <w:t xml:space="preserve"> u terapiji raka kože</w:t>
      </w:r>
      <w:r w:rsidR="009339F6" w:rsidRPr="00CD4F2B">
        <w:rPr>
          <w:szCs w:val="22"/>
          <w:lang w:val="sr-Latn-ME"/>
        </w:rPr>
        <w:t xml:space="preserve"> kod odraslih i adolescenata od 12 godina i starijih</w:t>
      </w:r>
      <w:r w:rsidRPr="00CD4F2B">
        <w:rPr>
          <w:szCs w:val="22"/>
          <w:lang w:val="sr-Latn-ME"/>
        </w:rPr>
        <w:t>, preporučena doza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je 1 mg nivolumaba po kilogramu t</w:t>
      </w:r>
      <w:r w:rsidR="003D6E74" w:rsidRPr="00CD4F2B">
        <w:rPr>
          <w:szCs w:val="22"/>
          <w:lang w:val="sr-Latn-ME"/>
        </w:rPr>
        <w:t>j</w:t>
      </w:r>
      <w:r w:rsidRPr="00CD4F2B">
        <w:rPr>
          <w:szCs w:val="22"/>
          <w:lang w:val="sr-Latn-ME"/>
        </w:rPr>
        <w:t xml:space="preserve">elesne mase </w:t>
      </w:r>
      <w:r w:rsidR="00C1188E" w:rsidRPr="00CD4F2B">
        <w:rPr>
          <w:szCs w:val="22"/>
          <w:lang w:val="sr-Latn-ME"/>
        </w:rPr>
        <w:t xml:space="preserve">za </w:t>
      </w:r>
      <w:r w:rsidRPr="00CD4F2B">
        <w:rPr>
          <w:szCs w:val="22"/>
          <w:lang w:val="sr-Latn-ME"/>
        </w:rPr>
        <w:t xml:space="preserve">prve 4 doze (faza kombinovane terapije). </w:t>
      </w:r>
    </w:p>
    <w:p w14:paraId="36784349" w14:textId="03948DCE" w:rsidR="00BD6480" w:rsidRPr="00CD4F2B" w:rsidRDefault="00BD6480" w:rsidP="00CD4F2B">
      <w:pPr>
        <w:widowControl w:val="0"/>
        <w:rPr>
          <w:szCs w:val="22"/>
          <w:lang w:val="sr-Latn-ME"/>
        </w:rPr>
      </w:pPr>
      <w:r w:rsidRPr="00CD4F2B">
        <w:rPr>
          <w:szCs w:val="22"/>
          <w:lang w:val="sr-Latn-ME"/>
        </w:rPr>
        <w:t>Nakon toga preporučena doza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w:t>
      </w:r>
      <w:r w:rsidR="009339F6" w:rsidRPr="00CD4F2B">
        <w:rPr>
          <w:szCs w:val="22"/>
          <w:lang w:val="sr-Latn-ME"/>
        </w:rPr>
        <w:t xml:space="preserve">(faza monoterapije) </w:t>
      </w:r>
      <w:r w:rsidRPr="00CD4F2B">
        <w:rPr>
          <w:szCs w:val="22"/>
          <w:lang w:val="sr-Latn-ME"/>
        </w:rPr>
        <w:t>iznosi 240 mg svake druge ned</w:t>
      </w:r>
      <w:r w:rsidR="003D6E74" w:rsidRPr="00CD4F2B">
        <w:rPr>
          <w:szCs w:val="22"/>
          <w:lang w:val="sr-Latn-ME"/>
        </w:rPr>
        <w:t>j</w:t>
      </w:r>
      <w:r w:rsidRPr="00CD4F2B">
        <w:rPr>
          <w:szCs w:val="22"/>
          <w:lang w:val="sr-Latn-ME"/>
        </w:rPr>
        <w:t>elje ili 480 mg svake četvrte ned</w:t>
      </w:r>
      <w:r w:rsidR="003D6E74" w:rsidRPr="00CD4F2B">
        <w:rPr>
          <w:szCs w:val="22"/>
          <w:lang w:val="sr-Latn-ME"/>
        </w:rPr>
        <w:t>j</w:t>
      </w:r>
      <w:r w:rsidRPr="00CD4F2B">
        <w:rPr>
          <w:szCs w:val="22"/>
          <w:lang w:val="sr-Latn-ME"/>
        </w:rPr>
        <w:t>elje, zavisno od indikacije (faza monoterapije)</w:t>
      </w:r>
      <w:r w:rsidR="009339F6" w:rsidRPr="00CD4F2B">
        <w:rPr>
          <w:szCs w:val="22"/>
          <w:lang w:val="sr-Latn-ME"/>
        </w:rPr>
        <w:t xml:space="preserve"> kod odraslih i adolescenata od 12 godina i starijih tjelesne mase od najmanje 50 kg ili 3 mg nivolumaba po kilogramu vaše tjelesne mase koji se daje svake 2 nedjelje ili 6 mg nivolumaba po kilogramu vaše tjelesne mase svake 4 nedjelje za adolescente od 12 godina i starijih čija je tjelesna masa manja od 50 kg</w:t>
      </w:r>
      <w:r w:rsidRPr="00CD4F2B">
        <w:rPr>
          <w:szCs w:val="22"/>
          <w:lang w:val="sr-Latn-ME"/>
        </w:rPr>
        <w:t>.</w:t>
      </w:r>
    </w:p>
    <w:p w14:paraId="3EBA0CFA" w14:textId="77777777" w:rsidR="00BD6480" w:rsidRPr="00CD4F2B" w:rsidRDefault="00BD6480" w:rsidP="00CD4F2B">
      <w:pPr>
        <w:widowControl w:val="0"/>
        <w:rPr>
          <w:szCs w:val="22"/>
          <w:lang w:val="sr-Latn-ME"/>
        </w:rPr>
      </w:pPr>
    </w:p>
    <w:p w14:paraId="0290BB46" w14:textId="4EDD1348" w:rsidR="00C1188E" w:rsidRPr="00CD4F2B" w:rsidRDefault="00C1188E" w:rsidP="00CD4F2B">
      <w:pPr>
        <w:widowControl w:val="0"/>
        <w:rPr>
          <w:szCs w:val="22"/>
          <w:lang w:val="sr-Latn-ME"/>
        </w:rPr>
      </w:pPr>
      <w:r w:rsidRPr="00CD4F2B">
        <w:rPr>
          <w:szCs w:val="22"/>
          <w:lang w:val="sr-Latn-ME"/>
        </w:rPr>
        <w:t>Kada se</w:t>
      </w:r>
      <w:r w:rsidR="00B065A4" w:rsidRPr="00CD4F2B">
        <w:rPr>
          <w:szCs w:val="22"/>
          <w:lang w:val="sr-Latn-ME"/>
        </w:rPr>
        <w:t xml:space="preserve"> l</w:t>
      </w:r>
      <w:r w:rsidR="003D6E74" w:rsidRPr="00CD4F2B">
        <w:rPr>
          <w:szCs w:val="22"/>
          <w:lang w:val="sr-Latn-ME"/>
        </w:rPr>
        <w:t>ij</w:t>
      </w:r>
      <w:r w:rsidR="00B065A4" w:rsidRPr="00CD4F2B">
        <w:rPr>
          <w:szCs w:val="22"/>
          <w:lang w:val="sr-Latn-ME"/>
        </w:rPr>
        <w:t>ek</w:t>
      </w:r>
      <w:r w:rsidRPr="00CD4F2B">
        <w:rPr>
          <w:szCs w:val="22"/>
          <w:lang w:val="sr-Latn-ME"/>
        </w:rPr>
        <w:t xml:space="preserve"> </w:t>
      </w:r>
      <w:r w:rsidR="00FA1E3F" w:rsidRPr="00CD4F2B">
        <w:rPr>
          <w:szCs w:val="22"/>
          <w:lang w:val="sr-Latn-ME"/>
        </w:rPr>
        <w:t>OPDIVO</w:t>
      </w:r>
      <w:r w:rsidRPr="00CD4F2B">
        <w:rPr>
          <w:szCs w:val="22"/>
          <w:lang w:val="sr-Latn-ME"/>
        </w:rPr>
        <w:t xml:space="preserve"> prim</w:t>
      </w:r>
      <w:r w:rsidR="003D6E74" w:rsidRPr="00CD4F2B">
        <w:rPr>
          <w:szCs w:val="22"/>
          <w:lang w:val="sr-Latn-ME"/>
        </w:rPr>
        <w:t>j</w:t>
      </w:r>
      <w:r w:rsidRPr="00CD4F2B">
        <w:rPr>
          <w:szCs w:val="22"/>
          <w:lang w:val="sr-Latn-ME"/>
        </w:rPr>
        <w:t>enjuje u kombinaciji sa ipilimumabom u terapiji uznapredovalog raka bubrega, preporučena doza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je 3 mg nivolumaba po kilogramu t</w:t>
      </w:r>
      <w:r w:rsidR="003D6E74" w:rsidRPr="00CD4F2B">
        <w:rPr>
          <w:szCs w:val="22"/>
          <w:lang w:val="sr-Latn-ME"/>
        </w:rPr>
        <w:t>j</w:t>
      </w:r>
      <w:r w:rsidRPr="00CD4F2B">
        <w:rPr>
          <w:szCs w:val="22"/>
          <w:lang w:val="sr-Latn-ME"/>
        </w:rPr>
        <w:t>elesne mase za prve 4 doze (faza kombinovane terapije). Nakon toga preporučena doza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iznosi 240 mg svake </w:t>
      </w:r>
      <w:r w:rsidR="00CA6305" w:rsidRPr="00CD4F2B">
        <w:rPr>
          <w:szCs w:val="22"/>
          <w:lang w:val="sr-Latn-ME"/>
        </w:rPr>
        <w:t xml:space="preserve">2 </w:t>
      </w:r>
      <w:r w:rsidRPr="00CD4F2B">
        <w:rPr>
          <w:szCs w:val="22"/>
          <w:lang w:val="sr-Latn-ME"/>
        </w:rPr>
        <w:t>ned</w:t>
      </w:r>
      <w:r w:rsidR="003D6E74" w:rsidRPr="00CD4F2B">
        <w:rPr>
          <w:szCs w:val="22"/>
          <w:lang w:val="sr-Latn-ME"/>
        </w:rPr>
        <w:t>j</w:t>
      </w:r>
      <w:r w:rsidRPr="00CD4F2B">
        <w:rPr>
          <w:szCs w:val="22"/>
          <w:lang w:val="sr-Latn-ME"/>
        </w:rPr>
        <w:t xml:space="preserve">elje ili 480 mg svake </w:t>
      </w:r>
      <w:r w:rsidR="00CA6305" w:rsidRPr="00CD4F2B">
        <w:rPr>
          <w:szCs w:val="22"/>
          <w:lang w:val="sr-Latn-ME"/>
        </w:rPr>
        <w:t xml:space="preserve">4 </w:t>
      </w:r>
      <w:r w:rsidRPr="00CD4F2B">
        <w:rPr>
          <w:szCs w:val="22"/>
          <w:lang w:val="sr-Latn-ME"/>
        </w:rPr>
        <w:t>ned</w:t>
      </w:r>
      <w:r w:rsidR="003D6E74" w:rsidRPr="00CD4F2B">
        <w:rPr>
          <w:szCs w:val="22"/>
          <w:lang w:val="sr-Latn-ME"/>
        </w:rPr>
        <w:t>j</w:t>
      </w:r>
      <w:r w:rsidRPr="00CD4F2B">
        <w:rPr>
          <w:szCs w:val="22"/>
          <w:lang w:val="sr-Latn-ME"/>
        </w:rPr>
        <w:t>elje, zavisno od indikacije (faza monoterapije).</w:t>
      </w:r>
    </w:p>
    <w:p w14:paraId="056D27DA" w14:textId="3CA03A89" w:rsidR="00C1188E" w:rsidRPr="00CD4F2B" w:rsidRDefault="00C1188E" w:rsidP="00CD4F2B">
      <w:pPr>
        <w:widowControl w:val="0"/>
        <w:rPr>
          <w:szCs w:val="22"/>
          <w:lang w:val="sr-Latn-ME"/>
        </w:rPr>
      </w:pPr>
    </w:p>
    <w:p w14:paraId="1D4287DC" w14:textId="54B7C08C" w:rsidR="00A76509" w:rsidRPr="00CD4F2B" w:rsidRDefault="00A76509" w:rsidP="00CD4F2B">
      <w:pPr>
        <w:widowControl w:val="0"/>
        <w:rPr>
          <w:szCs w:val="22"/>
          <w:lang w:val="sr-Latn-ME" w:bidi="hr-HR"/>
        </w:rPr>
      </w:pPr>
      <w:r w:rsidRPr="00CD4F2B">
        <w:rPr>
          <w:szCs w:val="22"/>
          <w:lang w:val="sr-Latn-ME" w:bidi="hr-HR"/>
        </w:rPr>
        <w:t xml:space="preserve">Kada se </w:t>
      </w:r>
      <w:r w:rsidR="00F5103E" w:rsidRPr="00CD4F2B">
        <w:rPr>
          <w:szCs w:val="22"/>
          <w:lang w:val="sr-Latn-ME" w:bidi="hr-HR"/>
        </w:rPr>
        <w:t xml:space="preserve">lijek </w:t>
      </w:r>
      <w:r w:rsidR="00FA1E3F" w:rsidRPr="00CD4F2B">
        <w:rPr>
          <w:szCs w:val="22"/>
          <w:lang w:val="sr-Latn-ME" w:bidi="hr-HR"/>
        </w:rPr>
        <w:t>OPDIVO</w:t>
      </w:r>
      <w:r w:rsidRPr="00CD4F2B">
        <w:rPr>
          <w:szCs w:val="22"/>
          <w:lang w:val="sr-Latn-ME" w:bidi="hr-HR"/>
        </w:rPr>
        <w:t xml:space="preserve"> prim</w:t>
      </w:r>
      <w:r w:rsidR="003D6E74" w:rsidRPr="00CD4F2B">
        <w:rPr>
          <w:szCs w:val="22"/>
          <w:lang w:val="sr-Latn-ME" w:bidi="hr-HR"/>
        </w:rPr>
        <w:t>j</w:t>
      </w:r>
      <w:r w:rsidRPr="00CD4F2B">
        <w:rPr>
          <w:szCs w:val="22"/>
          <w:lang w:val="sr-Latn-ME" w:bidi="hr-HR"/>
        </w:rPr>
        <w:t>enjuje u kombinaciji sa ipilimumabom u terapiji uznapredovalog raka debelog cr</w:t>
      </w:r>
      <w:r w:rsidR="003D6E74" w:rsidRPr="00CD4F2B">
        <w:rPr>
          <w:szCs w:val="22"/>
          <w:lang w:val="sr-Latn-ME" w:bidi="hr-HR"/>
        </w:rPr>
        <w:t>ij</w:t>
      </w:r>
      <w:r w:rsidRPr="00CD4F2B">
        <w:rPr>
          <w:szCs w:val="22"/>
          <w:lang w:val="sr-Latn-ME" w:bidi="hr-HR"/>
        </w:rPr>
        <w:t>eva ili rektuma, preporučena doza l</w:t>
      </w:r>
      <w:r w:rsidR="003D6E74" w:rsidRPr="00CD4F2B">
        <w:rPr>
          <w:szCs w:val="22"/>
          <w:lang w:val="sr-Latn-ME" w:bidi="hr-HR"/>
        </w:rPr>
        <w:t>ij</w:t>
      </w:r>
      <w:r w:rsidRPr="00CD4F2B">
        <w:rPr>
          <w:szCs w:val="22"/>
          <w:lang w:val="sr-Latn-ME" w:bidi="hr-HR"/>
        </w:rPr>
        <w:t xml:space="preserve">eka </w:t>
      </w:r>
      <w:r w:rsidR="00FA1E3F" w:rsidRPr="00CD4F2B">
        <w:rPr>
          <w:szCs w:val="22"/>
          <w:lang w:val="sr-Latn-ME" w:bidi="hr-HR"/>
        </w:rPr>
        <w:t>OPDIVO</w:t>
      </w:r>
      <w:r w:rsidRPr="00CD4F2B">
        <w:rPr>
          <w:szCs w:val="22"/>
          <w:lang w:val="sr-Latn-ME" w:bidi="hr-HR"/>
        </w:rPr>
        <w:t xml:space="preserve"> je 3 mg nivolumaba po kilogramu t</w:t>
      </w:r>
      <w:r w:rsidR="003D6E74" w:rsidRPr="00CD4F2B">
        <w:rPr>
          <w:szCs w:val="22"/>
          <w:lang w:val="sr-Latn-ME" w:bidi="hr-HR"/>
        </w:rPr>
        <w:t>j</w:t>
      </w:r>
      <w:r w:rsidRPr="00CD4F2B">
        <w:rPr>
          <w:szCs w:val="22"/>
          <w:lang w:val="sr-Latn-ME" w:bidi="hr-HR"/>
        </w:rPr>
        <w:t xml:space="preserve">elesne mase </w:t>
      </w:r>
      <w:r w:rsidR="00ED3262" w:rsidRPr="00CD4F2B">
        <w:rPr>
          <w:szCs w:val="22"/>
          <w:lang w:val="sr-Latn-ME" w:bidi="hr-HR"/>
        </w:rPr>
        <w:t xml:space="preserve">ili 240 mg </w:t>
      </w:r>
      <w:r w:rsidRPr="00CD4F2B">
        <w:rPr>
          <w:szCs w:val="22"/>
          <w:lang w:val="sr-Latn-ME" w:bidi="hr-HR"/>
        </w:rPr>
        <w:t>kod prve 4 doze (faza kombinovane terapije)</w:t>
      </w:r>
      <w:r w:rsidR="00ED3262" w:rsidRPr="00CD4F2B">
        <w:rPr>
          <w:szCs w:val="22"/>
          <w:lang w:val="sr-Latn-ME" w:bidi="hr-HR"/>
        </w:rPr>
        <w:t xml:space="preserve">, </w:t>
      </w:r>
      <w:bookmarkStart w:id="4" w:name="_Hlk189490260"/>
      <w:r w:rsidR="00ED3262" w:rsidRPr="00CD4F2B">
        <w:rPr>
          <w:szCs w:val="22"/>
          <w:lang w:val="sr-Latn-ME" w:bidi="hr-HR"/>
        </w:rPr>
        <w:t>zavisno od Vašeg l</w:t>
      </w:r>
      <w:r w:rsidR="00833ECA" w:rsidRPr="00CD4F2B">
        <w:rPr>
          <w:szCs w:val="22"/>
          <w:lang w:val="sr-Latn-ME" w:bidi="hr-HR"/>
        </w:rPr>
        <w:t>ij</w:t>
      </w:r>
      <w:r w:rsidR="00ED3262" w:rsidRPr="00CD4F2B">
        <w:rPr>
          <w:szCs w:val="22"/>
          <w:lang w:val="sr-Latn-ME" w:bidi="hr-HR"/>
        </w:rPr>
        <w:t>ečenja</w:t>
      </w:r>
      <w:bookmarkEnd w:id="4"/>
      <w:r w:rsidRPr="00CD4F2B">
        <w:rPr>
          <w:szCs w:val="22"/>
          <w:lang w:val="sr-Latn-ME" w:bidi="hr-HR"/>
        </w:rPr>
        <w:t>. Nakon toga preporučena doza l</w:t>
      </w:r>
      <w:r w:rsidR="003D6E74" w:rsidRPr="00CD4F2B">
        <w:rPr>
          <w:szCs w:val="22"/>
          <w:lang w:val="sr-Latn-ME" w:bidi="hr-HR"/>
        </w:rPr>
        <w:t>ij</w:t>
      </w:r>
      <w:r w:rsidRPr="00CD4F2B">
        <w:rPr>
          <w:szCs w:val="22"/>
          <w:lang w:val="sr-Latn-ME" w:bidi="hr-HR"/>
        </w:rPr>
        <w:t xml:space="preserve">eka </w:t>
      </w:r>
      <w:r w:rsidR="00FA1E3F" w:rsidRPr="00CD4F2B">
        <w:rPr>
          <w:szCs w:val="22"/>
          <w:lang w:val="sr-Latn-ME" w:bidi="hr-HR"/>
        </w:rPr>
        <w:t>OPDIVO</w:t>
      </w:r>
      <w:r w:rsidRPr="00CD4F2B">
        <w:rPr>
          <w:szCs w:val="22"/>
          <w:lang w:val="sr-Latn-ME" w:bidi="hr-HR"/>
        </w:rPr>
        <w:t xml:space="preserve"> iznosi 240 mg svake 2 ned</w:t>
      </w:r>
      <w:r w:rsidR="003D6E74" w:rsidRPr="00CD4F2B">
        <w:rPr>
          <w:szCs w:val="22"/>
          <w:lang w:val="sr-Latn-ME" w:bidi="hr-HR"/>
        </w:rPr>
        <w:t>j</w:t>
      </w:r>
      <w:r w:rsidRPr="00CD4F2B">
        <w:rPr>
          <w:szCs w:val="22"/>
          <w:lang w:val="sr-Latn-ME" w:bidi="hr-HR"/>
        </w:rPr>
        <w:t xml:space="preserve">elje </w:t>
      </w:r>
      <w:bookmarkStart w:id="5" w:name="_Hlk189145032"/>
      <w:r w:rsidR="00ED3262" w:rsidRPr="00CD4F2B">
        <w:rPr>
          <w:szCs w:val="22"/>
          <w:lang w:val="sr-Latn-ME" w:bidi="hr-HR"/>
        </w:rPr>
        <w:t>ili 480 mg svake 4 ned</w:t>
      </w:r>
      <w:r w:rsidR="00833ECA" w:rsidRPr="00CD4F2B">
        <w:rPr>
          <w:szCs w:val="22"/>
          <w:lang w:val="sr-Latn-ME" w:bidi="hr-HR"/>
        </w:rPr>
        <w:t>j</w:t>
      </w:r>
      <w:r w:rsidR="00ED3262" w:rsidRPr="00CD4F2B">
        <w:rPr>
          <w:szCs w:val="22"/>
          <w:lang w:val="sr-Latn-ME" w:bidi="hr-HR"/>
        </w:rPr>
        <w:t>elje</w:t>
      </w:r>
      <w:bookmarkEnd w:id="5"/>
      <w:r w:rsidR="00ED3262" w:rsidRPr="00CD4F2B">
        <w:rPr>
          <w:szCs w:val="22"/>
          <w:lang w:val="sr-Latn-ME" w:bidi="hr-HR"/>
        </w:rPr>
        <w:t xml:space="preserve"> </w:t>
      </w:r>
      <w:r w:rsidRPr="00CD4F2B">
        <w:rPr>
          <w:szCs w:val="22"/>
          <w:lang w:val="sr-Latn-ME" w:bidi="hr-HR"/>
        </w:rPr>
        <w:t>(faza monoterapije)</w:t>
      </w:r>
      <w:bookmarkStart w:id="6" w:name="_Hlk189145051"/>
      <w:r w:rsidR="00ED3262" w:rsidRPr="00CD4F2B">
        <w:rPr>
          <w:szCs w:val="22"/>
          <w:lang w:val="sr-Latn-ME"/>
        </w:rPr>
        <w:t xml:space="preserve"> </w:t>
      </w:r>
      <w:r w:rsidR="00ED3262" w:rsidRPr="00CD4F2B">
        <w:rPr>
          <w:szCs w:val="22"/>
          <w:lang w:val="sr-Latn-ME" w:bidi="hr-HR"/>
        </w:rPr>
        <w:t>zavisno od vaše</w:t>
      </w:r>
      <w:r w:rsidR="00A62870" w:rsidRPr="00CD4F2B">
        <w:rPr>
          <w:szCs w:val="22"/>
          <w:lang w:val="sr-Latn-ME" w:bidi="hr-HR"/>
        </w:rPr>
        <w:t>g</w:t>
      </w:r>
      <w:r w:rsidR="00ED3262" w:rsidRPr="00CD4F2B">
        <w:rPr>
          <w:szCs w:val="22"/>
          <w:lang w:val="sr-Latn-ME" w:bidi="hr-HR"/>
        </w:rPr>
        <w:t xml:space="preserve"> </w:t>
      </w:r>
      <w:bookmarkEnd w:id="6"/>
      <w:r w:rsidR="00A62870" w:rsidRPr="00CD4F2B">
        <w:rPr>
          <w:szCs w:val="22"/>
          <w:lang w:val="sr-Latn-ME" w:bidi="hr-HR"/>
        </w:rPr>
        <w:t>l</w:t>
      </w:r>
      <w:r w:rsidR="00833ECA" w:rsidRPr="00CD4F2B">
        <w:rPr>
          <w:szCs w:val="22"/>
          <w:lang w:val="sr-Latn-ME" w:bidi="hr-HR"/>
        </w:rPr>
        <w:t>ij</w:t>
      </w:r>
      <w:r w:rsidR="00A62870" w:rsidRPr="00CD4F2B">
        <w:rPr>
          <w:szCs w:val="22"/>
          <w:lang w:val="sr-Latn-ME" w:bidi="hr-HR"/>
        </w:rPr>
        <w:t>ečenja</w:t>
      </w:r>
      <w:r w:rsidRPr="00CD4F2B">
        <w:rPr>
          <w:szCs w:val="22"/>
          <w:lang w:val="sr-Latn-ME" w:bidi="hr-HR"/>
        </w:rPr>
        <w:t>.</w:t>
      </w:r>
    </w:p>
    <w:p w14:paraId="79EB2158" w14:textId="77777777" w:rsidR="00A76509" w:rsidRPr="00CD4F2B" w:rsidRDefault="00A76509" w:rsidP="00CD4F2B">
      <w:pPr>
        <w:widowControl w:val="0"/>
        <w:rPr>
          <w:szCs w:val="22"/>
          <w:lang w:val="sr-Latn-ME"/>
        </w:rPr>
      </w:pPr>
    </w:p>
    <w:p w14:paraId="6E55BD82" w14:textId="4828412F" w:rsidR="002A5225" w:rsidRPr="00CD4F2B" w:rsidRDefault="002A5225" w:rsidP="00CD4F2B">
      <w:pPr>
        <w:widowControl w:val="0"/>
        <w:rPr>
          <w:szCs w:val="22"/>
          <w:lang w:val="sr-Latn-ME"/>
        </w:rPr>
      </w:pPr>
      <w:r w:rsidRPr="00CD4F2B">
        <w:rPr>
          <w:szCs w:val="22"/>
          <w:lang w:val="sr-Latn-ME"/>
        </w:rPr>
        <w:t>Kada se l</w:t>
      </w:r>
      <w:r w:rsidR="003D6E74"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primjenjuje u kombinaciji sa ipilimumabom u terapiji malignog pleuralnog mezotelioma, preporučena doza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je 360 mg svake 3 ned</w:t>
      </w:r>
      <w:r w:rsidR="003D6E74" w:rsidRPr="00CD4F2B">
        <w:rPr>
          <w:szCs w:val="22"/>
          <w:lang w:val="sr-Latn-ME"/>
        </w:rPr>
        <w:t>j</w:t>
      </w:r>
      <w:r w:rsidRPr="00CD4F2B">
        <w:rPr>
          <w:szCs w:val="22"/>
          <w:lang w:val="sr-Latn-ME"/>
        </w:rPr>
        <w:t>elje.</w:t>
      </w:r>
    </w:p>
    <w:p w14:paraId="39AA3A43" w14:textId="55010B4B" w:rsidR="002A5225" w:rsidRPr="00CD4F2B" w:rsidRDefault="002A5225" w:rsidP="00CD4F2B">
      <w:pPr>
        <w:widowControl w:val="0"/>
        <w:rPr>
          <w:szCs w:val="22"/>
          <w:lang w:val="sr-Latn-ME"/>
        </w:rPr>
      </w:pPr>
    </w:p>
    <w:p w14:paraId="6A963FA5" w14:textId="42DCCB0F" w:rsidR="001B0712" w:rsidRPr="00CD4F2B" w:rsidRDefault="001B0712" w:rsidP="00CD4F2B">
      <w:pPr>
        <w:widowControl w:val="0"/>
        <w:tabs>
          <w:tab w:val="clear" w:pos="284"/>
        </w:tabs>
        <w:rPr>
          <w:szCs w:val="22"/>
          <w:lang w:val="sr-Latn-ME" w:eastAsia="en-GB" w:bidi="hr-HR"/>
        </w:rPr>
      </w:pPr>
      <w:r w:rsidRPr="00CD4F2B">
        <w:rPr>
          <w:szCs w:val="22"/>
          <w:lang w:val="sr-Latn-ME" w:eastAsia="en-GB" w:bidi="hr-HR"/>
        </w:rPr>
        <w:t xml:space="preserve">Kada se lijek </w:t>
      </w:r>
      <w:r w:rsidR="00FA1E3F" w:rsidRPr="00CD4F2B">
        <w:rPr>
          <w:szCs w:val="22"/>
          <w:lang w:val="sr-Latn-ME" w:eastAsia="en-GB" w:bidi="hr-HR"/>
        </w:rPr>
        <w:t>OPDIVO</w:t>
      </w:r>
      <w:r w:rsidRPr="00CD4F2B">
        <w:rPr>
          <w:szCs w:val="22"/>
          <w:lang w:val="sr-Latn-ME" w:eastAsia="en-GB" w:bidi="hr-HR"/>
        </w:rPr>
        <w:t xml:space="preserve"> prim</w:t>
      </w:r>
      <w:r w:rsidR="00AB5C79" w:rsidRPr="00CD4F2B">
        <w:rPr>
          <w:szCs w:val="22"/>
          <w:lang w:val="sr-Latn-ME" w:eastAsia="en-GB" w:bidi="hr-HR"/>
        </w:rPr>
        <w:t>j</w:t>
      </w:r>
      <w:r w:rsidRPr="00CD4F2B">
        <w:rPr>
          <w:szCs w:val="22"/>
          <w:lang w:val="sr-Latn-ME" w:eastAsia="en-GB" w:bidi="hr-HR"/>
        </w:rPr>
        <w:t xml:space="preserve">enjuje u kombinaciji sa ipilimumabom u terapiji uznapredovalog raka jednjaka, preporučena doza lijeka </w:t>
      </w:r>
      <w:r w:rsidR="00FA1E3F" w:rsidRPr="00CD4F2B">
        <w:rPr>
          <w:szCs w:val="22"/>
          <w:lang w:val="sr-Latn-ME" w:eastAsia="en-GB" w:bidi="hr-HR"/>
        </w:rPr>
        <w:t>OPDIVO</w:t>
      </w:r>
      <w:r w:rsidRPr="00CD4F2B">
        <w:rPr>
          <w:szCs w:val="22"/>
          <w:lang w:val="sr-Latn-ME" w:eastAsia="en-GB" w:bidi="hr-HR"/>
        </w:rPr>
        <w:t xml:space="preserve"> je 3 mg nivolumaba po kilogramu t</w:t>
      </w:r>
      <w:r w:rsidR="00F5103E" w:rsidRPr="00CD4F2B">
        <w:rPr>
          <w:szCs w:val="22"/>
          <w:lang w:val="sr-Latn-ME" w:eastAsia="en-GB" w:bidi="hr-HR"/>
        </w:rPr>
        <w:t>j</w:t>
      </w:r>
      <w:r w:rsidRPr="00CD4F2B">
        <w:rPr>
          <w:szCs w:val="22"/>
          <w:lang w:val="sr-Latn-ME" w:eastAsia="en-GB" w:bidi="hr-HR"/>
        </w:rPr>
        <w:t>elesne mase svake 2 nedjelje ili 360 mg svake 3 nedjelje.</w:t>
      </w:r>
    </w:p>
    <w:p w14:paraId="211480D3" w14:textId="77777777" w:rsidR="001B0712" w:rsidRPr="00CD4F2B" w:rsidRDefault="001B0712" w:rsidP="00CD4F2B">
      <w:pPr>
        <w:widowControl w:val="0"/>
        <w:tabs>
          <w:tab w:val="clear" w:pos="284"/>
        </w:tabs>
        <w:rPr>
          <w:szCs w:val="22"/>
          <w:lang w:val="sr-Latn-ME" w:eastAsia="en-GB"/>
        </w:rPr>
      </w:pPr>
    </w:p>
    <w:p w14:paraId="634AFCFE" w14:textId="4B3BE1EE" w:rsidR="00B24FF6" w:rsidRPr="00CD4F2B" w:rsidRDefault="00B24FF6" w:rsidP="00CD4F2B">
      <w:pPr>
        <w:widowControl w:val="0"/>
        <w:tabs>
          <w:tab w:val="clear" w:pos="284"/>
        </w:tabs>
        <w:rPr>
          <w:szCs w:val="22"/>
          <w:lang w:val="sr-Latn-ME" w:eastAsia="en-GB"/>
        </w:rPr>
      </w:pPr>
      <w:r w:rsidRPr="00CD4F2B">
        <w:rPr>
          <w:szCs w:val="22"/>
          <w:lang w:val="sr-Latn-ME" w:eastAsia="en-GB"/>
        </w:rPr>
        <w:t>Kada se lijek OPDIVO primjenjuje u kombinaciji sa ipilimumabom za liječenje neresektabilnog ili uznapredovalog raka jetre, preporučena doza lijeka OPDIVO je 1 mg nivolumaba po kilogramu tjelesne mase za najviše 4 doze (faza kombinovane terapije), zavisno od Vaš</w:t>
      </w:r>
      <w:r w:rsidR="00E70EF2" w:rsidRPr="00CD4F2B">
        <w:rPr>
          <w:szCs w:val="22"/>
          <w:lang w:val="sr-Latn-ME" w:eastAsia="en-GB"/>
        </w:rPr>
        <w:t>eg</w:t>
      </w:r>
      <w:r w:rsidRPr="00CD4F2B">
        <w:rPr>
          <w:szCs w:val="22"/>
          <w:lang w:val="sr-Latn-ME" w:eastAsia="en-GB"/>
        </w:rPr>
        <w:t xml:space="preserve"> liječenja. Nakon toga preporučena doza lijeka OPDIVO iznosi 240 mg svake 2 nedjelje ili 480 mg svake 4 nedjelje (faza monoterapije), zavisno od Vašeg liječenja.</w:t>
      </w:r>
    </w:p>
    <w:p w14:paraId="75FB2290" w14:textId="77777777" w:rsidR="00B24FF6" w:rsidRPr="00CD4F2B" w:rsidRDefault="00B24FF6" w:rsidP="00CD4F2B">
      <w:pPr>
        <w:widowControl w:val="0"/>
        <w:tabs>
          <w:tab w:val="clear" w:pos="284"/>
        </w:tabs>
        <w:rPr>
          <w:szCs w:val="22"/>
          <w:lang w:val="sr-Latn-ME" w:eastAsia="en-GB"/>
        </w:rPr>
      </w:pPr>
    </w:p>
    <w:p w14:paraId="7CEE103F" w14:textId="3962DE07" w:rsidR="00CA6305" w:rsidRPr="00CD4F2B" w:rsidRDefault="00CA6305" w:rsidP="00CD4F2B">
      <w:pPr>
        <w:widowControl w:val="0"/>
        <w:tabs>
          <w:tab w:val="clear" w:pos="284"/>
        </w:tabs>
        <w:rPr>
          <w:szCs w:val="22"/>
          <w:lang w:val="sr-Latn-ME" w:eastAsia="en-GB" w:bidi="hr-HR"/>
        </w:rPr>
      </w:pPr>
      <w:bookmarkStart w:id="7" w:name="_Hlk140582206"/>
      <w:r w:rsidRPr="00CD4F2B">
        <w:rPr>
          <w:szCs w:val="22"/>
          <w:lang w:val="sr-Latn-ME" w:eastAsia="en-GB" w:bidi="hr-HR"/>
        </w:rPr>
        <w:t>Kada se l</w:t>
      </w:r>
      <w:r w:rsidR="002041AB" w:rsidRPr="00CD4F2B">
        <w:rPr>
          <w:szCs w:val="22"/>
          <w:lang w:val="sr-Latn-ME" w:eastAsia="en-GB" w:bidi="hr-HR"/>
        </w:rPr>
        <w:t>ij</w:t>
      </w:r>
      <w:r w:rsidRPr="00CD4F2B">
        <w:rPr>
          <w:szCs w:val="22"/>
          <w:lang w:val="sr-Latn-ME" w:eastAsia="en-GB" w:bidi="hr-HR"/>
        </w:rPr>
        <w:t>ek OPDIVO prim</w:t>
      </w:r>
      <w:r w:rsidR="002041AB" w:rsidRPr="00CD4F2B">
        <w:rPr>
          <w:szCs w:val="22"/>
          <w:lang w:val="sr-Latn-ME" w:eastAsia="en-GB" w:bidi="hr-HR"/>
        </w:rPr>
        <w:t>j</w:t>
      </w:r>
      <w:r w:rsidRPr="00CD4F2B">
        <w:rPr>
          <w:szCs w:val="22"/>
          <w:lang w:val="sr-Latn-ME" w:eastAsia="en-GB" w:bidi="hr-HR"/>
        </w:rPr>
        <w:t>enjuje u kombinaciji sa hemioterapijom kod neoadjuvantne terapije</w:t>
      </w:r>
      <w:r w:rsidRPr="00CD4F2B">
        <w:rPr>
          <w:szCs w:val="22"/>
          <w:lang w:val="sr-Latn-ME"/>
        </w:rPr>
        <w:t xml:space="preserve"> </w:t>
      </w:r>
      <w:r w:rsidRPr="00CD4F2B">
        <w:rPr>
          <w:szCs w:val="22"/>
          <w:lang w:val="sr-Latn-ME" w:eastAsia="en-GB" w:bidi="hr-HR"/>
        </w:rPr>
        <w:t xml:space="preserve">nemikrocelularnog karcinoma pluća, </w:t>
      </w:r>
      <w:bookmarkEnd w:id="7"/>
      <w:r w:rsidRPr="00CD4F2B">
        <w:rPr>
          <w:szCs w:val="22"/>
          <w:lang w:val="sr-Latn-ME" w:eastAsia="en-GB" w:bidi="hr-HR"/>
        </w:rPr>
        <w:t>preporučena doza l</w:t>
      </w:r>
      <w:r w:rsidR="002041AB" w:rsidRPr="00CD4F2B">
        <w:rPr>
          <w:szCs w:val="22"/>
          <w:lang w:val="sr-Latn-ME" w:eastAsia="en-GB" w:bidi="hr-HR"/>
        </w:rPr>
        <w:t>ij</w:t>
      </w:r>
      <w:r w:rsidRPr="00CD4F2B">
        <w:rPr>
          <w:szCs w:val="22"/>
          <w:lang w:val="sr-Latn-ME" w:eastAsia="en-GB" w:bidi="hr-HR"/>
        </w:rPr>
        <w:t>eka OPDIVO je 360 mg svake 3 ned</w:t>
      </w:r>
      <w:r w:rsidR="002041AB" w:rsidRPr="00CD4F2B">
        <w:rPr>
          <w:szCs w:val="22"/>
          <w:lang w:val="sr-Latn-ME" w:eastAsia="en-GB" w:bidi="hr-HR"/>
        </w:rPr>
        <w:t>j</w:t>
      </w:r>
      <w:r w:rsidRPr="00CD4F2B">
        <w:rPr>
          <w:szCs w:val="22"/>
          <w:lang w:val="sr-Latn-ME" w:eastAsia="en-GB" w:bidi="hr-HR"/>
        </w:rPr>
        <w:t>elje.</w:t>
      </w:r>
    </w:p>
    <w:p w14:paraId="7037BEDD" w14:textId="77777777" w:rsidR="00CA6305" w:rsidRPr="00CD4F2B" w:rsidRDefault="00CA6305" w:rsidP="00CD4F2B">
      <w:pPr>
        <w:widowControl w:val="0"/>
        <w:tabs>
          <w:tab w:val="clear" w:pos="284"/>
        </w:tabs>
        <w:rPr>
          <w:szCs w:val="22"/>
          <w:lang w:val="sr-Latn-ME" w:eastAsia="en-GB"/>
        </w:rPr>
      </w:pPr>
    </w:p>
    <w:p w14:paraId="2A9ED700" w14:textId="3A6AD824" w:rsidR="001B0712" w:rsidRPr="00CD4F2B" w:rsidRDefault="001B0712" w:rsidP="00CD4F2B">
      <w:pPr>
        <w:widowControl w:val="0"/>
        <w:tabs>
          <w:tab w:val="clear" w:pos="284"/>
        </w:tabs>
        <w:rPr>
          <w:szCs w:val="22"/>
          <w:lang w:val="sr-Latn-ME" w:eastAsia="en-GB"/>
        </w:rPr>
      </w:pPr>
      <w:r w:rsidRPr="00CD4F2B">
        <w:rPr>
          <w:szCs w:val="22"/>
          <w:lang w:val="sr-Latn-ME" w:eastAsia="en-GB" w:bidi="hr-HR"/>
        </w:rPr>
        <w:t xml:space="preserve">Kada se lijek </w:t>
      </w:r>
      <w:r w:rsidR="00FA1E3F" w:rsidRPr="00CD4F2B">
        <w:rPr>
          <w:szCs w:val="22"/>
          <w:lang w:val="sr-Latn-ME" w:eastAsia="en-GB" w:bidi="hr-HR"/>
        </w:rPr>
        <w:t>OPDIVO</w:t>
      </w:r>
      <w:r w:rsidRPr="00CD4F2B">
        <w:rPr>
          <w:szCs w:val="22"/>
          <w:lang w:val="sr-Latn-ME" w:eastAsia="en-GB" w:bidi="hr-HR"/>
        </w:rPr>
        <w:t xml:space="preserve"> primjenjuje u kombinaciji sa </w:t>
      </w:r>
      <w:r w:rsidR="00E75FF1" w:rsidRPr="00CD4F2B">
        <w:rPr>
          <w:szCs w:val="22"/>
          <w:lang w:val="sr-Latn-ME" w:eastAsia="en-GB" w:bidi="hr-HR"/>
        </w:rPr>
        <w:t>hemioterapijom</w:t>
      </w:r>
      <w:r w:rsidRPr="00CD4F2B">
        <w:rPr>
          <w:szCs w:val="22"/>
          <w:lang w:val="sr-Latn-ME" w:eastAsia="en-GB" w:bidi="hr-HR"/>
        </w:rPr>
        <w:t xml:space="preserve"> kod uznapredovalog raka jednjaka, preporučena doza lijeka </w:t>
      </w:r>
      <w:r w:rsidR="00FA1E3F" w:rsidRPr="00CD4F2B">
        <w:rPr>
          <w:szCs w:val="22"/>
          <w:lang w:val="sr-Latn-ME" w:eastAsia="en-GB" w:bidi="hr-HR"/>
        </w:rPr>
        <w:t>OPDIVO</w:t>
      </w:r>
      <w:r w:rsidRPr="00CD4F2B">
        <w:rPr>
          <w:szCs w:val="22"/>
          <w:lang w:val="sr-Latn-ME" w:eastAsia="en-GB" w:bidi="hr-HR"/>
        </w:rPr>
        <w:t xml:space="preserve"> je 240 mg svake 2 nedjelje ili 480 mg svake 4 ned</w:t>
      </w:r>
      <w:r w:rsidR="008F5A82" w:rsidRPr="00CD4F2B">
        <w:rPr>
          <w:szCs w:val="22"/>
          <w:lang w:val="sr-Latn-ME" w:eastAsia="en-GB" w:bidi="hr-HR"/>
        </w:rPr>
        <w:t>j</w:t>
      </w:r>
      <w:r w:rsidRPr="00CD4F2B">
        <w:rPr>
          <w:szCs w:val="22"/>
          <w:lang w:val="sr-Latn-ME" w:eastAsia="en-GB" w:bidi="hr-HR"/>
        </w:rPr>
        <w:t>elje.</w:t>
      </w:r>
    </w:p>
    <w:p w14:paraId="16E322C3" w14:textId="77777777" w:rsidR="001B0712" w:rsidRPr="00CD4F2B" w:rsidRDefault="001B0712" w:rsidP="00CD4F2B">
      <w:pPr>
        <w:widowControl w:val="0"/>
        <w:rPr>
          <w:szCs w:val="22"/>
          <w:lang w:val="sr-Latn-ME"/>
        </w:rPr>
      </w:pPr>
    </w:p>
    <w:p w14:paraId="2BC702F2" w14:textId="160E7504" w:rsidR="00BD62BF" w:rsidRPr="00CD4F2B" w:rsidRDefault="00922FF3" w:rsidP="00CD4F2B">
      <w:pPr>
        <w:widowControl w:val="0"/>
        <w:rPr>
          <w:szCs w:val="22"/>
          <w:lang w:val="sr-Latn-ME"/>
        </w:rPr>
      </w:pPr>
      <w:r w:rsidRPr="00CD4F2B">
        <w:rPr>
          <w:szCs w:val="22"/>
          <w:lang w:val="sr-Latn-ME"/>
        </w:rPr>
        <w:t>Kada se l</w:t>
      </w:r>
      <w:r w:rsidR="001E1042"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primjenjuje u kombinaciji sa </w:t>
      </w:r>
      <w:r w:rsidR="00E75FF1" w:rsidRPr="00CD4F2B">
        <w:rPr>
          <w:szCs w:val="22"/>
          <w:lang w:val="sr-Latn-ME"/>
        </w:rPr>
        <w:t>hemioterapijom</w:t>
      </w:r>
      <w:r w:rsidRPr="00CD4F2B">
        <w:rPr>
          <w:szCs w:val="22"/>
          <w:lang w:val="sr-Latn-ME"/>
        </w:rPr>
        <w:t xml:space="preserve"> u terapiji uznapredovalog adenokarcinoma želuca, jednjaka ili spoja jednjaka i želuca, preporučena doza l</w:t>
      </w:r>
      <w:r w:rsidR="001E1042"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iznosi 360 mg svake 3 ned</w:t>
      </w:r>
      <w:r w:rsidR="00F5103E" w:rsidRPr="00CD4F2B">
        <w:rPr>
          <w:szCs w:val="22"/>
          <w:lang w:val="sr-Latn-ME"/>
        </w:rPr>
        <w:t>j</w:t>
      </w:r>
      <w:r w:rsidRPr="00CD4F2B">
        <w:rPr>
          <w:szCs w:val="22"/>
          <w:lang w:val="sr-Latn-ME"/>
        </w:rPr>
        <w:t>elje ili 240 mg svake 2 ned</w:t>
      </w:r>
      <w:r w:rsidR="001E1042" w:rsidRPr="00CD4F2B">
        <w:rPr>
          <w:szCs w:val="22"/>
          <w:lang w:val="sr-Latn-ME"/>
        </w:rPr>
        <w:t>j</w:t>
      </w:r>
      <w:r w:rsidRPr="00CD4F2B">
        <w:rPr>
          <w:szCs w:val="22"/>
          <w:lang w:val="sr-Latn-ME"/>
        </w:rPr>
        <w:t>elje.</w:t>
      </w:r>
    </w:p>
    <w:p w14:paraId="6BA3E949" w14:textId="77777777" w:rsidR="00BD62BF" w:rsidRPr="00CD4F2B" w:rsidRDefault="00BD62BF" w:rsidP="00CD4F2B">
      <w:pPr>
        <w:widowControl w:val="0"/>
        <w:rPr>
          <w:szCs w:val="22"/>
          <w:lang w:val="sr-Latn-ME"/>
        </w:rPr>
      </w:pPr>
    </w:p>
    <w:p w14:paraId="5B3054D6" w14:textId="43ABE049" w:rsidR="00BD62BF" w:rsidRPr="00CD4F2B" w:rsidRDefault="00BD62BF" w:rsidP="00CD4F2B">
      <w:pPr>
        <w:widowControl w:val="0"/>
        <w:rPr>
          <w:szCs w:val="22"/>
          <w:lang w:val="sr-Latn-ME"/>
        </w:rPr>
      </w:pPr>
      <w:r w:rsidRPr="00CD4F2B">
        <w:rPr>
          <w:szCs w:val="22"/>
          <w:lang w:val="sr-Latn-ME"/>
        </w:rPr>
        <w:t xml:space="preserve">Kada se lijek OPDIVO primjenjuje u kombinaciji sa hemioterapijom u terapiji karcinoma urotela, preporučena doza lijeka OPDIVO je 360 mg nivolumaba svake 3 nedjelje u najviše 6 ciklusa, nakon čega slijedi monoterapija nivolumabom koji se primjenjuje intravenski u dozi od 240 mg svake 2 nedjelje </w:t>
      </w:r>
      <w:r w:rsidRPr="00CD4F2B">
        <w:rPr>
          <w:b/>
          <w:szCs w:val="22"/>
          <w:lang w:val="sr-Latn-ME"/>
        </w:rPr>
        <w:t>ili</w:t>
      </w:r>
      <w:r w:rsidRPr="00CD4F2B">
        <w:rPr>
          <w:szCs w:val="22"/>
          <w:lang w:val="sr-Latn-ME"/>
        </w:rPr>
        <w:t xml:space="preserve"> 480 mg svake 4 nedjelje.</w:t>
      </w:r>
    </w:p>
    <w:p w14:paraId="528DC399" w14:textId="77777777" w:rsidR="00922FF3" w:rsidRPr="00CD4F2B" w:rsidRDefault="00922FF3" w:rsidP="00CD4F2B">
      <w:pPr>
        <w:widowControl w:val="0"/>
        <w:rPr>
          <w:szCs w:val="22"/>
          <w:lang w:val="sr-Latn-ME"/>
        </w:rPr>
      </w:pPr>
    </w:p>
    <w:p w14:paraId="479E8B3F" w14:textId="48FBB15F" w:rsidR="00B065A4" w:rsidRPr="00CD4F2B" w:rsidRDefault="00B065A4" w:rsidP="00CD4F2B">
      <w:pPr>
        <w:widowControl w:val="0"/>
        <w:tabs>
          <w:tab w:val="clear" w:pos="284"/>
        </w:tabs>
        <w:rPr>
          <w:szCs w:val="22"/>
          <w:lang w:val="sr-Latn-ME" w:eastAsia="en-GB"/>
        </w:rPr>
      </w:pPr>
      <w:r w:rsidRPr="00CD4F2B">
        <w:rPr>
          <w:szCs w:val="22"/>
          <w:lang w:val="sr-Latn-ME" w:eastAsia="en-GB"/>
        </w:rPr>
        <w:t>Kada se l</w:t>
      </w:r>
      <w:r w:rsidR="003D6E74" w:rsidRPr="00CD4F2B">
        <w:rPr>
          <w:szCs w:val="22"/>
          <w:lang w:val="sr-Latn-ME" w:eastAsia="en-GB"/>
        </w:rPr>
        <w:t>ij</w:t>
      </w:r>
      <w:r w:rsidRPr="00CD4F2B">
        <w:rPr>
          <w:szCs w:val="22"/>
          <w:lang w:val="sr-Latn-ME" w:eastAsia="en-GB"/>
        </w:rPr>
        <w:t xml:space="preserve">ek </w:t>
      </w:r>
      <w:r w:rsidR="00FA1E3F" w:rsidRPr="00CD4F2B">
        <w:rPr>
          <w:szCs w:val="22"/>
          <w:lang w:val="sr-Latn-ME" w:eastAsia="en-GB"/>
        </w:rPr>
        <w:t>OPDIVO</w:t>
      </w:r>
      <w:r w:rsidRPr="00CD4F2B">
        <w:rPr>
          <w:szCs w:val="22"/>
          <w:lang w:val="sr-Latn-ME" w:eastAsia="en-GB"/>
        </w:rPr>
        <w:t xml:space="preserve"> primjenjuje u kombinaciji sa ipilimumabom i </w:t>
      </w:r>
      <w:r w:rsidR="00E75FF1" w:rsidRPr="00CD4F2B">
        <w:rPr>
          <w:szCs w:val="22"/>
          <w:lang w:val="sr-Latn-ME" w:eastAsia="en-GB"/>
        </w:rPr>
        <w:t>hemioterapijom</w:t>
      </w:r>
      <w:r w:rsidRPr="00CD4F2B">
        <w:rPr>
          <w:szCs w:val="22"/>
          <w:lang w:val="sr-Latn-ME" w:eastAsia="en-GB"/>
        </w:rPr>
        <w:t xml:space="preserve"> u terapiji uznapredovalog </w:t>
      </w:r>
      <w:r w:rsidRPr="00CD4F2B">
        <w:rPr>
          <w:szCs w:val="22"/>
          <w:lang w:val="sr-Latn-ME"/>
        </w:rPr>
        <w:t>nemikrocelularnog karcinoma pluća</w:t>
      </w:r>
      <w:r w:rsidRPr="00CD4F2B">
        <w:rPr>
          <w:szCs w:val="22"/>
          <w:lang w:val="sr-Latn-ME" w:eastAsia="en-GB"/>
        </w:rPr>
        <w:t>, preporučena doza l</w:t>
      </w:r>
      <w:r w:rsidR="003D6E74" w:rsidRPr="00CD4F2B">
        <w:rPr>
          <w:szCs w:val="22"/>
          <w:lang w:val="sr-Latn-ME" w:eastAsia="en-GB"/>
        </w:rPr>
        <w:t>ij</w:t>
      </w:r>
      <w:r w:rsidRPr="00CD4F2B">
        <w:rPr>
          <w:szCs w:val="22"/>
          <w:lang w:val="sr-Latn-ME" w:eastAsia="en-GB"/>
        </w:rPr>
        <w:t xml:space="preserve">eka </w:t>
      </w:r>
      <w:r w:rsidR="00FA1E3F" w:rsidRPr="00CD4F2B">
        <w:rPr>
          <w:szCs w:val="22"/>
          <w:lang w:val="sr-Latn-ME" w:eastAsia="en-GB"/>
        </w:rPr>
        <w:t>OPDIVO</w:t>
      </w:r>
      <w:r w:rsidRPr="00CD4F2B">
        <w:rPr>
          <w:szCs w:val="22"/>
          <w:lang w:val="sr-Latn-ME" w:eastAsia="en-GB"/>
        </w:rPr>
        <w:t xml:space="preserve"> je 360 mg svake 3 ned</w:t>
      </w:r>
      <w:r w:rsidR="003D6E74" w:rsidRPr="00CD4F2B">
        <w:rPr>
          <w:szCs w:val="22"/>
          <w:lang w:val="sr-Latn-ME" w:eastAsia="en-GB"/>
        </w:rPr>
        <w:t>j</w:t>
      </w:r>
      <w:r w:rsidRPr="00CD4F2B">
        <w:rPr>
          <w:szCs w:val="22"/>
          <w:lang w:val="sr-Latn-ME" w:eastAsia="en-GB"/>
        </w:rPr>
        <w:t>elje. Nakon završena 2 ciklusa hemoterapije, nastavlja se prim</w:t>
      </w:r>
      <w:r w:rsidR="00F5103E" w:rsidRPr="00CD4F2B">
        <w:rPr>
          <w:szCs w:val="22"/>
          <w:lang w:val="sr-Latn-ME" w:eastAsia="en-GB"/>
        </w:rPr>
        <w:t>j</w:t>
      </w:r>
      <w:r w:rsidRPr="00CD4F2B">
        <w:rPr>
          <w:szCs w:val="22"/>
          <w:lang w:val="sr-Latn-ME" w:eastAsia="en-GB"/>
        </w:rPr>
        <w:t>ena l</w:t>
      </w:r>
      <w:r w:rsidR="003D6E74" w:rsidRPr="00CD4F2B">
        <w:rPr>
          <w:szCs w:val="22"/>
          <w:lang w:val="sr-Latn-ME" w:eastAsia="en-GB"/>
        </w:rPr>
        <w:t>ij</w:t>
      </w:r>
      <w:r w:rsidRPr="00CD4F2B">
        <w:rPr>
          <w:szCs w:val="22"/>
          <w:lang w:val="sr-Latn-ME" w:eastAsia="en-GB"/>
        </w:rPr>
        <w:t xml:space="preserve">eka </w:t>
      </w:r>
      <w:r w:rsidR="00FA1E3F" w:rsidRPr="00CD4F2B">
        <w:rPr>
          <w:szCs w:val="22"/>
          <w:lang w:val="sr-Latn-ME" w:eastAsia="en-GB"/>
        </w:rPr>
        <w:t>OPDIVO</w:t>
      </w:r>
      <w:r w:rsidRPr="00CD4F2B">
        <w:rPr>
          <w:szCs w:val="22"/>
          <w:lang w:val="sr-Latn-ME" w:eastAsia="en-GB"/>
        </w:rPr>
        <w:t xml:space="preserve"> u kombinaciji sa ipilimumabom, a preporučena doza l</w:t>
      </w:r>
      <w:r w:rsidR="003D6E74" w:rsidRPr="00CD4F2B">
        <w:rPr>
          <w:szCs w:val="22"/>
          <w:lang w:val="sr-Latn-ME" w:eastAsia="en-GB"/>
        </w:rPr>
        <w:t>ij</w:t>
      </w:r>
      <w:r w:rsidRPr="00CD4F2B">
        <w:rPr>
          <w:szCs w:val="22"/>
          <w:lang w:val="sr-Latn-ME" w:eastAsia="en-GB"/>
        </w:rPr>
        <w:t xml:space="preserve">eka </w:t>
      </w:r>
      <w:r w:rsidR="00FA1E3F" w:rsidRPr="00CD4F2B">
        <w:rPr>
          <w:szCs w:val="22"/>
          <w:lang w:val="sr-Latn-ME" w:eastAsia="en-GB"/>
        </w:rPr>
        <w:t>OPDIVO</w:t>
      </w:r>
      <w:r w:rsidRPr="00CD4F2B">
        <w:rPr>
          <w:szCs w:val="22"/>
          <w:lang w:val="sr-Latn-ME" w:eastAsia="en-GB"/>
        </w:rPr>
        <w:t xml:space="preserve"> iznosi 360 mg svake 3 ned</w:t>
      </w:r>
      <w:r w:rsidR="003D6E74" w:rsidRPr="00CD4F2B">
        <w:rPr>
          <w:szCs w:val="22"/>
          <w:lang w:val="sr-Latn-ME" w:eastAsia="en-GB"/>
        </w:rPr>
        <w:t>j</w:t>
      </w:r>
      <w:r w:rsidRPr="00CD4F2B">
        <w:rPr>
          <w:szCs w:val="22"/>
          <w:lang w:val="sr-Latn-ME" w:eastAsia="en-GB"/>
        </w:rPr>
        <w:t>elje.</w:t>
      </w:r>
    </w:p>
    <w:p w14:paraId="2850D170" w14:textId="78214DFB" w:rsidR="00B065A4" w:rsidRPr="00CD4F2B" w:rsidRDefault="00B065A4" w:rsidP="00CD4F2B">
      <w:pPr>
        <w:widowControl w:val="0"/>
        <w:rPr>
          <w:szCs w:val="22"/>
          <w:lang w:val="sr-Latn-ME"/>
        </w:rPr>
      </w:pPr>
    </w:p>
    <w:p w14:paraId="30B99856" w14:textId="27666688" w:rsidR="001B4532" w:rsidRPr="00CD4F2B" w:rsidRDefault="001B4532" w:rsidP="00CD4F2B">
      <w:pPr>
        <w:widowControl w:val="0"/>
        <w:rPr>
          <w:szCs w:val="22"/>
          <w:lang w:val="sr-Latn-ME"/>
        </w:rPr>
      </w:pPr>
      <w:r w:rsidRPr="00CD4F2B">
        <w:rPr>
          <w:szCs w:val="22"/>
          <w:lang w:val="sr-Latn-ME"/>
        </w:rPr>
        <w:lastRenderedPageBreak/>
        <w:t>Kada se l</w:t>
      </w:r>
      <w:r w:rsidR="003D6E74"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prim</w:t>
      </w:r>
      <w:r w:rsidR="003D6E74" w:rsidRPr="00CD4F2B">
        <w:rPr>
          <w:szCs w:val="22"/>
          <w:lang w:val="sr-Latn-ME"/>
        </w:rPr>
        <w:t>j</w:t>
      </w:r>
      <w:r w:rsidRPr="00CD4F2B">
        <w:rPr>
          <w:szCs w:val="22"/>
          <w:lang w:val="sr-Latn-ME"/>
        </w:rPr>
        <w:t>enjuje u kombinaciji sa kabozantinibom u terapiji uznapredovalog raka bubrega, preporučena doza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iznosi 240 mg svake </w:t>
      </w:r>
      <w:r w:rsidR="00CA6305" w:rsidRPr="00CD4F2B">
        <w:rPr>
          <w:szCs w:val="22"/>
          <w:lang w:val="sr-Latn-ME"/>
        </w:rPr>
        <w:t xml:space="preserve">2 </w:t>
      </w:r>
      <w:r w:rsidRPr="00CD4F2B">
        <w:rPr>
          <w:szCs w:val="22"/>
          <w:lang w:val="sr-Latn-ME"/>
        </w:rPr>
        <w:t>ned</w:t>
      </w:r>
      <w:r w:rsidR="003D6E74" w:rsidRPr="00CD4F2B">
        <w:rPr>
          <w:szCs w:val="22"/>
          <w:lang w:val="sr-Latn-ME"/>
        </w:rPr>
        <w:t>j</w:t>
      </w:r>
      <w:r w:rsidRPr="00CD4F2B">
        <w:rPr>
          <w:szCs w:val="22"/>
          <w:lang w:val="sr-Latn-ME"/>
        </w:rPr>
        <w:t xml:space="preserve">elje ili 480 mg svake </w:t>
      </w:r>
      <w:r w:rsidR="00CA6305" w:rsidRPr="00CD4F2B">
        <w:rPr>
          <w:szCs w:val="22"/>
          <w:lang w:val="sr-Latn-ME"/>
        </w:rPr>
        <w:t xml:space="preserve">4 </w:t>
      </w:r>
      <w:r w:rsidRPr="00CD4F2B">
        <w:rPr>
          <w:szCs w:val="22"/>
          <w:lang w:val="sr-Latn-ME"/>
        </w:rPr>
        <w:t>ned</w:t>
      </w:r>
      <w:r w:rsidR="003D6E74" w:rsidRPr="00CD4F2B">
        <w:rPr>
          <w:szCs w:val="22"/>
          <w:lang w:val="sr-Latn-ME"/>
        </w:rPr>
        <w:t>j</w:t>
      </w:r>
      <w:r w:rsidRPr="00CD4F2B">
        <w:rPr>
          <w:szCs w:val="22"/>
          <w:lang w:val="sr-Latn-ME"/>
        </w:rPr>
        <w:t>elje.</w:t>
      </w:r>
    </w:p>
    <w:p w14:paraId="719958A1" w14:textId="77777777" w:rsidR="001B4532" w:rsidRPr="00CD4F2B" w:rsidRDefault="001B4532" w:rsidP="00CD4F2B">
      <w:pPr>
        <w:widowControl w:val="0"/>
        <w:rPr>
          <w:szCs w:val="22"/>
          <w:lang w:val="sr-Latn-ME"/>
        </w:rPr>
      </w:pPr>
    </w:p>
    <w:p w14:paraId="3F7F6CE9" w14:textId="78D9E2C8" w:rsidR="003E45E1" w:rsidRPr="00CD4F2B" w:rsidRDefault="003E45E1" w:rsidP="00CD4F2B">
      <w:pPr>
        <w:widowControl w:val="0"/>
        <w:rPr>
          <w:szCs w:val="22"/>
          <w:lang w:val="sr-Latn-ME"/>
        </w:rPr>
      </w:pPr>
      <w:r w:rsidRPr="00CD4F2B">
        <w:rPr>
          <w:szCs w:val="22"/>
          <w:lang w:val="sr-Latn-ME"/>
        </w:rPr>
        <w:t>Zavisno od Vaše doze, odgovarajuća količina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će se pr</w:t>
      </w:r>
      <w:r w:rsidR="003D6E74" w:rsidRPr="00CD4F2B">
        <w:rPr>
          <w:szCs w:val="22"/>
          <w:lang w:val="sr-Latn-ME"/>
        </w:rPr>
        <w:t>ij</w:t>
      </w:r>
      <w:r w:rsidRPr="00CD4F2B">
        <w:rPr>
          <w:szCs w:val="22"/>
          <w:lang w:val="sr-Latn-ME"/>
        </w:rPr>
        <w:t>e prim</w:t>
      </w:r>
      <w:r w:rsidR="003D6E74" w:rsidRPr="00CD4F2B">
        <w:rPr>
          <w:szCs w:val="22"/>
          <w:lang w:val="sr-Latn-ME"/>
        </w:rPr>
        <w:t>j</w:t>
      </w:r>
      <w:r w:rsidRPr="00CD4F2B">
        <w:rPr>
          <w:szCs w:val="22"/>
          <w:lang w:val="sr-Latn-ME"/>
        </w:rPr>
        <w:t>ene raz</w:t>
      </w:r>
      <w:r w:rsidR="009B6277" w:rsidRPr="00CD4F2B">
        <w:rPr>
          <w:szCs w:val="22"/>
          <w:lang w:val="sr-Latn-ME"/>
        </w:rPr>
        <w:t>blažiti</w:t>
      </w:r>
      <w:r w:rsidRPr="00CD4F2B">
        <w:rPr>
          <w:szCs w:val="22"/>
          <w:lang w:val="sr-Latn-ME"/>
        </w:rPr>
        <w:t xml:space="preserve"> rastvorom za </w:t>
      </w:r>
      <w:r w:rsidR="00BD6480" w:rsidRPr="00CD4F2B">
        <w:rPr>
          <w:szCs w:val="22"/>
          <w:lang w:val="sr-Latn-ME"/>
        </w:rPr>
        <w:t>infuziju</w:t>
      </w:r>
      <w:r w:rsidRPr="00CD4F2B">
        <w:rPr>
          <w:szCs w:val="22"/>
          <w:lang w:val="sr-Latn-ME"/>
        </w:rPr>
        <w:t xml:space="preserve"> natrijum</w:t>
      </w:r>
      <w:r w:rsidR="009B6277" w:rsidRPr="00CD4F2B">
        <w:rPr>
          <w:szCs w:val="22"/>
          <w:lang w:val="sr-Latn-ME"/>
        </w:rPr>
        <w:t xml:space="preserve"> </w:t>
      </w:r>
      <w:r w:rsidRPr="00CD4F2B">
        <w:rPr>
          <w:szCs w:val="22"/>
          <w:lang w:val="sr-Latn-ME"/>
        </w:rPr>
        <w:t>hlorida u koncentraciji od 9 mg/</w:t>
      </w:r>
      <w:r w:rsidR="001E1042" w:rsidRPr="00CD4F2B">
        <w:rPr>
          <w:szCs w:val="22"/>
          <w:lang w:val="sr-Latn-ME"/>
        </w:rPr>
        <w:t xml:space="preserve">ml </w:t>
      </w:r>
      <w:r w:rsidRPr="00CD4F2B">
        <w:rPr>
          <w:szCs w:val="22"/>
          <w:lang w:val="sr-Latn-ME"/>
        </w:rPr>
        <w:t xml:space="preserve">(0,9%) ili rastvorom za </w:t>
      </w:r>
      <w:r w:rsidR="00BD6480" w:rsidRPr="00CD4F2B">
        <w:rPr>
          <w:szCs w:val="22"/>
          <w:lang w:val="sr-Latn-ME"/>
        </w:rPr>
        <w:t>infuziju</w:t>
      </w:r>
      <w:r w:rsidRPr="00CD4F2B">
        <w:rPr>
          <w:szCs w:val="22"/>
          <w:lang w:val="sr-Latn-ME"/>
        </w:rPr>
        <w:t xml:space="preserve"> glukoze od 50 mg/</w:t>
      </w:r>
      <w:r w:rsidR="001E1042" w:rsidRPr="00CD4F2B">
        <w:rPr>
          <w:szCs w:val="22"/>
          <w:lang w:val="sr-Latn-ME"/>
        </w:rPr>
        <w:t xml:space="preserve">ml </w:t>
      </w:r>
      <w:r w:rsidRPr="00CD4F2B">
        <w:rPr>
          <w:szCs w:val="22"/>
          <w:lang w:val="sr-Latn-ME"/>
        </w:rPr>
        <w:t xml:space="preserve">(5%). Da bi se </w:t>
      </w:r>
      <w:r w:rsidR="00BD6480" w:rsidRPr="00CD4F2B">
        <w:rPr>
          <w:szCs w:val="22"/>
          <w:lang w:val="sr-Latn-ME"/>
        </w:rPr>
        <w:t>pripremila</w:t>
      </w:r>
      <w:r w:rsidRPr="00CD4F2B">
        <w:rPr>
          <w:szCs w:val="22"/>
          <w:lang w:val="sr-Latn-ME"/>
        </w:rPr>
        <w:t xml:space="preserve"> potrebna doza, možda će biti potrebno više od jedne bočice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w:t>
      </w:r>
    </w:p>
    <w:p w14:paraId="1681FB77" w14:textId="77777777" w:rsidR="003E45E1" w:rsidRPr="00CD4F2B" w:rsidRDefault="003E45E1" w:rsidP="00CD4F2B">
      <w:pPr>
        <w:widowControl w:val="0"/>
        <w:rPr>
          <w:szCs w:val="22"/>
          <w:lang w:val="sr-Latn-ME"/>
        </w:rPr>
      </w:pPr>
    </w:p>
    <w:p w14:paraId="1398CF63" w14:textId="02DA8156" w:rsidR="003E45E1" w:rsidRPr="00CD4F2B" w:rsidRDefault="003E45E1" w:rsidP="00CD4F2B">
      <w:pPr>
        <w:widowControl w:val="0"/>
        <w:tabs>
          <w:tab w:val="center" w:pos="4536"/>
          <w:tab w:val="right" w:pos="9072"/>
        </w:tabs>
        <w:rPr>
          <w:szCs w:val="22"/>
          <w:lang w:val="sr-Latn-ME"/>
        </w:rPr>
      </w:pPr>
      <w:r w:rsidRPr="00CD4F2B">
        <w:rPr>
          <w:b/>
          <w:bCs/>
          <w:szCs w:val="22"/>
          <w:lang w:val="sr-Latn-ME"/>
        </w:rPr>
        <w:t>Kako se prim</w:t>
      </w:r>
      <w:r w:rsidR="00DF158F" w:rsidRPr="00CD4F2B">
        <w:rPr>
          <w:b/>
          <w:bCs/>
          <w:szCs w:val="22"/>
          <w:lang w:val="sr-Latn-ME"/>
        </w:rPr>
        <w:t>j</w:t>
      </w:r>
      <w:r w:rsidRPr="00CD4F2B">
        <w:rPr>
          <w:b/>
          <w:bCs/>
          <w:szCs w:val="22"/>
          <w:lang w:val="sr-Latn-ME"/>
        </w:rPr>
        <w:t>enjuje l</w:t>
      </w:r>
      <w:r w:rsidR="00DF158F" w:rsidRPr="00CD4F2B">
        <w:rPr>
          <w:b/>
          <w:bCs/>
          <w:szCs w:val="22"/>
          <w:lang w:val="sr-Latn-ME"/>
        </w:rPr>
        <w:t>ij</w:t>
      </w:r>
      <w:r w:rsidRPr="00CD4F2B">
        <w:rPr>
          <w:b/>
          <w:bCs/>
          <w:szCs w:val="22"/>
          <w:lang w:val="sr-Latn-ME"/>
        </w:rPr>
        <w:t xml:space="preserve">ek </w:t>
      </w:r>
      <w:r w:rsidR="00FA1E3F" w:rsidRPr="00CD4F2B">
        <w:rPr>
          <w:b/>
          <w:bCs/>
          <w:szCs w:val="22"/>
          <w:lang w:val="sr-Latn-ME"/>
        </w:rPr>
        <w:t>OPDIVO</w:t>
      </w:r>
    </w:p>
    <w:p w14:paraId="6858C38E" w14:textId="0958E86D" w:rsidR="003E45E1" w:rsidRPr="00CD4F2B" w:rsidRDefault="003E45E1" w:rsidP="00CD4F2B">
      <w:pPr>
        <w:widowControl w:val="0"/>
        <w:rPr>
          <w:szCs w:val="22"/>
          <w:lang w:val="sr-Latn-ME"/>
        </w:rPr>
      </w:pPr>
      <w:r w:rsidRPr="00CD4F2B">
        <w:rPr>
          <w:szCs w:val="22"/>
          <w:lang w:val="sr-Latn-ME"/>
        </w:rPr>
        <w:t>L</w:t>
      </w:r>
      <w:r w:rsidR="003D6E74"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se </w:t>
      </w:r>
      <w:r w:rsidR="008737B5" w:rsidRPr="00CD4F2B">
        <w:rPr>
          <w:szCs w:val="22"/>
          <w:lang w:val="sr-Latn-ME"/>
        </w:rPr>
        <w:t xml:space="preserve">primjenjuje </w:t>
      </w:r>
      <w:r w:rsidRPr="00CD4F2B">
        <w:rPr>
          <w:szCs w:val="22"/>
          <w:lang w:val="sr-Latn-ME"/>
        </w:rPr>
        <w:t>u bolnici ili na klinici, pod nadzorom iskusnog l</w:t>
      </w:r>
      <w:r w:rsidR="003D6E74" w:rsidRPr="00CD4F2B">
        <w:rPr>
          <w:szCs w:val="22"/>
          <w:lang w:val="sr-Latn-ME"/>
        </w:rPr>
        <w:t>j</w:t>
      </w:r>
      <w:r w:rsidRPr="00CD4F2B">
        <w:rPr>
          <w:szCs w:val="22"/>
          <w:lang w:val="sr-Latn-ME"/>
        </w:rPr>
        <w:t>ekara.</w:t>
      </w:r>
    </w:p>
    <w:p w14:paraId="30532070" w14:textId="77777777" w:rsidR="003E45E1" w:rsidRPr="00CD4F2B" w:rsidRDefault="003E45E1" w:rsidP="00CD4F2B">
      <w:pPr>
        <w:widowControl w:val="0"/>
        <w:rPr>
          <w:szCs w:val="22"/>
          <w:lang w:val="sr-Latn-ME"/>
        </w:rPr>
      </w:pPr>
    </w:p>
    <w:p w14:paraId="00103A37" w14:textId="075F8A68" w:rsidR="003E45E1" w:rsidRPr="00CD4F2B" w:rsidRDefault="003E45E1" w:rsidP="00CD4F2B">
      <w:pPr>
        <w:widowControl w:val="0"/>
        <w:rPr>
          <w:szCs w:val="22"/>
          <w:lang w:val="sr-Latn-ME"/>
        </w:rPr>
      </w:pPr>
      <w:r w:rsidRPr="00CD4F2B">
        <w:rPr>
          <w:szCs w:val="22"/>
          <w:lang w:val="sr-Latn-ME"/>
        </w:rPr>
        <w:t>L</w:t>
      </w:r>
      <w:r w:rsidR="003D6E74"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se prim</w:t>
      </w:r>
      <w:r w:rsidR="003D6E74" w:rsidRPr="00CD4F2B">
        <w:rPr>
          <w:szCs w:val="22"/>
          <w:lang w:val="sr-Latn-ME"/>
        </w:rPr>
        <w:t>j</w:t>
      </w:r>
      <w:r w:rsidRPr="00CD4F2B">
        <w:rPr>
          <w:szCs w:val="22"/>
          <w:lang w:val="sr-Latn-ME"/>
        </w:rPr>
        <w:t xml:space="preserve">enjuje kao infuzija, u venu (intravenski), tokom perioda od </w:t>
      </w:r>
      <w:r w:rsidR="00CB087A" w:rsidRPr="00CD4F2B">
        <w:rPr>
          <w:szCs w:val="22"/>
          <w:lang w:val="sr-Latn-ME"/>
        </w:rPr>
        <w:t xml:space="preserve">30 ili </w:t>
      </w:r>
      <w:r w:rsidRPr="00CD4F2B">
        <w:rPr>
          <w:szCs w:val="22"/>
          <w:lang w:val="sr-Latn-ME"/>
        </w:rPr>
        <w:t>60 minuta svake 2</w:t>
      </w:r>
      <w:r w:rsidR="00CB087A" w:rsidRPr="00CD4F2B">
        <w:rPr>
          <w:szCs w:val="22"/>
          <w:lang w:val="sr-Latn-ME"/>
        </w:rPr>
        <w:t xml:space="preserve"> ili 4 </w:t>
      </w:r>
      <w:r w:rsidRPr="00CD4F2B">
        <w:rPr>
          <w:szCs w:val="22"/>
          <w:lang w:val="sr-Latn-ME"/>
        </w:rPr>
        <w:t xml:space="preserve"> ned</w:t>
      </w:r>
      <w:r w:rsidR="003D6E74" w:rsidRPr="00CD4F2B">
        <w:rPr>
          <w:szCs w:val="22"/>
          <w:lang w:val="sr-Latn-ME"/>
        </w:rPr>
        <w:t>j</w:t>
      </w:r>
      <w:r w:rsidRPr="00CD4F2B">
        <w:rPr>
          <w:szCs w:val="22"/>
          <w:lang w:val="sr-Latn-ME"/>
        </w:rPr>
        <w:t>elje</w:t>
      </w:r>
      <w:r w:rsidR="00CB087A" w:rsidRPr="00CD4F2B">
        <w:rPr>
          <w:szCs w:val="22"/>
          <w:lang w:val="sr-Latn-ME"/>
        </w:rPr>
        <w:t>, zavisno od propisane doze.</w:t>
      </w:r>
      <w:r w:rsidRPr="00CD4F2B">
        <w:rPr>
          <w:szCs w:val="22"/>
          <w:lang w:val="sr-Latn-ME"/>
        </w:rPr>
        <w:t xml:space="preserve"> L</w:t>
      </w:r>
      <w:r w:rsidR="003D6E74" w:rsidRPr="00CD4F2B">
        <w:rPr>
          <w:szCs w:val="22"/>
          <w:lang w:val="sr-Latn-ME"/>
        </w:rPr>
        <w:t>j</w:t>
      </w:r>
      <w:r w:rsidRPr="00CD4F2B">
        <w:rPr>
          <w:szCs w:val="22"/>
          <w:lang w:val="sr-Latn-ME"/>
        </w:rPr>
        <w:t>ekar će nastaviti sa prim</w:t>
      </w:r>
      <w:r w:rsidR="003D6E74" w:rsidRPr="00CD4F2B">
        <w:rPr>
          <w:szCs w:val="22"/>
          <w:lang w:val="sr-Latn-ME"/>
        </w:rPr>
        <w:t>j</w:t>
      </w:r>
      <w:r w:rsidRPr="00CD4F2B">
        <w:rPr>
          <w:szCs w:val="22"/>
          <w:lang w:val="sr-Latn-ME"/>
        </w:rPr>
        <w:t>enom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sve dok od njega budete imali koristi ili do trenutka kada više ne budete mogli da podnosite l</w:t>
      </w:r>
      <w:r w:rsidR="003D6E74" w:rsidRPr="00CD4F2B">
        <w:rPr>
          <w:szCs w:val="22"/>
          <w:lang w:val="sr-Latn-ME"/>
        </w:rPr>
        <w:t>ij</w:t>
      </w:r>
      <w:r w:rsidRPr="00CD4F2B">
        <w:rPr>
          <w:szCs w:val="22"/>
          <w:lang w:val="sr-Latn-ME"/>
        </w:rPr>
        <w:t>ečenje.</w:t>
      </w:r>
    </w:p>
    <w:p w14:paraId="0995F513" w14:textId="77777777" w:rsidR="003E45E1" w:rsidRPr="00CD4F2B" w:rsidRDefault="003E45E1" w:rsidP="00CD4F2B">
      <w:pPr>
        <w:widowControl w:val="0"/>
        <w:rPr>
          <w:szCs w:val="22"/>
          <w:lang w:val="sr-Latn-ME"/>
        </w:rPr>
      </w:pPr>
    </w:p>
    <w:p w14:paraId="58E78A02" w14:textId="08A75878" w:rsidR="003E45E1" w:rsidRPr="00CD4F2B" w:rsidRDefault="003E45E1" w:rsidP="00CD4F2B">
      <w:pPr>
        <w:widowControl w:val="0"/>
        <w:rPr>
          <w:szCs w:val="22"/>
          <w:lang w:val="sr-Latn-ME"/>
        </w:rPr>
      </w:pPr>
      <w:bookmarkStart w:id="8" w:name="_Hlk74652380"/>
      <w:r w:rsidRPr="00CD4F2B">
        <w:rPr>
          <w:szCs w:val="22"/>
          <w:lang w:val="sr-Latn-ME"/>
        </w:rPr>
        <w:t xml:space="preserve">Kada se </w:t>
      </w:r>
      <w:r w:rsidR="009B6277" w:rsidRPr="00CD4F2B">
        <w:rPr>
          <w:szCs w:val="22"/>
          <w:lang w:val="sr-Latn-ME"/>
        </w:rPr>
        <w:t xml:space="preserve">lijek </w:t>
      </w:r>
      <w:r w:rsidR="00FA1E3F" w:rsidRPr="00CD4F2B">
        <w:rPr>
          <w:szCs w:val="22"/>
          <w:lang w:val="sr-Latn-ME"/>
        </w:rPr>
        <w:t>OPDIVO</w:t>
      </w:r>
      <w:r w:rsidRPr="00CD4F2B">
        <w:rPr>
          <w:szCs w:val="22"/>
          <w:lang w:val="sr-Latn-ME"/>
        </w:rPr>
        <w:t xml:space="preserve"> prim</w:t>
      </w:r>
      <w:r w:rsidR="003D6E74" w:rsidRPr="00CD4F2B">
        <w:rPr>
          <w:szCs w:val="22"/>
          <w:lang w:val="sr-Latn-ME"/>
        </w:rPr>
        <w:t>j</w:t>
      </w:r>
      <w:r w:rsidRPr="00CD4F2B">
        <w:rPr>
          <w:szCs w:val="22"/>
          <w:lang w:val="sr-Latn-ME"/>
        </w:rPr>
        <w:t xml:space="preserve">enjuje u kombinaciji sa ipilimumabom, </w:t>
      </w:r>
      <w:r w:rsidR="00E42611" w:rsidRPr="00CD4F2B">
        <w:rPr>
          <w:szCs w:val="22"/>
          <w:lang w:val="sr-Latn-ME"/>
        </w:rPr>
        <w:t>za l</w:t>
      </w:r>
      <w:r w:rsidR="003D6E74" w:rsidRPr="00CD4F2B">
        <w:rPr>
          <w:szCs w:val="22"/>
          <w:lang w:val="sr-Latn-ME"/>
        </w:rPr>
        <w:t>ij</w:t>
      </w:r>
      <w:r w:rsidR="00E42611" w:rsidRPr="00CD4F2B">
        <w:rPr>
          <w:szCs w:val="22"/>
          <w:lang w:val="sr-Latn-ME"/>
        </w:rPr>
        <w:t xml:space="preserve">ečenje </w:t>
      </w:r>
      <w:r w:rsidR="00A76509" w:rsidRPr="00CD4F2B">
        <w:rPr>
          <w:szCs w:val="22"/>
          <w:lang w:val="sr-Latn-ME"/>
        </w:rPr>
        <w:t xml:space="preserve">raka </w:t>
      </w:r>
      <w:r w:rsidR="00E42611" w:rsidRPr="00CD4F2B">
        <w:rPr>
          <w:szCs w:val="22"/>
          <w:lang w:val="sr-Latn-ME"/>
        </w:rPr>
        <w:t>kože</w:t>
      </w:r>
      <w:r w:rsidR="00A76509" w:rsidRPr="00CD4F2B">
        <w:rPr>
          <w:szCs w:val="22"/>
          <w:lang w:val="sr-Latn-ME"/>
        </w:rPr>
        <w:t>,</w:t>
      </w:r>
      <w:r w:rsidR="00E42611" w:rsidRPr="00CD4F2B">
        <w:rPr>
          <w:szCs w:val="22"/>
          <w:lang w:val="sr-Latn-ME"/>
        </w:rPr>
        <w:t xml:space="preserve"> uznapredovalog raka bubrega, </w:t>
      </w:r>
      <w:r w:rsidR="00A76509" w:rsidRPr="00CD4F2B">
        <w:rPr>
          <w:szCs w:val="22"/>
          <w:lang w:val="sr-Latn-ME"/>
        </w:rPr>
        <w:t>uznapredovalog raka debelog cr</w:t>
      </w:r>
      <w:r w:rsidR="003D6E74" w:rsidRPr="00CD4F2B">
        <w:rPr>
          <w:szCs w:val="22"/>
          <w:lang w:val="sr-Latn-ME"/>
        </w:rPr>
        <w:t>ij</w:t>
      </w:r>
      <w:r w:rsidR="00A76509" w:rsidRPr="00CD4F2B">
        <w:rPr>
          <w:szCs w:val="22"/>
          <w:lang w:val="sr-Latn-ME"/>
        </w:rPr>
        <w:t xml:space="preserve">eva ili rektuma, </w:t>
      </w:r>
      <w:r w:rsidR="00173BD3" w:rsidRPr="00CD4F2B">
        <w:rPr>
          <w:szCs w:val="22"/>
          <w:lang w:val="sr-Latn-ME"/>
        </w:rPr>
        <w:t xml:space="preserve">ili neresektabilnog ili uznapredovalog raka jetre, do </w:t>
      </w:r>
      <w:r w:rsidRPr="00CD4F2B">
        <w:rPr>
          <w:szCs w:val="22"/>
          <w:lang w:val="sr-Latn-ME"/>
        </w:rPr>
        <w:t xml:space="preserve">4 doze </w:t>
      </w:r>
      <w:r w:rsidR="00173BD3" w:rsidRPr="00CD4F2B">
        <w:rPr>
          <w:szCs w:val="22"/>
          <w:lang w:val="sr-Latn-ME"/>
        </w:rPr>
        <w:t>infuzija će se primjenjivati</w:t>
      </w:r>
      <w:r w:rsidRPr="00CD4F2B">
        <w:rPr>
          <w:szCs w:val="22"/>
          <w:lang w:val="sr-Latn-ME"/>
        </w:rPr>
        <w:t xml:space="preserve"> u trajanju od </w:t>
      </w:r>
      <w:r w:rsidR="00C1188E" w:rsidRPr="00CD4F2B">
        <w:rPr>
          <w:szCs w:val="22"/>
          <w:lang w:val="sr-Latn-ME"/>
        </w:rPr>
        <w:t>3</w:t>
      </w:r>
      <w:r w:rsidRPr="00CD4F2B">
        <w:rPr>
          <w:szCs w:val="22"/>
          <w:lang w:val="sr-Latn-ME"/>
        </w:rPr>
        <w:t>0 minuta svake 3 ned</w:t>
      </w:r>
      <w:r w:rsidR="003D6E74" w:rsidRPr="00CD4F2B">
        <w:rPr>
          <w:szCs w:val="22"/>
          <w:lang w:val="sr-Latn-ME"/>
        </w:rPr>
        <w:t>j</w:t>
      </w:r>
      <w:r w:rsidRPr="00CD4F2B">
        <w:rPr>
          <w:szCs w:val="22"/>
          <w:lang w:val="sr-Latn-ME"/>
        </w:rPr>
        <w:t>elje</w:t>
      </w:r>
      <w:r w:rsidR="00C1188E" w:rsidRPr="00CD4F2B">
        <w:rPr>
          <w:szCs w:val="22"/>
          <w:lang w:val="sr-Latn-ME"/>
        </w:rPr>
        <w:t xml:space="preserve"> </w:t>
      </w:r>
      <w:r w:rsidRPr="00CD4F2B">
        <w:rPr>
          <w:szCs w:val="22"/>
          <w:lang w:val="sr-Latn-ME"/>
        </w:rPr>
        <w:t>(faza kombinovane terapije)</w:t>
      </w:r>
      <w:r w:rsidR="00173BD3" w:rsidRPr="00CD4F2B">
        <w:rPr>
          <w:szCs w:val="22"/>
          <w:lang w:val="sr-Latn-ME"/>
        </w:rPr>
        <w:t xml:space="preserve"> zavisno od Vašeg liječenja</w:t>
      </w:r>
      <w:r w:rsidRPr="00CD4F2B">
        <w:rPr>
          <w:szCs w:val="22"/>
          <w:lang w:val="sr-Latn-ME"/>
        </w:rPr>
        <w:t>. Nakon toga l</w:t>
      </w:r>
      <w:r w:rsidR="003D6E74" w:rsidRPr="00CD4F2B">
        <w:rPr>
          <w:szCs w:val="22"/>
          <w:lang w:val="sr-Latn-ME"/>
        </w:rPr>
        <w:t>ije</w:t>
      </w:r>
      <w:r w:rsidRPr="00CD4F2B">
        <w:rPr>
          <w:szCs w:val="22"/>
          <w:lang w:val="sr-Latn-ME"/>
        </w:rPr>
        <w:t xml:space="preserve">k ćete primati u obliku infuzije </w:t>
      </w:r>
      <w:r w:rsidR="00CB087A" w:rsidRPr="00CD4F2B">
        <w:rPr>
          <w:szCs w:val="22"/>
          <w:lang w:val="sr-Latn-ME"/>
        </w:rPr>
        <w:t>tokom perioda od 30 ili 60 minuta svake 2 ili 4 ned</w:t>
      </w:r>
      <w:r w:rsidR="003D6E74" w:rsidRPr="00CD4F2B">
        <w:rPr>
          <w:szCs w:val="22"/>
          <w:lang w:val="sr-Latn-ME"/>
        </w:rPr>
        <w:t>j</w:t>
      </w:r>
      <w:r w:rsidR="00CB087A" w:rsidRPr="00CD4F2B">
        <w:rPr>
          <w:szCs w:val="22"/>
          <w:lang w:val="sr-Latn-ME"/>
        </w:rPr>
        <w:t>elje, zavisno od propisane doze</w:t>
      </w:r>
      <w:r w:rsidRPr="00CD4F2B">
        <w:rPr>
          <w:szCs w:val="22"/>
          <w:lang w:val="sr-Latn-ME"/>
        </w:rPr>
        <w:t xml:space="preserve"> </w:t>
      </w:r>
      <w:bookmarkEnd w:id="8"/>
      <w:r w:rsidRPr="00CD4F2B">
        <w:rPr>
          <w:szCs w:val="22"/>
          <w:lang w:val="sr-Latn-ME"/>
        </w:rPr>
        <w:t>(faza monoterapije).</w:t>
      </w:r>
    </w:p>
    <w:p w14:paraId="45A64763" w14:textId="048FE9FE" w:rsidR="0071156B" w:rsidRPr="00CD4F2B" w:rsidRDefault="0071156B" w:rsidP="00CD4F2B">
      <w:pPr>
        <w:widowControl w:val="0"/>
        <w:tabs>
          <w:tab w:val="clear" w:pos="284"/>
        </w:tabs>
        <w:rPr>
          <w:szCs w:val="22"/>
          <w:lang w:val="sr-Latn-ME" w:eastAsia="en-GB"/>
        </w:rPr>
      </w:pPr>
    </w:p>
    <w:p w14:paraId="20106C6C" w14:textId="306ECEB6" w:rsidR="00E42611" w:rsidRPr="00CD4F2B" w:rsidRDefault="00E42611" w:rsidP="00CD4F2B">
      <w:pPr>
        <w:widowControl w:val="0"/>
        <w:tabs>
          <w:tab w:val="clear" w:pos="284"/>
        </w:tabs>
        <w:rPr>
          <w:szCs w:val="22"/>
          <w:lang w:val="sr-Latn-ME" w:eastAsia="en-GB"/>
        </w:rPr>
      </w:pPr>
      <w:r w:rsidRPr="00CD4F2B">
        <w:rPr>
          <w:szCs w:val="22"/>
          <w:lang w:val="sr-Latn-ME" w:eastAsia="en-GB"/>
        </w:rPr>
        <w:t>Kada se l</w:t>
      </w:r>
      <w:r w:rsidR="003D6E74" w:rsidRPr="00CD4F2B">
        <w:rPr>
          <w:szCs w:val="22"/>
          <w:lang w:val="sr-Latn-ME" w:eastAsia="en-GB"/>
        </w:rPr>
        <w:t>ij</w:t>
      </w:r>
      <w:r w:rsidRPr="00CD4F2B">
        <w:rPr>
          <w:szCs w:val="22"/>
          <w:lang w:val="sr-Latn-ME" w:eastAsia="en-GB"/>
        </w:rPr>
        <w:t xml:space="preserve">ek </w:t>
      </w:r>
      <w:r w:rsidR="00FA1E3F" w:rsidRPr="00CD4F2B">
        <w:rPr>
          <w:szCs w:val="22"/>
          <w:lang w:val="sr-Latn-ME" w:eastAsia="en-GB"/>
        </w:rPr>
        <w:t>OPDIVO</w:t>
      </w:r>
      <w:r w:rsidRPr="00CD4F2B">
        <w:rPr>
          <w:szCs w:val="22"/>
          <w:lang w:val="sr-Latn-ME" w:eastAsia="en-GB"/>
        </w:rPr>
        <w:t xml:space="preserve"> primjenjuje u kombinaciji sa ipilimumabom u terapiji malignog pleuralnog mezotelioma, infuzija će se prim</w:t>
      </w:r>
      <w:r w:rsidR="003D6E74" w:rsidRPr="00CD4F2B">
        <w:rPr>
          <w:szCs w:val="22"/>
          <w:lang w:val="sr-Latn-ME" w:eastAsia="en-GB"/>
        </w:rPr>
        <w:t>j</w:t>
      </w:r>
      <w:r w:rsidRPr="00CD4F2B">
        <w:rPr>
          <w:szCs w:val="22"/>
          <w:lang w:val="sr-Latn-ME" w:eastAsia="en-GB"/>
        </w:rPr>
        <w:t>enjivati u toku perioda od 30 minuta svake 3 ned</w:t>
      </w:r>
      <w:r w:rsidR="003D6E74" w:rsidRPr="00CD4F2B">
        <w:rPr>
          <w:szCs w:val="22"/>
          <w:lang w:val="sr-Latn-ME" w:eastAsia="en-GB"/>
        </w:rPr>
        <w:t>j</w:t>
      </w:r>
      <w:r w:rsidRPr="00CD4F2B">
        <w:rPr>
          <w:szCs w:val="22"/>
          <w:lang w:val="sr-Latn-ME" w:eastAsia="en-GB"/>
        </w:rPr>
        <w:t>elje</w:t>
      </w:r>
    </w:p>
    <w:p w14:paraId="22C6D045" w14:textId="76A3EF51" w:rsidR="00E42611" w:rsidRPr="00CD4F2B" w:rsidRDefault="00E42611" w:rsidP="00CD4F2B">
      <w:pPr>
        <w:widowControl w:val="0"/>
        <w:tabs>
          <w:tab w:val="clear" w:pos="284"/>
        </w:tabs>
        <w:rPr>
          <w:szCs w:val="22"/>
          <w:lang w:val="sr-Latn-ME" w:eastAsia="en-GB"/>
        </w:rPr>
      </w:pPr>
    </w:p>
    <w:p w14:paraId="780338B2" w14:textId="7565FECF" w:rsidR="008F5A82" w:rsidRPr="00CD4F2B" w:rsidRDefault="008F5A82" w:rsidP="00CD4F2B">
      <w:pPr>
        <w:widowControl w:val="0"/>
        <w:tabs>
          <w:tab w:val="clear" w:pos="284"/>
        </w:tabs>
        <w:rPr>
          <w:szCs w:val="22"/>
          <w:lang w:val="sr-Latn-ME" w:eastAsia="en-GB" w:bidi="hr-HR"/>
        </w:rPr>
      </w:pPr>
      <w:r w:rsidRPr="00CD4F2B">
        <w:rPr>
          <w:szCs w:val="22"/>
          <w:lang w:val="sr-Latn-ME" w:eastAsia="en-GB" w:bidi="hr-HR"/>
        </w:rPr>
        <w:t xml:space="preserve">Kada se lijek </w:t>
      </w:r>
      <w:r w:rsidR="00FA1E3F" w:rsidRPr="00CD4F2B">
        <w:rPr>
          <w:szCs w:val="22"/>
          <w:lang w:val="sr-Latn-ME" w:eastAsia="en-GB" w:bidi="hr-HR"/>
        </w:rPr>
        <w:t>OPDIVO</w:t>
      </w:r>
      <w:r w:rsidRPr="00CD4F2B">
        <w:rPr>
          <w:szCs w:val="22"/>
          <w:lang w:val="sr-Latn-ME" w:eastAsia="en-GB" w:bidi="hr-HR"/>
        </w:rPr>
        <w:t xml:space="preserve"> primjenjuje u kombinaciji sa ipilimumabom u terapiji uznapredovalog raka jednjaka,</w:t>
      </w:r>
      <w:r w:rsidRPr="00CD4F2B">
        <w:rPr>
          <w:szCs w:val="22"/>
          <w:lang w:val="sr-Latn-ME" w:eastAsia="en-GB"/>
        </w:rPr>
        <w:t xml:space="preserve"> infuzija će se primjenjivati u toku 30 minuta svake 2 ili 3 nedjelje, zavisno od doze koju ćete primati.</w:t>
      </w:r>
    </w:p>
    <w:p w14:paraId="2EA2F79B" w14:textId="77777777" w:rsidR="008F5A82" w:rsidRPr="00CD4F2B" w:rsidRDefault="008F5A82" w:rsidP="00CD4F2B">
      <w:pPr>
        <w:widowControl w:val="0"/>
        <w:tabs>
          <w:tab w:val="clear" w:pos="284"/>
        </w:tabs>
        <w:rPr>
          <w:szCs w:val="22"/>
          <w:lang w:val="sr-Latn-ME" w:eastAsia="en-GB" w:bidi="hr-HR"/>
        </w:rPr>
      </w:pPr>
    </w:p>
    <w:p w14:paraId="09C8B91B" w14:textId="15CB07E4" w:rsidR="008054FD" w:rsidRPr="00CD4F2B" w:rsidRDefault="008054FD" w:rsidP="00CD4F2B">
      <w:pPr>
        <w:widowControl w:val="0"/>
        <w:tabs>
          <w:tab w:val="clear" w:pos="284"/>
        </w:tabs>
        <w:rPr>
          <w:szCs w:val="22"/>
          <w:lang w:val="sr-Latn-ME" w:eastAsia="en-GB" w:bidi="hr-HR"/>
        </w:rPr>
      </w:pPr>
      <w:r w:rsidRPr="00CD4F2B">
        <w:rPr>
          <w:szCs w:val="22"/>
          <w:lang w:val="sr-Latn-ME" w:eastAsia="en-GB" w:bidi="hr-HR"/>
        </w:rPr>
        <w:t>Kada se l</w:t>
      </w:r>
      <w:r w:rsidR="002041AB" w:rsidRPr="00CD4F2B">
        <w:rPr>
          <w:szCs w:val="22"/>
          <w:lang w:val="sr-Latn-ME" w:eastAsia="en-GB" w:bidi="hr-HR"/>
        </w:rPr>
        <w:t>ij</w:t>
      </w:r>
      <w:r w:rsidRPr="00CD4F2B">
        <w:rPr>
          <w:szCs w:val="22"/>
          <w:lang w:val="sr-Latn-ME" w:eastAsia="en-GB" w:bidi="hr-HR"/>
        </w:rPr>
        <w:t>ek OPDIVO prim</w:t>
      </w:r>
      <w:r w:rsidR="002041AB" w:rsidRPr="00CD4F2B">
        <w:rPr>
          <w:szCs w:val="22"/>
          <w:lang w:val="sr-Latn-ME" w:eastAsia="en-GB" w:bidi="hr-HR"/>
        </w:rPr>
        <w:t>j</w:t>
      </w:r>
      <w:r w:rsidRPr="00CD4F2B">
        <w:rPr>
          <w:szCs w:val="22"/>
          <w:lang w:val="sr-Latn-ME" w:eastAsia="en-GB" w:bidi="hr-HR"/>
        </w:rPr>
        <w:t>enjuje u kombinaciji sa hemioterapijom kod neoadjuvantne terapije</w:t>
      </w:r>
      <w:r w:rsidRPr="00CD4F2B">
        <w:rPr>
          <w:szCs w:val="22"/>
          <w:lang w:val="sr-Latn-ME"/>
        </w:rPr>
        <w:t xml:space="preserve"> </w:t>
      </w:r>
      <w:r w:rsidRPr="00CD4F2B">
        <w:rPr>
          <w:szCs w:val="22"/>
          <w:lang w:val="sr-Latn-ME" w:eastAsia="en-GB" w:bidi="hr-HR"/>
        </w:rPr>
        <w:t>nemikrocelularnog karcinoma pluća,</w:t>
      </w:r>
      <w:r w:rsidRPr="00CD4F2B">
        <w:rPr>
          <w:szCs w:val="22"/>
          <w:lang w:val="sr-Latn-ME" w:eastAsia="en-GB"/>
        </w:rPr>
        <w:t xml:space="preserve"> </w:t>
      </w:r>
      <w:r w:rsidRPr="00CD4F2B">
        <w:rPr>
          <w:szCs w:val="22"/>
          <w:lang w:val="sr-Latn-ME" w:eastAsia="en-GB" w:bidi="hr-HR"/>
        </w:rPr>
        <w:t>infuzija će se prim</w:t>
      </w:r>
      <w:r w:rsidR="002041AB" w:rsidRPr="00CD4F2B">
        <w:rPr>
          <w:szCs w:val="22"/>
          <w:lang w:val="sr-Latn-ME" w:eastAsia="en-GB" w:bidi="hr-HR"/>
        </w:rPr>
        <w:t>j</w:t>
      </w:r>
      <w:r w:rsidRPr="00CD4F2B">
        <w:rPr>
          <w:szCs w:val="22"/>
          <w:lang w:val="sr-Latn-ME" w:eastAsia="en-GB" w:bidi="hr-HR"/>
        </w:rPr>
        <w:t>enjivati u toku perioda od 30 minuta svake 3 ned</w:t>
      </w:r>
      <w:r w:rsidR="002041AB" w:rsidRPr="00CD4F2B">
        <w:rPr>
          <w:szCs w:val="22"/>
          <w:lang w:val="sr-Latn-ME" w:eastAsia="en-GB" w:bidi="hr-HR"/>
        </w:rPr>
        <w:t>j</w:t>
      </w:r>
      <w:r w:rsidRPr="00CD4F2B">
        <w:rPr>
          <w:szCs w:val="22"/>
          <w:lang w:val="sr-Latn-ME" w:eastAsia="en-GB" w:bidi="hr-HR"/>
        </w:rPr>
        <w:t>elje.</w:t>
      </w:r>
    </w:p>
    <w:p w14:paraId="0E16B8ED" w14:textId="77777777" w:rsidR="008054FD" w:rsidRPr="00CD4F2B" w:rsidRDefault="008054FD" w:rsidP="00CD4F2B">
      <w:pPr>
        <w:widowControl w:val="0"/>
        <w:tabs>
          <w:tab w:val="clear" w:pos="284"/>
        </w:tabs>
        <w:rPr>
          <w:szCs w:val="22"/>
          <w:lang w:val="sr-Latn-ME" w:eastAsia="en-GB" w:bidi="hr-HR"/>
        </w:rPr>
      </w:pPr>
    </w:p>
    <w:p w14:paraId="0A20EEC4" w14:textId="7E3EC27D" w:rsidR="008F5A82" w:rsidRPr="00CD4F2B" w:rsidRDefault="008F5A82" w:rsidP="00CD4F2B">
      <w:pPr>
        <w:widowControl w:val="0"/>
        <w:tabs>
          <w:tab w:val="clear" w:pos="284"/>
        </w:tabs>
        <w:rPr>
          <w:szCs w:val="22"/>
          <w:lang w:val="sr-Latn-ME" w:eastAsia="en-GB"/>
        </w:rPr>
      </w:pPr>
      <w:r w:rsidRPr="00CD4F2B">
        <w:rPr>
          <w:szCs w:val="22"/>
          <w:lang w:val="sr-Latn-ME" w:eastAsia="en-GB" w:bidi="hr-HR"/>
        </w:rPr>
        <w:t xml:space="preserve">Kada se lijek </w:t>
      </w:r>
      <w:r w:rsidR="00FA1E3F" w:rsidRPr="00CD4F2B">
        <w:rPr>
          <w:szCs w:val="22"/>
          <w:lang w:val="sr-Latn-ME" w:eastAsia="en-GB" w:bidi="hr-HR"/>
        </w:rPr>
        <w:t>OPDIVO</w:t>
      </w:r>
      <w:r w:rsidRPr="00CD4F2B">
        <w:rPr>
          <w:szCs w:val="22"/>
          <w:lang w:val="sr-Latn-ME" w:eastAsia="en-GB" w:bidi="hr-HR"/>
        </w:rPr>
        <w:t xml:space="preserve"> primjenjuje u kombinaciji sa </w:t>
      </w:r>
      <w:r w:rsidR="00E75FF1" w:rsidRPr="00CD4F2B">
        <w:rPr>
          <w:szCs w:val="22"/>
          <w:lang w:val="sr-Latn-ME" w:eastAsia="en-GB" w:bidi="hr-HR"/>
        </w:rPr>
        <w:t>hemioterapijom</w:t>
      </w:r>
      <w:r w:rsidRPr="00CD4F2B">
        <w:rPr>
          <w:szCs w:val="22"/>
          <w:lang w:val="sr-Latn-ME" w:eastAsia="en-GB" w:bidi="hr-HR"/>
        </w:rPr>
        <w:t xml:space="preserve"> kod uznapredovalog raka jednjaka,</w:t>
      </w:r>
      <w:r w:rsidRPr="00CD4F2B">
        <w:rPr>
          <w:szCs w:val="22"/>
          <w:lang w:val="sr-Latn-ME" w:eastAsia="en-GB"/>
        </w:rPr>
        <w:t xml:space="preserve"> infuzija će se primjenjivati u toku 30 minuta svake 2 ili 4 nedjelje, zavisno od doze koju ćete primati.</w:t>
      </w:r>
    </w:p>
    <w:p w14:paraId="1454E355" w14:textId="77777777" w:rsidR="00395F4C" w:rsidRPr="00CD4F2B" w:rsidRDefault="00395F4C" w:rsidP="00CD4F2B">
      <w:pPr>
        <w:widowControl w:val="0"/>
        <w:tabs>
          <w:tab w:val="clear" w:pos="284"/>
        </w:tabs>
        <w:rPr>
          <w:szCs w:val="22"/>
          <w:lang w:val="sr-Latn-ME" w:eastAsia="en-GB"/>
        </w:rPr>
      </w:pPr>
    </w:p>
    <w:p w14:paraId="4B5C62FA" w14:textId="1827620A" w:rsidR="00922FF3" w:rsidRPr="00CD4F2B" w:rsidRDefault="00922FF3" w:rsidP="00CD4F2B">
      <w:pPr>
        <w:widowControl w:val="0"/>
        <w:tabs>
          <w:tab w:val="clear" w:pos="284"/>
        </w:tabs>
        <w:rPr>
          <w:szCs w:val="22"/>
          <w:lang w:val="sr-Latn-ME" w:eastAsia="en-GB"/>
        </w:rPr>
      </w:pPr>
      <w:r w:rsidRPr="00CD4F2B">
        <w:rPr>
          <w:szCs w:val="22"/>
          <w:lang w:val="sr-Latn-ME" w:eastAsia="en-GB"/>
        </w:rPr>
        <w:t>Kada se l</w:t>
      </w:r>
      <w:r w:rsidR="00CF75B9" w:rsidRPr="00CD4F2B">
        <w:rPr>
          <w:szCs w:val="22"/>
          <w:lang w:val="sr-Latn-ME" w:eastAsia="en-GB"/>
        </w:rPr>
        <w:t>ij</w:t>
      </w:r>
      <w:r w:rsidRPr="00CD4F2B">
        <w:rPr>
          <w:szCs w:val="22"/>
          <w:lang w:val="sr-Latn-ME" w:eastAsia="en-GB"/>
        </w:rPr>
        <w:t xml:space="preserve">ek </w:t>
      </w:r>
      <w:r w:rsidR="00FA1E3F" w:rsidRPr="00CD4F2B">
        <w:rPr>
          <w:szCs w:val="22"/>
          <w:lang w:val="sr-Latn-ME" w:eastAsia="en-GB"/>
        </w:rPr>
        <w:t>OPDIVO</w:t>
      </w:r>
      <w:r w:rsidRPr="00CD4F2B">
        <w:rPr>
          <w:szCs w:val="22"/>
          <w:lang w:val="sr-Latn-ME" w:eastAsia="en-GB"/>
        </w:rPr>
        <w:t xml:space="preserve"> primjenjuje u kombinaciji sa </w:t>
      </w:r>
      <w:r w:rsidR="00E75FF1" w:rsidRPr="00CD4F2B">
        <w:rPr>
          <w:szCs w:val="22"/>
          <w:lang w:val="sr-Latn-ME" w:eastAsia="en-GB"/>
        </w:rPr>
        <w:t>hemioterapijom</w:t>
      </w:r>
      <w:r w:rsidRPr="00CD4F2B">
        <w:rPr>
          <w:szCs w:val="22"/>
          <w:lang w:val="sr-Latn-ME" w:eastAsia="en-GB"/>
        </w:rPr>
        <w:t xml:space="preserve"> u terapiji uznapredovalog adenokarcinoma želuca, jednjaka ili spoja jednjaka i želuca, infuzija će se prim</w:t>
      </w:r>
      <w:r w:rsidR="00CF75B9" w:rsidRPr="00CD4F2B">
        <w:rPr>
          <w:szCs w:val="22"/>
          <w:lang w:val="sr-Latn-ME" w:eastAsia="en-GB"/>
        </w:rPr>
        <w:t>j</w:t>
      </w:r>
      <w:r w:rsidRPr="00CD4F2B">
        <w:rPr>
          <w:szCs w:val="22"/>
          <w:lang w:val="sr-Latn-ME" w:eastAsia="en-GB"/>
        </w:rPr>
        <w:t>enjivati u toku 30 minuta svake 3 ned</w:t>
      </w:r>
      <w:r w:rsidR="00CF75B9" w:rsidRPr="00CD4F2B">
        <w:rPr>
          <w:szCs w:val="22"/>
          <w:lang w:val="sr-Latn-ME" w:eastAsia="en-GB"/>
        </w:rPr>
        <w:t>j</w:t>
      </w:r>
      <w:r w:rsidRPr="00CD4F2B">
        <w:rPr>
          <w:szCs w:val="22"/>
          <w:lang w:val="sr-Latn-ME" w:eastAsia="en-GB"/>
        </w:rPr>
        <w:t>elje ili svake 2 ned</w:t>
      </w:r>
      <w:r w:rsidR="00CF75B9" w:rsidRPr="00CD4F2B">
        <w:rPr>
          <w:szCs w:val="22"/>
          <w:lang w:val="sr-Latn-ME" w:eastAsia="en-GB"/>
        </w:rPr>
        <w:t>j</w:t>
      </w:r>
      <w:r w:rsidRPr="00CD4F2B">
        <w:rPr>
          <w:szCs w:val="22"/>
          <w:lang w:val="sr-Latn-ME" w:eastAsia="en-GB"/>
        </w:rPr>
        <w:t>elje, zavisno od doze koju ćete primati.</w:t>
      </w:r>
    </w:p>
    <w:p w14:paraId="73DF53AA" w14:textId="77777777" w:rsidR="00922FF3" w:rsidRPr="00CD4F2B" w:rsidRDefault="00922FF3" w:rsidP="00CD4F2B">
      <w:pPr>
        <w:widowControl w:val="0"/>
        <w:tabs>
          <w:tab w:val="clear" w:pos="284"/>
        </w:tabs>
        <w:rPr>
          <w:szCs w:val="22"/>
          <w:lang w:val="sr-Latn-ME" w:eastAsia="en-GB"/>
        </w:rPr>
      </w:pPr>
    </w:p>
    <w:p w14:paraId="6430C41B" w14:textId="271FCEF3" w:rsidR="008B4ECC" w:rsidRPr="00CD4F2B" w:rsidRDefault="008B4ECC" w:rsidP="00CD4F2B">
      <w:pPr>
        <w:widowControl w:val="0"/>
        <w:tabs>
          <w:tab w:val="clear" w:pos="284"/>
        </w:tabs>
        <w:rPr>
          <w:szCs w:val="22"/>
          <w:lang w:val="sr-Latn-ME" w:eastAsia="en-GB"/>
        </w:rPr>
      </w:pPr>
      <w:r w:rsidRPr="00CD4F2B">
        <w:rPr>
          <w:szCs w:val="22"/>
          <w:lang w:val="sr-Latn-ME" w:eastAsia="en-GB"/>
        </w:rPr>
        <w:t>Kada se lijek OPDIVO primjenjuje u kombinaciji sa hemioterapijom u terapiji karcinoma urotela, infuzija će se primjenjivati u toku 30 minuta svake 2, 3 ili 4 nedjelje, zavisno od doze koju ćete primati.</w:t>
      </w:r>
    </w:p>
    <w:p w14:paraId="0F8A1C6E" w14:textId="77777777" w:rsidR="008B4ECC" w:rsidRPr="00CD4F2B" w:rsidRDefault="008B4ECC" w:rsidP="00CD4F2B">
      <w:pPr>
        <w:widowControl w:val="0"/>
        <w:tabs>
          <w:tab w:val="clear" w:pos="284"/>
        </w:tabs>
        <w:rPr>
          <w:szCs w:val="22"/>
          <w:lang w:val="sr-Latn-ME" w:eastAsia="en-GB"/>
        </w:rPr>
      </w:pPr>
    </w:p>
    <w:p w14:paraId="170D6E5E" w14:textId="48B83995" w:rsidR="0071156B" w:rsidRPr="00CD4F2B" w:rsidRDefault="0071156B" w:rsidP="00CD4F2B">
      <w:pPr>
        <w:widowControl w:val="0"/>
        <w:tabs>
          <w:tab w:val="clear" w:pos="284"/>
        </w:tabs>
        <w:rPr>
          <w:szCs w:val="22"/>
          <w:lang w:val="sr-Latn-ME" w:eastAsia="en-GB"/>
        </w:rPr>
      </w:pPr>
      <w:r w:rsidRPr="00CD4F2B">
        <w:rPr>
          <w:szCs w:val="22"/>
          <w:lang w:val="sr-Latn-ME" w:eastAsia="en-GB"/>
        </w:rPr>
        <w:t>Kada se l</w:t>
      </w:r>
      <w:r w:rsidR="003D6E74" w:rsidRPr="00CD4F2B">
        <w:rPr>
          <w:szCs w:val="22"/>
          <w:lang w:val="sr-Latn-ME" w:eastAsia="en-GB"/>
        </w:rPr>
        <w:t>ij</w:t>
      </w:r>
      <w:r w:rsidRPr="00CD4F2B">
        <w:rPr>
          <w:szCs w:val="22"/>
          <w:lang w:val="sr-Latn-ME" w:eastAsia="en-GB"/>
        </w:rPr>
        <w:t xml:space="preserve">ek </w:t>
      </w:r>
      <w:r w:rsidR="00FA1E3F" w:rsidRPr="00CD4F2B">
        <w:rPr>
          <w:szCs w:val="22"/>
          <w:lang w:val="sr-Latn-ME" w:eastAsia="en-GB"/>
        </w:rPr>
        <w:t>OPDIVO</w:t>
      </w:r>
      <w:r w:rsidRPr="00CD4F2B">
        <w:rPr>
          <w:szCs w:val="22"/>
          <w:lang w:val="sr-Latn-ME" w:eastAsia="en-GB"/>
        </w:rPr>
        <w:t xml:space="preserve"> primjenjuje u kombinaciji sa ipilimumabom i </w:t>
      </w:r>
      <w:r w:rsidR="00E75FF1" w:rsidRPr="00CD4F2B">
        <w:rPr>
          <w:szCs w:val="22"/>
          <w:lang w:val="sr-Latn-ME" w:eastAsia="en-GB"/>
        </w:rPr>
        <w:t>hemioterapijom</w:t>
      </w:r>
      <w:r w:rsidRPr="00CD4F2B">
        <w:rPr>
          <w:szCs w:val="22"/>
          <w:lang w:val="sr-Latn-ME" w:eastAsia="en-GB"/>
        </w:rPr>
        <w:t xml:space="preserve"> u terapiji uznapredovalog </w:t>
      </w:r>
      <w:r w:rsidRPr="00CD4F2B">
        <w:rPr>
          <w:szCs w:val="22"/>
          <w:lang w:val="sr-Latn-ME"/>
        </w:rPr>
        <w:t>nemikrocelularnog karcinoma pluća</w:t>
      </w:r>
      <w:r w:rsidRPr="00CD4F2B">
        <w:rPr>
          <w:szCs w:val="22"/>
          <w:lang w:val="sr-Latn-ME" w:eastAsia="en-GB"/>
        </w:rPr>
        <w:t>, infuzija će se prim</w:t>
      </w:r>
      <w:r w:rsidR="003D6E74" w:rsidRPr="00CD4F2B">
        <w:rPr>
          <w:szCs w:val="22"/>
          <w:lang w:val="sr-Latn-ME" w:eastAsia="en-GB"/>
        </w:rPr>
        <w:t>j</w:t>
      </w:r>
      <w:r w:rsidRPr="00CD4F2B">
        <w:rPr>
          <w:szCs w:val="22"/>
          <w:lang w:val="sr-Latn-ME" w:eastAsia="en-GB"/>
        </w:rPr>
        <w:t xml:space="preserve">enjivati </w:t>
      </w:r>
      <w:r w:rsidR="00156FDE" w:rsidRPr="00CD4F2B">
        <w:rPr>
          <w:szCs w:val="22"/>
          <w:lang w:val="sr-Latn-ME" w:eastAsia="en-GB"/>
        </w:rPr>
        <w:t xml:space="preserve">u </w:t>
      </w:r>
      <w:r w:rsidRPr="00CD4F2B">
        <w:rPr>
          <w:szCs w:val="22"/>
          <w:lang w:val="sr-Latn-ME" w:eastAsia="en-GB"/>
        </w:rPr>
        <w:t>tok</w:t>
      </w:r>
      <w:r w:rsidR="00156FDE" w:rsidRPr="00CD4F2B">
        <w:rPr>
          <w:szCs w:val="22"/>
          <w:lang w:val="sr-Latn-ME" w:eastAsia="en-GB"/>
        </w:rPr>
        <w:t>u perioda od</w:t>
      </w:r>
      <w:r w:rsidRPr="00CD4F2B">
        <w:rPr>
          <w:szCs w:val="22"/>
          <w:lang w:val="sr-Latn-ME" w:eastAsia="en-GB"/>
        </w:rPr>
        <w:t xml:space="preserve"> 30 minuta svak</w:t>
      </w:r>
      <w:r w:rsidR="00156FDE" w:rsidRPr="00CD4F2B">
        <w:rPr>
          <w:szCs w:val="22"/>
          <w:lang w:val="sr-Latn-ME" w:eastAsia="en-GB"/>
        </w:rPr>
        <w:t>e</w:t>
      </w:r>
      <w:r w:rsidRPr="00CD4F2B">
        <w:rPr>
          <w:szCs w:val="22"/>
          <w:lang w:val="sr-Latn-ME" w:eastAsia="en-GB"/>
        </w:rPr>
        <w:t xml:space="preserve"> 3 </w:t>
      </w:r>
      <w:r w:rsidR="00156FDE" w:rsidRPr="00CD4F2B">
        <w:rPr>
          <w:szCs w:val="22"/>
          <w:lang w:val="sr-Latn-ME" w:eastAsia="en-GB"/>
        </w:rPr>
        <w:t>ned</w:t>
      </w:r>
      <w:r w:rsidR="003D6E74" w:rsidRPr="00CD4F2B">
        <w:rPr>
          <w:szCs w:val="22"/>
          <w:lang w:val="sr-Latn-ME" w:eastAsia="en-GB"/>
        </w:rPr>
        <w:t>j</w:t>
      </w:r>
      <w:r w:rsidR="00156FDE" w:rsidRPr="00CD4F2B">
        <w:rPr>
          <w:szCs w:val="22"/>
          <w:lang w:val="sr-Latn-ME" w:eastAsia="en-GB"/>
        </w:rPr>
        <w:t>elje</w:t>
      </w:r>
      <w:r w:rsidRPr="00CD4F2B">
        <w:rPr>
          <w:szCs w:val="22"/>
          <w:lang w:val="sr-Latn-ME" w:eastAsia="en-GB"/>
        </w:rPr>
        <w:t>.</w:t>
      </w:r>
    </w:p>
    <w:p w14:paraId="794FD7F9" w14:textId="719A2052" w:rsidR="00177D7F" w:rsidRPr="00CD4F2B" w:rsidRDefault="00177D7F" w:rsidP="00CD4F2B">
      <w:pPr>
        <w:widowControl w:val="0"/>
        <w:rPr>
          <w:szCs w:val="22"/>
          <w:lang w:val="sr-Latn-ME"/>
        </w:rPr>
      </w:pPr>
    </w:p>
    <w:p w14:paraId="40D6D456" w14:textId="53C27A59" w:rsidR="00BF2F20" w:rsidRPr="00CD4F2B" w:rsidRDefault="00BF2F20" w:rsidP="00CD4F2B">
      <w:pPr>
        <w:widowControl w:val="0"/>
        <w:rPr>
          <w:szCs w:val="22"/>
          <w:lang w:val="sr-Latn-ME"/>
        </w:rPr>
      </w:pPr>
      <w:r w:rsidRPr="00CD4F2B">
        <w:rPr>
          <w:szCs w:val="22"/>
          <w:lang w:val="sr-Latn-ME"/>
        </w:rPr>
        <w:t>Kada se l</w:t>
      </w:r>
      <w:r w:rsidR="003D6E74"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prim</w:t>
      </w:r>
      <w:r w:rsidR="003D6E74" w:rsidRPr="00CD4F2B">
        <w:rPr>
          <w:szCs w:val="22"/>
          <w:lang w:val="sr-Latn-ME"/>
        </w:rPr>
        <w:t>j</w:t>
      </w:r>
      <w:r w:rsidRPr="00CD4F2B">
        <w:rPr>
          <w:szCs w:val="22"/>
          <w:lang w:val="sr-Latn-ME"/>
        </w:rPr>
        <w:t xml:space="preserve">enjuje u kombinaciji sa kabozantinibom, </w:t>
      </w:r>
      <w:r w:rsidR="00642CAF" w:rsidRPr="00CD4F2B">
        <w:rPr>
          <w:szCs w:val="22"/>
          <w:lang w:val="sr-Latn-ME"/>
        </w:rPr>
        <w:t xml:space="preserve">infuzija će se primjenjivati u toku </w:t>
      </w:r>
      <w:r w:rsidRPr="00CD4F2B">
        <w:rPr>
          <w:szCs w:val="22"/>
          <w:lang w:val="sr-Latn-ME"/>
        </w:rPr>
        <w:t>30 minuta ili 60 minuta, svake 2 ili svake 4 ned</w:t>
      </w:r>
      <w:r w:rsidR="003D6E74" w:rsidRPr="00CD4F2B">
        <w:rPr>
          <w:szCs w:val="22"/>
          <w:lang w:val="sr-Latn-ME"/>
        </w:rPr>
        <w:t>j</w:t>
      </w:r>
      <w:r w:rsidRPr="00CD4F2B">
        <w:rPr>
          <w:szCs w:val="22"/>
          <w:lang w:val="sr-Latn-ME"/>
        </w:rPr>
        <w:t>elje, zavisno od propisane doze.</w:t>
      </w:r>
    </w:p>
    <w:p w14:paraId="4010B254" w14:textId="77777777" w:rsidR="002A630A" w:rsidRPr="00CD4F2B" w:rsidRDefault="002A630A" w:rsidP="00CD4F2B">
      <w:pPr>
        <w:widowControl w:val="0"/>
        <w:rPr>
          <w:b/>
          <w:bCs/>
          <w:iCs/>
          <w:szCs w:val="22"/>
          <w:lang w:val="sr-Latn-ME"/>
        </w:rPr>
      </w:pPr>
    </w:p>
    <w:p w14:paraId="071D64C5" w14:textId="561A0A79" w:rsidR="00177D7F" w:rsidRPr="00CD4F2B" w:rsidRDefault="00177D7F" w:rsidP="00CD4F2B">
      <w:pPr>
        <w:widowControl w:val="0"/>
        <w:rPr>
          <w:b/>
          <w:bCs/>
          <w:iCs/>
          <w:szCs w:val="22"/>
          <w:lang w:val="sr-Latn-ME"/>
        </w:rPr>
      </w:pPr>
      <w:r w:rsidRPr="00CD4F2B">
        <w:rPr>
          <w:b/>
          <w:bCs/>
          <w:iCs/>
          <w:szCs w:val="22"/>
          <w:lang w:val="sr-Latn-ME"/>
        </w:rPr>
        <w:t xml:space="preserve">Ako ste </w:t>
      </w:r>
      <w:r w:rsidR="003E45E1" w:rsidRPr="00CD4F2B">
        <w:rPr>
          <w:b/>
          <w:bCs/>
          <w:iCs/>
          <w:szCs w:val="22"/>
          <w:lang w:val="sr-Latn-ME"/>
        </w:rPr>
        <w:t xml:space="preserve">propustili dozu </w:t>
      </w:r>
      <w:r w:rsidR="00010E79" w:rsidRPr="00CD4F2B">
        <w:rPr>
          <w:b/>
          <w:bCs/>
          <w:iCs/>
          <w:szCs w:val="22"/>
          <w:lang w:val="sr-Latn-ME"/>
        </w:rPr>
        <w:t>l</w:t>
      </w:r>
      <w:r w:rsidR="00DF158F" w:rsidRPr="00CD4F2B">
        <w:rPr>
          <w:b/>
          <w:bCs/>
          <w:iCs/>
          <w:szCs w:val="22"/>
          <w:lang w:val="sr-Latn-ME"/>
        </w:rPr>
        <w:t>ij</w:t>
      </w:r>
      <w:r w:rsidR="00010E79" w:rsidRPr="00CD4F2B">
        <w:rPr>
          <w:b/>
          <w:bCs/>
          <w:iCs/>
          <w:szCs w:val="22"/>
          <w:lang w:val="sr-Latn-ME"/>
        </w:rPr>
        <w:t>ek</w:t>
      </w:r>
      <w:r w:rsidR="003E45E1" w:rsidRPr="00CD4F2B">
        <w:rPr>
          <w:b/>
          <w:bCs/>
          <w:iCs/>
          <w:szCs w:val="22"/>
          <w:lang w:val="sr-Latn-ME"/>
        </w:rPr>
        <w:t xml:space="preserve">a </w:t>
      </w:r>
      <w:r w:rsidR="00FA1E3F" w:rsidRPr="00CD4F2B">
        <w:rPr>
          <w:b/>
          <w:bCs/>
          <w:iCs/>
          <w:szCs w:val="22"/>
          <w:lang w:val="sr-Latn-ME"/>
        </w:rPr>
        <w:t>OPDIVO</w:t>
      </w:r>
    </w:p>
    <w:p w14:paraId="0DAF900B" w14:textId="58C10178" w:rsidR="003E45E1" w:rsidRPr="00CD4F2B" w:rsidRDefault="003E45E1" w:rsidP="00CD4F2B">
      <w:pPr>
        <w:widowControl w:val="0"/>
        <w:rPr>
          <w:b/>
          <w:bCs/>
          <w:szCs w:val="22"/>
          <w:lang w:val="sr-Latn-ME"/>
        </w:rPr>
      </w:pPr>
      <w:r w:rsidRPr="00CD4F2B">
        <w:rPr>
          <w:szCs w:val="22"/>
          <w:lang w:val="sr-Latn-ME"/>
        </w:rPr>
        <w:t>Vrlo je važno da dolazite na sve dogovorene termine za prim</w:t>
      </w:r>
      <w:r w:rsidR="003D6E74" w:rsidRPr="00CD4F2B">
        <w:rPr>
          <w:szCs w:val="22"/>
          <w:lang w:val="sr-Latn-ME"/>
        </w:rPr>
        <w:t>j</w:t>
      </w:r>
      <w:r w:rsidRPr="00CD4F2B">
        <w:rPr>
          <w:szCs w:val="22"/>
          <w:lang w:val="sr-Latn-ME"/>
        </w:rPr>
        <w:t>enu l</w:t>
      </w:r>
      <w:r w:rsidR="003D6E74"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Ako propustite termin, pitajte svog l</w:t>
      </w:r>
      <w:r w:rsidR="003D6E74" w:rsidRPr="00CD4F2B">
        <w:rPr>
          <w:szCs w:val="22"/>
          <w:lang w:val="sr-Latn-ME"/>
        </w:rPr>
        <w:t>j</w:t>
      </w:r>
      <w:r w:rsidRPr="00CD4F2B">
        <w:rPr>
          <w:szCs w:val="22"/>
          <w:lang w:val="sr-Latn-ME"/>
        </w:rPr>
        <w:t>ekara kada možete da zakažete termin za sl</w:t>
      </w:r>
      <w:r w:rsidR="003D6E74" w:rsidRPr="00CD4F2B">
        <w:rPr>
          <w:szCs w:val="22"/>
          <w:lang w:val="sr-Latn-ME"/>
        </w:rPr>
        <w:t>j</w:t>
      </w:r>
      <w:r w:rsidRPr="00CD4F2B">
        <w:rPr>
          <w:szCs w:val="22"/>
          <w:lang w:val="sr-Latn-ME"/>
        </w:rPr>
        <w:t>edeću dozu.</w:t>
      </w:r>
    </w:p>
    <w:p w14:paraId="2335AB7F" w14:textId="77777777" w:rsidR="00177D7F" w:rsidRPr="00CD4F2B" w:rsidRDefault="00177D7F" w:rsidP="00CD4F2B">
      <w:pPr>
        <w:widowControl w:val="0"/>
        <w:rPr>
          <w:b/>
          <w:szCs w:val="22"/>
          <w:lang w:val="sr-Latn-ME"/>
        </w:rPr>
      </w:pPr>
    </w:p>
    <w:p w14:paraId="5D00F523" w14:textId="74CE22A6" w:rsidR="00177D7F" w:rsidRPr="00CD4F2B" w:rsidRDefault="00177D7F" w:rsidP="00CD4F2B">
      <w:pPr>
        <w:widowControl w:val="0"/>
        <w:rPr>
          <w:b/>
          <w:bCs/>
          <w:szCs w:val="22"/>
          <w:lang w:val="sr-Latn-ME"/>
        </w:rPr>
      </w:pPr>
      <w:r w:rsidRPr="00CD4F2B">
        <w:rPr>
          <w:b/>
          <w:bCs/>
          <w:szCs w:val="22"/>
          <w:lang w:val="sr-Latn-ME"/>
        </w:rPr>
        <w:t>Ako prestanete da primate</w:t>
      </w:r>
      <w:r w:rsidRPr="00CD4F2B">
        <w:rPr>
          <w:b/>
          <w:bCs/>
          <w:iCs/>
          <w:szCs w:val="22"/>
          <w:lang w:val="sr-Latn-ME"/>
        </w:rPr>
        <w:t xml:space="preserve"> </w:t>
      </w:r>
      <w:r w:rsidRPr="00CD4F2B">
        <w:rPr>
          <w:b/>
          <w:bCs/>
          <w:szCs w:val="22"/>
          <w:lang w:val="sr-Latn-ME"/>
        </w:rPr>
        <w:t>l</w:t>
      </w:r>
      <w:r w:rsidR="00DF158F" w:rsidRPr="00CD4F2B">
        <w:rPr>
          <w:b/>
          <w:bCs/>
          <w:szCs w:val="22"/>
          <w:lang w:val="sr-Latn-ME"/>
        </w:rPr>
        <w:t>ij</w:t>
      </w:r>
      <w:r w:rsidRPr="00CD4F2B">
        <w:rPr>
          <w:b/>
          <w:bCs/>
          <w:szCs w:val="22"/>
          <w:lang w:val="sr-Latn-ME"/>
        </w:rPr>
        <w:t xml:space="preserve">ek </w:t>
      </w:r>
      <w:r w:rsidR="00FA1E3F" w:rsidRPr="00CD4F2B">
        <w:rPr>
          <w:b/>
          <w:bCs/>
          <w:szCs w:val="22"/>
          <w:lang w:val="sr-Latn-ME"/>
        </w:rPr>
        <w:t>OPDIVO</w:t>
      </w:r>
    </w:p>
    <w:p w14:paraId="08C91CEE" w14:textId="59466849" w:rsidR="003E45E1" w:rsidRPr="00CD4F2B" w:rsidRDefault="003E45E1" w:rsidP="00CD4F2B">
      <w:pPr>
        <w:widowControl w:val="0"/>
        <w:rPr>
          <w:szCs w:val="22"/>
          <w:lang w:val="sr-Latn-ME"/>
        </w:rPr>
      </w:pPr>
      <w:r w:rsidRPr="00CD4F2B">
        <w:rPr>
          <w:szCs w:val="22"/>
          <w:lang w:val="sr-Latn-ME"/>
        </w:rPr>
        <w:t>Prekid l</w:t>
      </w:r>
      <w:r w:rsidR="003D6E74" w:rsidRPr="00CD4F2B">
        <w:rPr>
          <w:szCs w:val="22"/>
          <w:lang w:val="sr-Latn-ME"/>
        </w:rPr>
        <w:t>ij</w:t>
      </w:r>
      <w:r w:rsidRPr="00CD4F2B">
        <w:rPr>
          <w:szCs w:val="22"/>
          <w:lang w:val="sr-Latn-ME"/>
        </w:rPr>
        <w:t>ečenja mogao bi da zaustavi efekat l</w:t>
      </w:r>
      <w:r w:rsidR="003D6E74" w:rsidRPr="00CD4F2B">
        <w:rPr>
          <w:szCs w:val="22"/>
          <w:lang w:val="sr-Latn-ME"/>
        </w:rPr>
        <w:t>ij</w:t>
      </w:r>
      <w:r w:rsidRPr="00CD4F2B">
        <w:rPr>
          <w:szCs w:val="22"/>
          <w:lang w:val="sr-Latn-ME"/>
        </w:rPr>
        <w:t>eka. Nemojte da prekidate l</w:t>
      </w:r>
      <w:r w:rsidR="003D6E74" w:rsidRPr="00CD4F2B">
        <w:rPr>
          <w:szCs w:val="22"/>
          <w:lang w:val="sr-Latn-ME"/>
        </w:rPr>
        <w:t>ij</w:t>
      </w:r>
      <w:r w:rsidRPr="00CD4F2B">
        <w:rPr>
          <w:szCs w:val="22"/>
          <w:lang w:val="sr-Latn-ME"/>
        </w:rPr>
        <w:t>ečenje l</w:t>
      </w:r>
      <w:r w:rsidR="003D6E74" w:rsidRPr="00CD4F2B">
        <w:rPr>
          <w:szCs w:val="22"/>
          <w:lang w:val="sr-Latn-ME"/>
        </w:rPr>
        <w:t>ij</w:t>
      </w:r>
      <w:r w:rsidRPr="00CD4F2B">
        <w:rPr>
          <w:szCs w:val="22"/>
          <w:lang w:val="sr-Latn-ME"/>
        </w:rPr>
        <w:t xml:space="preserve">ekom </w:t>
      </w:r>
      <w:r w:rsidR="00FA1E3F" w:rsidRPr="00CD4F2B">
        <w:rPr>
          <w:szCs w:val="22"/>
          <w:lang w:val="sr-Latn-ME"/>
        </w:rPr>
        <w:t>OPDIVO</w:t>
      </w:r>
      <w:r w:rsidRPr="00CD4F2B">
        <w:rPr>
          <w:szCs w:val="22"/>
          <w:lang w:val="sr-Latn-ME"/>
        </w:rPr>
        <w:t xml:space="preserve"> bez prethodnog razgovora sa svojim l</w:t>
      </w:r>
      <w:r w:rsidR="003D6E74" w:rsidRPr="00CD4F2B">
        <w:rPr>
          <w:szCs w:val="22"/>
          <w:lang w:val="sr-Latn-ME"/>
        </w:rPr>
        <w:t>j</w:t>
      </w:r>
      <w:r w:rsidRPr="00CD4F2B">
        <w:rPr>
          <w:szCs w:val="22"/>
          <w:lang w:val="sr-Latn-ME"/>
        </w:rPr>
        <w:t>ekarom.</w:t>
      </w:r>
    </w:p>
    <w:p w14:paraId="26678871" w14:textId="77777777" w:rsidR="003E45E1" w:rsidRPr="00CD4F2B" w:rsidRDefault="003E45E1" w:rsidP="00CD4F2B">
      <w:pPr>
        <w:widowControl w:val="0"/>
        <w:rPr>
          <w:szCs w:val="22"/>
          <w:lang w:val="sr-Latn-ME"/>
        </w:rPr>
      </w:pPr>
    </w:p>
    <w:p w14:paraId="6CEA1072" w14:textId="6586FB2B" w:rsidR="003E45E1" w:rsidRPr="00CD4F2B" w:rsidRDefault="003E45E1" w:rsidP="00CD4F2B">
      <w:pPr>
        <w:widowControl w:val="0"/>
        <w:rPr>
          <w:szCs w:val="22"/>
          <w:lang w:val="sr-Latn-ME"/>
        </w:rPr>
      </w:pPr>
      <w:r w:rsidRPr="00CD4F2B">
        <w:rPr>
          <w:szCs w:val="22"/>
          <w:lang w:val="sr-Latn-ME"/>
        </w:rPr>
        <w:t>U slučaju bilo kakvih pitanja u vezi sa l</w:t>
      </w:r>
      <w:r w:rsidR="003D6E74" w:rsidRPr="00CD4F2B">
        <w:rPr>
          <w:szCs w:val="22"/>
          <w:lang w:val="sr-Latn-ME"/>
        </w:rPr>
        <w:t>ij</w:t>
      </w:r>
      <w:r w:rsidRPr="00CD4F2B">
        <w:rPr>
          <w:szCs w:val="22"/>
          <w:lang w:val="sr-Latn-ME"/>
        </w:rPr>
        <w:t>ečenjem ili prim</w:t>
      </w:r>
      <w:r w:rsidR="003D6E74" w:rsidRPr="00CD4F2B">
        <w:rPr>
          <w:szCs w:val="22"/>
          <w:lang w:val="sr-Latn-ME"/>
        </w:rPr>
        <w:t>j</w:t>
      </w:r>
      <w:r w:rsidRPr="00CD4F2B">
        <w:rPr>
          <w:szCs w:val="22"/>
          <w:lang w:val="sr-Latn-ME"/>
        </w:rPr>
        <w:t>enom ovog l</w:t>
      </w:r>
      <w:r w:rsidR="003D6E74" w:rsidRPr="00CD4F2B">
        <w:rPr>
          <w:szCs w:val="22"/>
          <w:lang w:val="sr-Latn-ME"/>
        </w:rPr>
        <w:t>ij</w:t>
      </w:r>
      <w:r w:rsidRPr="00CD4F2B">
        <w:rPr>
          <w:szCs w:val="22"/>
          <w:lang w:val="sr-Latn-ME"/>
        </w:rPr>
        <w:t>eka, obratite se l</w:t>
      </w:r>
      <w:r w:rsidR="003D6E74" w:rsidRPr="00CD4F2B">
        <w:rPr>
          <w:szCs w:val="22"/>
          <w:lang w:val="sr-Latn-ME"/>
        </w:rPr>
        <w:t>j</w:t>
      </w:r>
      <w:r w:rsidRPr="00CD4F2B">
        <w:rPr>
          <w:szCs w:val="22"/>
          <w:lang w:val="sr-Latn-ME"/>
        </w:rPr>
        <w:t>ekaru.</w:t>
      </w:r>
    </w:p>
    <w:p w14:paraId="6A85C47F" w14:textId="77777777" w:rsidR="003E45E1" w:rsidRPr="00CD4F2B" w:rsidRDefault="003E45E1" w:rsidP="00CD4F2B">
      <w:pPr>
        <w:widowControl w:val="0"/>
        <w:rPr>
          <w:szCs w:val="22"/>
          <w:lang w:val="sr-Latn-ME"/>
        </w:rPr>
      </w:pPr>
    </w:p>
    <w:p w14:paraId="28D0294F" w14:textId="224A7D56" w:rsidR="003E45E1" w:rsidRPr="00CD4F2B" w:rsidRDefault="003E45E1" w:rsidP="00CD4F2B">
      <w:pPr>
        <w:widowControl w:val="0"/>
        <w:tabs>
          <w:tab w:val="clear" w:pos="284"/>
          <w:tab w:val="center" w:pos="4536"/>
          <w:tab w:val="right" w:pos="9072"/>
        </w:tabs>
        <w:rPr>
          <w:szCs w:val="22"/>
          <w:lang w:val="sr-Latn-ME"/>
        </w:rPr>
      </w:pPr>
      <w:r w:rsidRPr="00CD4F2B">
        <w:rPr>
          <w:szCs w:val="22"/>
          <w:lang w:val="sr-Latn-ME"/>
        </w:rPr>
        <w:t xml:space="preserve">Kada se </w:t>
      </w:r>
      <w:r w:rsidR="00AB7C09" w:rsidRPr="00CD4F2B">
        <w:rPr>
          <w:szCs w:val="22"/>
          <w:lang w:val="sr-Latn-ME"/>
        </w:rPr>
        <w:t>l</w:t>
      </w:r>
      <w:r w:rsidR="003D6E74" w:rsidRPr="00CD4F2B">
        <w:rPr>
          <w:szCs w:val="22"/>
          <w:lang w:val="sr-Latn-ME"/>
        </w:rPr>
        <w:t>ij</w:t>
      </w:r>
      <w:r w:rsidR="00AB7C09" w:rsidRPr="00CD4F2B">
        <w:rPr>
          <w:szCs w:val="22"/>
          <w:lang w:val="sr-Latn-ME"/>
        </w:rPr>
        <w:t xml:space="preserve">ek </w:t>
      </w:r>
      <w:r w:rsidR="00FA1E3F" w:rsidRPr="00CD4F2B">
        <w:rPr>
          <w:szCs w:val="22"/>
          <w:lang w:val="sr-Latn-ME"/>
        </w:rPr>
        <w:t>OPDIVO</w:t>
      </w:r>
      <w:r w:rsidRPr="00CD4F2B">
        <w:rPr>
          <w:szCs w:val="22"/>
          <w:lang w:val="sr-Latn-ME"/>
        </w:rPr>
        <w:t xml:space="preserve"> prim</w:t>
      </w:r>
      <w:r w:rsidR="003D6E74" w:rsidRPr="00CD4F2B">
        <w:rPr>
          <w:szCs w:val="22"/>
          <w:lang w:val="sr-Latn-ME"/>
        </w:rPr>
        <w:t>j</w:t>
      </w:r>
      <w:r w:rsidRPr="00CD4F2B">
        <w:rPr>
          <w:szCs w:val="22"/>
          <w:lang w:val="sr-Latn-ME"/>
        </w:rPr>
        <w:t xml:space="preserve">enjuje u kombinaciji sa </w:t>
      </w:r>
      <w:r w:rsidR="008A2D2B" w:rsidRPr="00CD4F2B">
        <w:rPr>
          <w:szCs w:val="22"/>
          <w:lang w:val="sr-Latn-ME"/>
        </w:rPr>
        <w:t>drugim l</w:t>
      </w:r>
      <w:r w:rsidR="003D6E74" w:rsidRPr="00CD4F2B">
        <w:rPr>
          <w:szCs w:val="22"/>
          <w:lang w:val="sr-Latn-ME"/>
        </w:rPr>
        <w:t>j</w:t>
      </w:r>
      <w:r w:rsidR="008A2D2B" w:rsidRPr="00CD4F2B">
        <w:rPr>
          <w:szCs w:val="22"/>
          <w:lang w:val="sr-Latn-ME"/>
        </w:rPr>
        <w:t>ekovima za l</w:t>
      </w:r>
      <w:r w:rsidR="003D6E74" w:rsidRPr="00CD4F2B">
        <w:rPr>
          <w:szCs w:val="22"/>
          <w:lang w:val="sr-Latn-ME"/>
        </w:rPr>
        <w:t>ij</w:t>
      </w:r>
      <w:r w:rsidR="008A2D2B" w:rsidRPr="00CD4F2B">
        <w:rPr>
          <w:szCs w:val="22"/>
          <w:lang w:val="sr-Latn-ME"/>
        </w:rPr>
        <w:t>ečenje raka</w:t>
      </w:r>
      <w:r w:rsidR="00156FDE" w:rsidRPr="00CD4F2B">
        <w:rPr>
          <w:szCs w:val="22"/>
          <w:lang w:val="sr-Latn-ME" w:eastAsia="en-GB"/>
        </w:rPr>
        <w:t>,</w:t>
      </w:r>
      <w:r w:rsidR="00156FDE" w:rsidRPr="00CD4F2B">
        <w:rPr>
          <w:szCs w:val="22"/>
          <w:lang w:val="sr-Latn-ME"/>
        </w:rPr>
        <w:t xml:space="preserve"> </w:t>
      </w:r>
      <w:r w:rsidRPr="00CD4F2B">
        <w:rPr>
          <w:szCs w:val="22"/>
          <w:lang w:val="sr-Latn-ME"/>
        </w:rPr>
        <w:t xml:space="preserve">prvo ćete primiti </w:t>
      </w:r>
      <w:r w:rsidR="00AB7C09" w:rsidRPr="00CD4F2B">
        <w:rPr>
          <w:szCs w:val="22"/>
          <w:lang w:val="sr-Latn-ME"/>
        </w:rPr>
        <w:t>l</w:t>
      </w:r>
      <w:r w:rsidR="003D6E74" w:rsidRPr="00CD4F2B">
        <w:rPr>
          <w:szCs w:val="22"/>
          <w:lang w:val="sr-Latn-ME"/>
        </w:rPr>
        <w:t>ij</w:t>
      </w:r>
      <w:r w:rsidR="00AB7C09" w:rsidRPr="00CD4F2B">
        <w:rPr>
          <w:szCs w:val="22"/>
          <w:lang w:val="sr-Latn-ME"/>
        </w:rPr>
        <w:t xml:space="preserve">ek </w:t>
      </w:r>
      <w:r w:rsidR="00FA1E3F" w:rsidRPr="00CD4F2B">
        <w:rPr>
          <w:szCs w:val="22"/>
          <w:lang w:val="sr-Latn-ME"/>
        </w:rPr>
        <w:t>OPDIVO</w:t>
      </w:r>
      <w:r w:rsidRPr="00CD4F2B">
        <w:rPr>
          <w:szCs w:val="22"/>
          <w:lang w:val="sr-Latn-ME"/>
        </w:rPr>
        <w:t xml:space="preserve">, a zatim </w:t>
      </w:r>
      <w:r w:rsidR="008A2D2B" w:rsidRPr="00CD4F2B">
        <w:rPr>
          <w:szCs w:val="22"/>
          <w:lang w:val="sr-Latn-ME"/>
        </w:rPr>
        <w:t>drugi l</w:t>
      </w:r>
      <w:r w:rsidR="003D6E74" w:rsidRPr="00CD4F2B">
        <w:rPr>
          <w:szCs w:val="22"/>
          <w:lang w:val="sr-Latn-ME"/>
        </w:rPr>
        <w:t>ij</w:t>
      </w:r>
      <w:r w:rsidR="008A2D2B" w:rsidRPr="00CD4F2B">
        <w:rPr>
          <w:szCs w:val="22"/>
          <w:lang w:val="sr-Latn-ME"/>
        </w:rPr>
        <w:t>ek</w:t>
      </w:r>
      <w:r w:rsidRPr="00CD4F2B">
        <w:rPr>
          <w:szCs w:val="22"/>
          <w:lang w:val="sr-Latn-ME"/>
        </w:rPr>
        <w:t>.</w:t>
      </w:r>
    </w:p>
    <w:p w14:paraId="54CD8820" w14:textId="77777777" w:rsidR="003E45E1" w:rsidRPr="00CD4F2B" w:rsidRDefault="003E45E1" w:rsidP="00CD4F2B">
      <w:pPr>
        <w:widowControl w:val="0"/>
        <w:tabs>
          <w:tab w:val="clear" w:pos="284"/>
          <w:tab w:val="center" w:pos="4536"/>
          <w:tab w:val="right" w:pos="9072"/>
        </w:tabs>
        <w:rPr>
          <w:szCs w:val="22"/>
          <w:lang w:val="sr-Latn-ME"/>
        </w:rPr>
      </w:pPr>
    </w:p>
    <w:p w14:paraId="6BEC17F4" w14:textId="5A6C066E" w:rsidR="003E45E1" w:rsidRPr="00CD4F2B" w:rsidRDefault="003E45E1" w:rsidP="00CD4F2B">
      <w:pPr>
        <w:widowControl w:val="0"/>
        <w:rPr>
          <w:szCs w:val="22"/>
          <w:lang w:val="sr-Latn-ME"/>
        </w:rPr>
      </w:pPr>
      <w:r w:rsidRPr="00CD4F2B">
        <w:rPr>
          <w:szCs w:val="22"/>
          <w:lang w:val="sr-Latn-ME"/>
        </w:rPr>
        <w:t xml:space="preserve">Pročitajte uputstvo za </w:t>
      </w:r>
      <w:r w:rsidR="00156FDE" w:rsidRPr="00CD4F2B">
        <w:rPr>
          <w:szCs w:val="22"/>
          <w:lang w:val="sr-Latn-ME"/>
        </w:rPr>
        <w:t>te druge l</w:t>
      </w:r>
      <w:r w:rsidR="003D6E74" w:rsidRPr="00CD4F2B">
        <w:rPr>
          <w:szCs w:val="22"/>
          <w:lang w:val="sr-Latn-ME"/>
        </w:rPr>
        <w:t>j</w:t>
      </w:r>
      <w:r w:rsidR="00156FDE" w:rsidRPr="00CD4F2B">
        <w:rPr>
          <w:szCs w:val="22"/>
          <w:lang w:val="sr-Latn-ME"/>
        </w:rPr>
        <w:t xml:space="preserve">ekove za rak </w:t>
      </w:r>
      <w:r w:rsidRPr="00CD4F2B">
        <w:rPr>
          <w:szCs w:val="22"/>
          <w:lang w:val="sr-Latn-ME"/>
        </w:rPr>
        <w:t xml:space="preserve">da biste shvatili za šta se </w:t>
      </w:r>
      <w:r w:rsidR="00156FDE" w:rsidRPr="00CD4F2B">
        <w:rPr>
          <w:szCs w:val="22"/>
          <w:lang w:val="sr-Latn-ME"/>
        </w:rPr>
        <w:t xml:space="preserve">ti </w:t>
      </w:r>
      <w:r w:rsidRPr="00CD4F2B">
        <w:rPr>
          <w:szCs w:val="22"/>
          <w:lang w:val="sr-Latn-ME"/>
        </w:rPr>
        <w:t>l</w:t>
      </w:r>
      <w:r w:rsidR="003D6E74" w:rsidRPr="00CD4F2B">
        <w:rPr>
          <w:szCs w:val="22"/>
          <w:lang w:val="sr-Latn-ME"/>
        </w:rPr>
        <w:t>j</w:t>
      </w:r>
      <w:r w:rsidRPr="00CD4F2B">
        <w:rPr>
          <w:szCs w:val="22"/>
          <w:lang w:val="sr-Latn-ME"/>
        </w:rPr>
        <w:t>ek</w:t>
      </w:r>
      <w:r w:rsidR="00156FDE" w:rsidRPr="00CD4F2B">
        <w:rPr>
          <w:szCs w:val="22"/>
          <w:lang w:val="sr-Latn-ME"/>
        </w:rPr>
        <w:t>ovi</w:t>
      </w:r>
      <w:r w:rsidRPr="00CD4F2B">
        <w:rPr>
          <w:szCs w:val="22"/>
          <w:lang w:val="sr-Latn-ME"/>
        </w:rPr>
        <w:t xml:space="preserve"> korist</w:t>
      </w:r>
      <w:r w:rsidR="00156FDE" w:rsidRPr="00CD4F2B">
        <w:rPr>
          <w:szCs w:val="22"/>
          <w:lang w:val="sr-Latn-ME"/>
        </w:rPr>
        <w:t>e</w:t>
      </w:r>
      <w:r w:rsidRPr="00CD4F2B">
        <w:rPr>
          <w:szCs w:val="22"/>
          <w:lang w:val="sr-Latn-ME"/>
        </w:rPr>
        <w:t xml:space="preserve">. Ako imate bilo kakvih pitanja o </w:t>
      </w:r>
      <w:r w:rsidR="00156FDE" w:rsidRPr="00CD4F2B">
        <w:rPr>
          <w:szCs w:val="22"/>
          <w:lang w:val="sr-Latn-ME"/>
        </w:rPr>
        <w:t>tim l</w:t>
      </w:r>
      <w:r w:rsidR="003D6E74" w:rsidRPr="00CD4F2B">
        <w:rPr>
          <w:szCs w:val="22"/>
          <w:lang w:val="sr-Latn-ME"/>
        </w:rPr>
        <w:t>j</w:t>
      </w:r>
      <w:r w:rsidR="00156FDE" w:rsidRPr="00CD4F2B">
        <w:rPr>
          <w:szCs w:val="22"/>
          <w:lang w:val="sr-Latn-ME"/>
        </w:rPr>
        <w:t>ekovima</w:t>
      </w:r>
      <w:r w:rsidRPr="00CD4F2B">
        <w:rPr>
          <w:szCs w:val="22"/>
          <w:lang w:val="sr-Latn-ME"/>
        </w:rPr>
        <w:t>, obratite se l</w:t>
      </w:r>
      <w:r w:rsidR="003D6E74" w:rsidRPr="00CD4F2B">
        <w:rPr>
          <w:szCs w:val="22"/>
          <w:lang w:val="sr-Latn-ME"/>
        </w:rPr>
        <w:t>j</w:t>
      </w:r>
      <w:r w:rsidRPr="00CD4F2B">
        <w:rPr>
          <w:szCs w:val="22"/>
          <w:lang w:val="sr-Latn-ME"/>
        </w:rPr>
        <w:t>ekaru.</w:t>
      </w:r>
    </w:p>
    <w:p w14:paraId="7D3F9BC6" w14:textId="704078C0" w:rsidR="009B6277" w:rsidRPr="00CD4F2B" w:rsidRDefault="009B6277" w:rsidP="00CD4F2B">
      <w:pPr>
        <w:widowControl w:val="0"/>
        <w:rPr>
          <w:szCs w:val="22"/>
          <w:lang w:val="sr-Latn-ME"/>
        </w:rPr>
      </w:pPr>
    </w:p>
    <w:p w14:paraId="7465455F" w14:textId="77777777" w:rsidR="008C3A1E" w:rsidRPr="00CD4F2B" w:rsidRDefault="008C3A1E" w:rsidP="00CD4F2B">
      <w:pPr>
        <w:widowControl w:val="0"/>
        <w:rPr>
          <w:szCs w:val="22"/>
          <w:lang w:val="sr-Latn-ME"/>
        </w:rPr>
      </w:pPr>
    </w:p>
    <w:p w14:paraId="5B5FCDCC" w14:textId="75AC5C1A" w:rsidR="00177D7F" w:rsidRPr="00CD4F2B" w:rsidRDefault="00177D7F" w:rsidP="00CD4F2B">
      <w:pPr>
        <w:pStyle w:val="NASLOV123"/>
        <w:widowControl w:val="0"/>
        <w:spacing w:before="0" w:after="0"/>
        <w:jc w:val="both"/>
        <w:rPr>
          <w:lang w:val="sr-Latn-ME"/>
        </w:rPr>
      </w:pPr>
      <w:r w:rsidRPr="00CD4F2B">
        <w:rPr>
          <w:lang w:val="sr-Latn-ME"/>
        </w:rPr>
        <w:t xml:space="preserve">4. </w:t>
      </w:r>
      <w:r w:rsidR="009B6277" w:rsidRPr="00CD4F2B">
        <w:rPr>
          <w:lang w:val="sr-Latn-ME"/>
        </w:rPr>
        <w:t>MOGUĆA NEŽELJENA DEJSTVA</w:t>
      </w:r>
    </w:p>
    <w:p w14:paraId="1A954DCA" w14:textId="77777777" w:rsidR="00CD4F2B" w:rsidRDefault="00CD4F2B" w:rsidP="00CD4F2B">
      <w:pPr>
        <w:widowControl w:val="0"/>
        <w:rPr>
          <w:szCs w:val="22"/>
          <w:lang w:val="sr-Latn-ME"/>
        </w:rPr>
      </w:pPr>
    </w:p>
    <w:p w14:paraId="573A6325" w14:textId="003C0B97" w:rsidR="00DF158F" w:rsidRPr="00CD4F2B" w:rsidRDefault="00104D20" w:rsidP="00CD4F2B">
      <w:pPr>
        <w:widowControl w:val="0"/>
        <w:rPr>
          <w:szCs w:val="22"/>
          <w:lang w:val="sr-Latn-ME"/>
        </w:rPr>
      </w:pPr>
      <w:r w:rsidRPr="00CD4F2B">
        <w:rPr>
          <w:szCs w:val="22"/>
          <w:lang w:val="sr-Latn-ME"/>
        </w:rPr>
        <w:t>Kao i svi l</w:t>
      </w:r>
      <w:r w:rsidR="00DF158F" w:rsidRPr="00CD4F2B">
        <w:rPr>
          <w:szCs w:val="22"/>
          <w:lang w:val="sr-Latn-ME"/>
        </w:rPr>
        <w:t>j</w:t>
      </w:r>
      <w:r w:rsidRPr="00CD4F2B">
        <w:rPr>
          <w:szCs w:val="22"/>
          <w:lang w:val="sr-Latn-ME"/>
        </w:rPr>
        <w:t>ekovi</w:t>
      </w:r>
      <w:r w:rsidR="00DF158F" w:rsidRPr="00CD4F2B">
        <w:rPr>
          <w:szCs w:val="22"/>
          <w:lang w:val="sr-Latn-ME"/>
        </w:rPr>
        <w:t xml:space="preserve"> i lijek </w:t>
      </w:r>
      <w:r w:rsidR="00FA1E3F" w:rsidRPr="00CD4F2B">
        <w:rPr>
          <w:szCs w:val="22"/>
          <w:lang w:val="sr-Latn-ME"/>
        </w:rPr>
        <w:t>OPDIVO</w:t>
      </w:r>
      <w:r w:rsidR="00DF158F" w:rsidRPr="00CD4F2B">
        <w:rPr>
          <w:szCs w:val="22"/>
          <w:lang w:val="sr-Latn-ME"/>
        </w:rPr>
        <w:t xml:space="preserve"> može izazvati neželjena dejstva, iako se ona ne moraju javiti kod svakoga.</w:t>
      </w:r>
    </w:p>
    <w:p w14:paraId="0566E327" w14:textId="1F3DAEDE" w:rsidR="00037BA3" w:rsidRPr="00CD4F2B" w:rsidRDefault="00037BA3" w:rsidP="00CD4F2B">
      <w:pPr>
        <w:widowControl w:val="0"/>
        <w:rPr>
          <w:szCs w:val="22"/>
          <w:lang w:val="sr-Latn-ME"/>
        </w:rPr>
      </w:pPr>
      <w:r w:rsidRPr="00CD4F2B">
        <w:rPr>
          <w:szCs w:val="22"/>
          <w:lang w:val="sr-Latn-ME"/>
        </w:rPr>
        <w:t>Vaš l</w:t>
      </w:r>
      <w:r w:rsidR="009B6277" w:rsidRPr="00CD4F2B">
        <w:rPr>
          <w:szCs w:val="22"/>
          <w:lang w:val="sr-Latn-ME"/>
        </w:rPr>
        <w:t>j</w:t>
      </w:r>
      <w:r w:rsidRPr="00CD4F2B">
        <w:rPr>
          <w:szCs w:val="22"/>
          <w:lang w:val="sr-Latn-ME"/>
        </w:rPr>
        <w:t>ekar će o tome da razgovara sa Vama i da Vam objasni rizike i koristi od l</w:t>
      </w:r>
      <w:r w:rsidR="009B6277" w:rsidRPr="00CD4F2B">
        <w:rPr>
          <w:szCs w:val="22"/>
          <w:lang w:val="sr-Latn-ME"/>
        </w:rPr>
        <w:t>ij</w:t>
      </w:r>
      <w:r w:rsidRPr="00CD4F2B">
        <w:rPr>
          <w:szCs w:val="22"/>
          <w:lang w:val="sr-Latn-ME"/>
        </w:rPr>
        <w:t>ečenja.</w:t>
      </w:r>
    </w:p>
    <w:p w14:paraId="5725130D" w14:textId="77777777" w:rsidR="00177D7F" w:rsidRPr="00CD4F2B" w:rsidRDefault="00177D7F" w:rsidP="00CD4F2B">
      <w:pPr>
        <w:widowControl w:val="0"/>
        <w:rPr>
          <w:szCs w:val="22"/>
          <w:lang w:val="sr-Latn-ME"/>
        </w:rPr>
      </w:pPr>
    </w:p>
    <w:p w14:paraId="4458C94A" w14:textId="73C3BCB3" w:rsidR="00037BA3" w:rsidRPr="00CD4F2B" w:rsidRDefault="003669EB" w:rsidP="00CD4F2B">
      <w:pPr>
        <w:widowControl w:val="0"/>
        <w:autoSpaceDE w:val="0"/>
        <w:autoSpaceDN w:val="0"/>
        <w:adjustRightInd w:val="0"/>
        <w:rPr>
          <w:szCs w:val="22"/>
          <w:lang w:val="sr-Latn-ME"/>
        </w:rPr>
      </w:pPr>
      <w:r w:rsidRPr="00CD4F2B">
        <w:rPr>
          <w:b/>
          <w:szCs w:val="22"/>
          <w:lang w:val="sr-Latn-ME"/>
        </w:rPr>
        <w:t>Obratite pažnju</w:t>
      </w:r>
      <w:r w:rsidR="00037BA3" w:rsidRPr="00CD4F2B">
        <w:rPr>
          <w:b/>
          <w:szCs w:val="22"/>
          <w:lang w:val="sr-Latn-ME"/>
        </w:rPr>
        <w:t xml:space="preserve"> na važne simptome zapaljenja</w:t>
      </w:r>
      <w:r w:rsidR="00037BA3" w:rsidRPr="00CD4F2B">
        <w:rPr>
          <w:szCs w:val="22"/>
          <w:lang w:val="sr-Latn-ME"/>
        </w:rPr>
        <w:t>. L</w:t>
      </w:r>
      <w:r w:rsidR="003D6E74" w:rsidRPr="00CD4F2B">
        <w:rPr>
          <w:szCs w:val="22"/>
          <w:lang w:val="sr-Latn-ME"/>
        </w:rPr>
        <w:t>ij</w:t>
      </w:r>
      <w:r w:rsidR="00037BA3" w:rsidRPr="00CD4F2B">
        <w:rPr>
          <w:szCs w:val="22"/>
          <w:lang w:val="sr-Latn-ME"/>
        </w:rPr>
        <w:t xml:space="preserve">ek </w:t>
      </w:r>
      <w:r w:rsidR="00FA1E3F" w:rsidRPr="00CD4F2B">
        <w:rPr>
          <w:szCs w:val="22"/>
          <w:lang w:val="sr-Latn-ME"/>
        </w:rPr>
        <w:t>OPDIVO</w:t>
      </w:r>
      <w:r w:rsidR="00037BA3" w:rsidRPr="00CD4F2B">
        <w:rPr>
          <w:szCs w:val="22"/>
          <w:lang w:val="sr-Latn-ME"/>
        </w:rPr>
        <w:t xml:space="preserve"> d</w:t>
      </w:r>
      <w:r w:rsidR="003D6E74" w:rsidRPr="00CD4F2B">
        <w:rPr>
          <w:szCs w:val="22"/>
          <w:lang w:val="sr-Latn-ME"/>
        </w:rPr>
        <w:t>j</w:t>
      </w:r>
      <w:r w:rsidR="00037BA3" w:rsidRPr="00CD4F2B">
        <w:rPr>
          <w:szCs w:val="22"/>
          <w:lang w:val="sr-Latn-ME"/>
        </w:rPr>
        <w:t>eluje na imuni sistem i može da izazove zapaljenja nekih d</w:t>
      </w:r>
      <w:r w:rsidR="003D6E74" w:rsidRPr="00CD4F2B">
        <w:rPr>
          <w:szCs w:val="22"/>
          <w:lang w:val="sr-Latn-ME"/>
        </w:rPr>
        <w:t>j</w:t>
      </w:r>
      <w:r w:rsidR="00037BA3" w:rsidRPr="00CD4F2B">
        <w:rPr>
          <w:szCs w:val="22"/>
          <w:lang w:val="sr-Latn-ME"/>
        </w:rPr>
        <w:t xml:space="preserve">elova </w:t>
      </w:r>
      <w:r w:rsidRPr="00CD4F2B">
        <w:rPr>
          <w:szCs w:val="22"/>
          <w:lang w:val="sr-Latn-ME"/>
        </w:rPr>
        <w:t>organizma</w:t>
      </w:r>
      <w:r w:rsidR="00037BA3" w:rsidRPr="00CD4F2B">
        <w:rPr>
          <w:szCs w:val="22"/>
          <w:lang w:val="sr-Latn-ME"/>
        </w:rPr>
        <w:t>. Zapaljenje može ozbiljno da naškodi Vašem organizmu, a neka zapaljenska stanja mogu da budu opasna po život i da zaht</w:t>
      </w:r>
      <w:r w:rsidR="003D6E74" w:rsidRPr="00CD4F2B">
        <w:rPr>
          <w:szCs w:val="22"/>
          <w:lang w:val="sr-Latn-ME"/>
        </w:rPr>
        <w:t>ij</w:t>
      </w:r>
      <w:r w:rsidR="00037BA3" w:rsidRPr="00CD4F2B">
        <w:rPr>
          <w:szCs w:val="22"/>
          <w:lang w:val="sr-Latn-ME"/>
        </w:rPr>
        <w:t>evaju l</w:t>
      </w:r>
      <w:r w:rsidR="003D6E74" w:rsidRPr="00CD4F2B">
        <w:rPr>
          <w:szCs w:val="22"/>
          <w:lang w:val="sr-Latn-ME"/>
        </w:rPr>
        <w:t>ij</w:t>
      </w:r>
      <w:r w:rsidR="00037BA3" w:rsidRPr="00CD4F2B">
        <w:rPr>
          <w:szCs w:val="22"/>
          <w:lang w:val="sr-Latn-ME"/>
        </w:rPr>
        <w:t>ečenje ili prestanak prim</w:t>
      </w:r>
      <w:r w:rsidR="003D6E74" w:rsidRPr="00CD4F2B">
        <w:rPr>
          <w:szCs w:val="22"/>
          <w:lang w:val="sr-Latn-ME"/>
        </w:rPr>
        <w:t>j</w:t>
      </w:r>
      <w:r w:rsidR="00037BA3" w:rsidRPr="00CD4F2B">
        <w:rPr>
          <w:szCs w:val="22"/>
          <w:lang w:val="sr-Latn-ME"/>
        </w:rPr>
        <w:t>ene nivolumaba.</w:t>
      </w:r>
    </w:p>
    <w:p w14:paraId="1D2F077B" w14:textId="77777777" w:rsidR="00037BA3" w:rsidRPr="00CD4F2B" w:rsidRDefault="00037BA3" w:rsidP="00CD4F2B">
      <w:pPr>
        <w:widowControl w:val="0"/>
        <w:autoSpaceDE w:val="0"/>
        <w:autoSpaceDN w:val="0"/>
        <w:adjustRightInd w:val="0"/>
        <w:rPr>
          <w:szCs w:val="22"/>
          <w:lang w:val="sr-Latn-ME"/>
        </w:rPr>
      </w:pPr>
    </w:p>
    <w:p w14:paraId="303ECD3B" w14:textId="3D1A926D" w:rsidR="00037BA3" w:rsidRPr="00CD4F2B" w:rsidRDefault="00037BA3" w:rsidP="00CD4F2B">
      <w:pPr>
        <w:widowControl w:val="0"/>
        <w:autoSpaceDE w:val="0"/>
        <w:autoSpaceDN w:val="0"/>
        <w:adjustRightInd w:val="0"/>
        <w:rPr>
          <w:szCs w:val="22"/>
          <w:lang w:val="sr-Latn-ME"/>
        </w:rPr>
      </w:pPr>
      <w:r w:rsidRPr="00CD4F2B">
        <w:rPr>
          <w:szCs w:val="22"/>
          <w:lang w:val="sr-Latn-ME"/>
        </w:rPr>
        <w:t xml:space="preserve"> </w:t>
      </w:r>
      <w:r w:rsidR="00881A13" w:rsidRPr="00CD4F2B">
        <w:rPr>
          <w:szCs w:val="22"/>
          <w:lang w:val="sr-Latn-ME"/>
        </w:rPr>
        <w:t>S</w:t>
      </w:r>
      <w:r w:rsidRPr="00CD4F2B">
        <w:rPr>
          <w:szCs w:val="22"/>
          <w:lang w:val="sr-Latn-ME"/>
        </w:rPr>
        <w:t>l</w:t>
      </w:r>
      <w:r w:rsidR="003D6E74" w:rsidRPr="00CD4F2B">
        <w:rPr>
          <w:szCs w:val="22"/>
          <w:lang w:val="sr-Latn-ME"/>
        </w:rPr>
        <w:t>j</w:t>
      </w:r>
      <w:r w:rsidRPr="00CD4F2B">
        <w:rPr>
          <w:szCs w:val="22"/>
          <w:lang w:val="sr-Latn-ME"/>
        </w:rPr>
        <w:t>edeće neželjene reakcije</w:t>
      </w:r>
      <w:r w:rsidR="00881A13" w:rsidRPr="00CD4F2B">
        <w:rPr>
          <w:szCs w:val="22"/>
          <w:lang w:val="sr-Latn-ME"/>
        </w:rPr>
        <w:t xml:space="preserve"> prijavljene su </w:t>
      </w:r>
      <w:r w:rsidR="00881A13" w:rsidRPr="00CD4F2B">
        <w:rPr>
          <w:b/>
          <w:szCs w:val="22"/>
          <w:lang w:val="sr-Latn-ME"/>
        </w:rPr>
        <w:t>k</w:t>
      </w:r>
      <w:r w:rsidR="00104F04" w:rsidRPr="00CD4F2B">
        <w:rPr>
          <w:b/>
          <w:szCs w:val="22"/>
          <w:lang w:val="sr-Latn-ME"/>
        </w:rPr>
        <w:t>a</w:t>
      </w:r>
      <w:r w:rsidR="00881A13" w:rsidRPr="00CD4F2B">
        <w:rPr>
          <w:b/>
          <w:szCs w:val="22"/>
          <w:lang w:val="sr-Latn-ME"/>
        </w:rPr>
        <w:t>d</w:t>
      </w:r>
      <w:r w:rsidR="00104F04" w:rsidRPr="00CD4F2B">
        <w:rPr>
          <w:b/>
          <w:szCs w:val="22"/>
          <w:lang w:val="sr-Latn-ME"/>
        </w:rPr>
        <w:t>a se</w:t>
      </w:r>
      <w:r w:rsidR="00881A13" w:rsidRPr="00CD4F2B">
        <w:rPr>
          <w:b/>
          <w:szCs w:val="22"/>
          <w:lang w:val="sr-Latn-ME"/>
        </w:rPr>
        <w:t xml:space="preserve"> nivolumab </w:t>
      </w:r>
      <w:r w:rsidR="00104F04" w:rsidRPr="00CD4F2B">
        <w:rPr>
          <w:b/>
          <w:szCs w:val="22"/>
          <w:lang w:val="sr-Latn-ME"/>
        </w:rPr>
        <w:t>prim</w:t>
      </w:r>
      <w:r w:rsidR="00324D21" w:rsidRPr="00CD4F2B">
        <w:rPr>
          <w:b/>
          <w:szCs w:val="22"/>
          <w:lang w:val="sr-Latn-ME"/>
        </w:rPr>
        <w:t>j</w:t>
      </w:r>
      <w:r w:rsidR="00104F04" w:rsidRPr="00CD4F2B">
        <w:rPr>
          <w:b/>
          <w:szCs w:val="22"/>
          <w:lang w:val="sr-Latn-ME"/>
        </w:rPr>
        <w:t xml:space="preserve">enjivao kao </w:t>
      </w:r>
      <w:r w:rsidR="00881A13" w:rsidRPr="00CD4F2B">
        <w:rPr>
          <w:b/>
          <w:szCs w:val="22"/>
          <w:lang w:val="sr-Latn-ME"/>
        </w:rPr>
        <w:t>monoterapij</w:t>
      </w:r>
      <w:r w:rsidR="00104F04" w:rsidRPr="00CD4F2B">
        <w:rPr>
          <w:b/>
          <w:szCs w:val="22"/>
          <w:lang w:val="sr-Latn-ME"/>
        </w:rPr>
        <w:t>a</w:t>
      </w:r>
      <w:r w:rsidRPr="00CD4F2B">
        <w:rPr>
          <w:szCs w:val="22"/>
          <w:lang w:val="sr-Latn-ME"/>
        </w:rPr>
        <w:t>:</w:t>
      </w:r>
    </w:p>
    <w:p w14:paraId="74541836" w14:textId="77777777" w:rsidR="00037BA3" w:rsidRPr="00CD4F2B" w:rsidRDefault="00037BA3" w:rsidP="00CD4F2B">
      <w:pPr>
        <w:widowControl w:val="0"/>
        <w:autoSpaceDE w:val="0"/>
        <w:autoSpaceDN w:val="0"/>
        <w:adjustRightInd w:val="0"/>
        <w:rPr>
          <w:szCs w:val="22"/>
          <w:lang w:val="sr-Latn-ME"/>
        </w:rPr>
      </w:pPr>
    </w:p>
    <w:p w14:paraId="5931D045" w14:textId="3A275E3E" w:rsidR="00037BA3" w:rsidRPr="00CD4F2B" w:rsidRDefault="00037BA3" w:rsidP="00CD4F2B">
      <w:pPr>
        <w:widowControl w:val="0"/>
        <w:autoSpaceDE w:val="0"/>
        <w:autoSpaceDN w:val="0"/>
        <w:adjustRightInd w:val="0"/>
        <w:rPr>
          <w:szCs w:val="22"/>
          <w:lang w:val="sr-Latn-ME"/>
        </w:rPr>
      </w:pPr>
      <w:r w:rsidRPr="00CD4F2B">
        <w:rPr>
          <w:b/>
          <w:bCs/>
          <w:szCs w:val="22"/>
          <w:lang w:val="sr-Latn-ME"/>
        </w:rPr>
        <w:t>Veoma čest</w:t>
      </w:r>
      <w:r w:rsidR="00DA468B" w:rsidRPr="00CD4F2B">
        <w:rPr>
          <w:b/>
          <w:bCs/>
          <w:szCs w:val="22"/>
          <w:lang w:val="sr-Latn-ME"/>
        </w:rPr>
        <w:t>a</w:t>
      </w:r>
      <w:r w:rsidRPr="00CD4F2B">
        <w:rPr>
          <w:b/>
          <w:bCs/>
          <w:szCs w:val="22"/>
          <w:lang w:val="sr-Latn-ME"/>
        </w:rPr>
        <w:t xml:space="preserve"> (mogu se jav</w:t>
      </w:r>
      <w:r w:rsidR="001D0717" w:rsidRPr="00CD4F2B">
        <w:rPr>
          <w:b/>
          <w:bCs/>
          <w:szCs w:val="22"/>
          <w:lang w:val="sr-Latn-ME"/>
        </w:rPr>
        <w:t>iti</w:t>
      </w:r>
      <w:r w:rsidRPr="00CD4F2B">
        <w:rPr>
          <w:b/>
          <w:bCs/>
          <w:szCs w:val="22"/>
          <w:lang w:val="sr-Latn-ME"/>
        </w:rPr>
        <w:t xml:space="preserve"> kod više od 1 </w:t>
      </w:r>
      <w:r w:rsidR="001D0717" w:rsidRPr="00CD4F2B">
        <w:rPr>
          <w:b/>
          <w:bCs/>
          <w:szCs w:val="22"/>
          <w:lang w:val="sr-Latn-ME"/>
        </w:rPr>
        <w:t>na</w:t>
      </w:r>
      <w:r w:rsidRPr="00CD4F2B">
        <w:rPr>
          <w:b/>
          <w:bCs/>
          <w:szCs w:val="22"/>
          <w:lang w:val="sr-Latn-ME"/>
        </w:rPr>
        <w:t xml:space="preserve"> 10 pacijenata</w:t>
      </w:r>
      <w:r w:rsidR="001D0717" w:rsidRPr="00CD4F2B">
        <w:rPr>
          <w:b/>
          <w:bCs/>
          <w:szCs w:val="22"/>
          <w:lang w:val="sr-Latn-ME"/>
        </w:rPr>
        <w:t xml:space="preserve"> </w:t>
      </w:r>
      <w:bookmarkStart w:id="9" w:name="_Hlk120711203"/>
      <w:r w:rsidR="001D0717" w:rsidRPr="00CD4F2B">
        <w:rPr>
          <w:b/>
          <w:bCs/>
          <w:szCs w:val="22"/>
          <w:lang w:val="sr-Latn-ME"/>
        </w:rPr>
        <w:t>koji uzimaju lijek</w:t>
      </w:r>
      <w:bookmarkEnd w:id="9"/>
      <w:r w:rsidRPr="00CD4F2B">
        <w:rPr>
          <w:b/>
          <w:bCs/>
          <w:szCs w:val="22"/>
          <w:lang w:val="sr-Latn-ME"/>
        </w:rPr>
        <w:t>)</w:t>
      </w:r>
    </w:p>
    <w:p w14:paraId="2D81EA01" w14:textId="71462131" w:rsidR="00EF215C" w:rsidRPr="00CD4F2B" w:rsidRDefault="00EF215C" w:rsidP="00CD4F2B">
      <w:pPr>
        <w:widowControl w:val="0"/>
        <w:numPr>
          <w:ilvl w:val="0"/>
          <w:numId w:val="14"/>
        </w:numPr>
        <w:autoSpaceDE w:val="0"/>
        <w:autoSpaceDN w:val="0"/>
        <w:adjustRightInd w:val="0"/>
        <w:ind w:left="0" w:firstLine="0"/>
        <w:rPr>
          <w:szCs w:val="22"/>
          <w:lang w:val="sr-Latn-ME"/>
        </w:rPr>
      </w:pPr>
      <w:r w:rsidRPr="00CD4F2B">
        <w:rPr>
          <w:szCs w:val="22"/>
          <w:lang w:val="sr-Latn-ME"/>
        </w:rPr>
        <w:t>infekcije gornjih disajnih puteva</w:t>
      </w:r>
    </w:p>
    <w:p w14:paraId="7288613D" w14:textId="59DDFCE7" w:rsidR="00B139AA" w:rsidRPr="00CD4F2B" w:rsidRDefault="00B139AA" w:rsidP="00CD4F2B">
      <w:pPr>
        <w:widowControl w:val="0"/>
        <w:numPr>
          <w:ilvl w:val="0"/>
          <w:numId w:val="14"/>
        </w:numPr>
        <w:ind w:left="0" w:firstLine="0"/>
        <w:contextualSpacing/>
        <w:rPr>
          <w:szCs w:val="22"/>
          <w:lang w:val="sr-Latn-ME"/>
        </w:rPr>
      </w:pPr>
      <w:r w:rsidRPr="00CD4F2B">
        <w:rPr>
          <w:szCs w:val="22"/>
          <w:lang w:val="sr-Latn-ME"/>
        </w:rPr>
        <w:t>smanjen broj crvenih krvnih ćelija (koje prenose kiseonik), b</w:t>
      </w:r>
      <w:r w:rsidR="00B46B93" w:rsidRPr="00CD4F2B">
        <w:rPr>
          <w:szCs w:val="22"/>
          <w:lang w:val="sr-Latn-ME"/>
        </w:rPr>
        <w:t>ij</w:t>
      </w:r>
      <w:r w:rsidRPr="00CD4F2B">
        <w:rPr>
          <w:szCs w:val="22"/>
          <w:lang w:val="sr-Latn-ME"/>
        </w:rPr>
        <w:t>elih krvnih ćelija (koje su važne za borbu protiv infekcija) ili krvnih pločica (ćelija koje doprinose zgrušavanju  krvi)</w:t>
      </w:r>
    </w:p>
    <w:p w14:paraId="6823BEED" w14:textId="540CA616" w:rsidR="0080446F" w:rsidRPr="00CD4F2B" w:rsidRDefault="0080446F" w:rsidP="00CD4F2B">
      <w:pPr>
        <w:widowControl w:val="0"/>
        <w:numPr>
          <w:ilvl w:val="0"/>
          <w:numId w:val="14"/>
        </w:numPr>
        <w:autoSpaceDE w:val="0"/>
        <w:autoSpaceDN w:val="0"/>
        <w:adjustRightInd w:val="0"/>
        <w:ind w:left="0" w:firstLine="0"/>
        <w:rPr>
          <w:szCs w:val="22"/>
          <w:lang w:val="sr-Latn-ME"/>
        </w:rPr>
      </w:pPr>
      <w:r w:rsidRPr="00CD4F2B">
        <w:rPr>
          <w:szCs w:val="22"/>
          <w:lang w:val="sr-Latn-ME"/>
        </w:rPr>
        <w:t>smanjen apetit, visok nivo šećera u krvi (hiperglikemija)</w:t>
      </w:r>
    </w:p>
    <w:p w14:paraId="3E608940" w14:textId="77777777" w:rsidR="0080446F" w:rsidRPr="00CD4F2B" w:rsidRDefault="0080446F" w:rsidP="00CD4F2B">
      <w:pPr>
        <w:widowControl w:val="0"/>
        <w:numPr>
          <w:ilvl w:val="0"/>
          <w:numId w:val="14"/>
        </w:numPr>
        <w:autoSpaceDE w:val="0"/>
        <w:autoSpaceDN w:val="0"/>
        <w:adjustRightInd w:val="0"/>
        <w:ind w:left="0" w:firstLine="0"/>
        <w:rPr>
          <w:szCs w:val="22"/>
          <w:lang w:val="sr-Latn-ME"/>
        </w:rPr>
      </w:pPr>
      <w:r w:rsidRPr="00CD4F2B">
        <w:rPr>
          <w:szCs w:val="22"/>
          <w:lang w:val="sr-Latn-ME"/>
        </w:rPr>
        <w:t>glavobolja</w:t>
      </w:r>
    </w:p>
    <w:p w14:paraId="69F6EA2F" w14:textId="12995ACF" w:rsidR="0076071C" w:rsidRPr="00CD4F2B" w:rsidRDefault="0080446F" w:rsidP="00CD4F2B">
      <w:pPr>
        <w:widowControl w:val="0"/>
        <w:numPr>
          <w:ilvl w:val="0"/>
          <w:numId w:val="14"/>
        </w:numPr>
        <w:autoSpaceDE w:val="0"/>
        <w:autoSpaceDN w:val="0"/>
        <w:adjustRightInd w:val="0"/>
        <w:ind w:left="0" w:firstLine="0"/>
        <w:rPr>
          <w:szCs w:val="22"/>
          <w:lang w:val="sr-Latn-ME"/>
        </w:rPr>
      </w:pPr>
      <w:r w:rsidRPr="00CD4F2B">
        <w:rPr>
          <w:szCs w:val="22"/>
          <w:lang w:val="sr-Latn-ME"/>
        </w:rPr>
        <w:t>nedostatak vazduha (dispneja), kašalj</w:t>
      </w:r>
    </w:p>
    <w:p w14:paraId="6BFAF7A3" w14:textId="7C4B78BF" w:rsidR="00EF215C" w:rsidRPr="00CD4F2B" w:rsidRDefault="00EF215C" w:rsidP="00CD4F2B">
      <w:pPr>
        <w:widowControl w:val="0"/>
        <w:numPr>
          <w:ilvl w:val="0"/>
          <w:numId w:val="14"/>
        </w:numPr>
        <w:autoSpaceDE w:val="0"/>
        <w:autoSpaceDN w:val="0"/>
        <w:adjustRightInd w:val="0"/>
        <w:ind w:left="0" w:firstLine="0"/>
        <w:rPr>
          <w:szCs w:val="22"/>
          <w:lang w:val="sr-Latn-ME"/>
        </w:rPr>
      </w:pPr>
      <w:r w:rsidRPr="00CD4F2B">
        <w:rPr>
          <w:szCs w:val="22"/>
          <w:lang w:val="sr-Latn-ME"/>
        </w:rPr>
        <w:t>proliv (vodenaste, r</w:t>
      </w:r>
      <w:r w:rsidR="00827398" w:rsidRPr="00CD4F2B">
        <w:rPr>
          <w:szCs w:val="22"/>
          <w:lang w:val="sr-Latn-ME"/>
        </w:rPr>
        <w:t>ij</w:t>
      </w:r>
      <w:r w:rsidRPr="00CD4F2B">
        <w:rPr>
          <w:szCs w:val="22"/>
          <w:lang w:val="sr-Latn-ME"/>
        </w:rPr>
        <w:t>etke ili meke stolice), povraćanje, mučnina, bol u trbuhu</w:t>
      </w:r>
      <w:r w:rsidR="0080446F" w:rsidRPr="00CD4F2B">
        <w:rPr>
          <w:szCs w:val="22"/>
          <w:lang w:val="sr-Latn-ME"/>
        </w:rPr>
        <w:t>, zatvor</w:t>
      </w:r>
    </w:p>
    <w:p w14:paraId="15FB08CD" w14:textId="77777777" w:rsidR="00EF215C" w:rsidRPr="00CD4F2B" w:rsidRDefault="00EF215C" w:rsidP="00CD4F2B">
      <w:pPr>
        <w:widowControl w:val="0"/>
        <w:numPr>
          <w:ilvl w:val="0"/>
          <w:numId w:val="14"/>
        </w:numPr>
        <w:autoSpaceDE w:val="0"/>
        <w:autoSpaceDN w:val="0"/>
        <w:adjustRightInd w:val="0"/>
        <w:ind w:left="0" w:firstLine="0"/>
        <w:rPr>
          <w:szCs w:val="22"/>
          <w:lang w:val="sr-Latn-ME"/>
        </w:rPr>
      </w:pPr>
      <w:r w:rsidRPr="00CD4F2B">
        <w:rPr>
          <w:szCs w:val="22"/>
          <w:lang w:val="sr-Latn-ME"/>
        </w:rPr>
        <w:t>kožni osip ponekad sa plikovima, svrab</w:t>
      </w:r>
    </w:p>
    <w:p w14:paraId="09DB7F2F" w14:textId="77777777" w:rsidR="0080446F" w:rsidRPr="00CD4F2B" w:rsidRDefault="0080446F" w:rsidP="00CD4F2B">
      <w:pPr>
        <w:widowControl w:val="0"/>
        <w:numPr>
          <w:ilvl w:val="0"/>
          <w:numId w:val="14"/>
        </w:numPr>
        <w:autoSpaceDE w:val="0"/>
        <w:autoSpaceDN w:val="0"/>
        <w:adjustRightInd w:val="0"/>
        <w:ind w:left="0" w:firstLine="0"/>
        <w:rPr>
          <w:szCs w:val="22"/>
          <w:lang w:val="sr-Latn-ME"/>
        </w:rPr>
      </w:pPr>
      <w:r w:rsidRPr="00CD4F2B">
        <w:rPr>
          <w:szCs w:val="22"/>
          <w:lang w:val="sr-Latn-ME"/>
        </w:rPr>
        <w:t>bol u mišićima, kostima (mišićno-koštana bol) i zglobovima (artralgija)</w:t>
      </w:r>
    </w:p>
    <w:p w14:paraId="50D9FB3A" w14:textId="203D7325" w:rsidR="00037BA3" w:rsidRPr="00CD4F2B" w:rsidRDefault="00EF215C" w:rsidP="00CD4F2B">
      <w:pPr>
        <w:widowControl w:val="0"/>
        <w:numPr>
          <w:ilvl w:val="0"/>
          <w:numId w:val="14"/>
        </w:numPr>
        <w:autoSpaceDE w:val="0"/>
        <w:autoSpaceDN w:val="0"/>
        <w:adjustRightInd w:val="0"/>
        <w:ind w:left="0" w:firstLine="0"/>
        <w:rPr>
          <w:szCs w:val="22"/>
          <w:lang w:val="sr-Latn-ME"/>
        </w:rPr>
      </w:pPr>
      <w:r w:rsidRPr="00CD4F2B">
        <w:rPr>
          <w:szCs w:val="22"/>
          <w:lang w:val="sr-Latn-ME"/>
        </w:rPr>
        <w:t>os</w:t>
      </w:r>
      <w:r w:rsidR="00827398" w:rsidRPr="00CD4F2B">
        <w:rPr>
          <w:szCs w:val="22"/>
          <w:lang w:val="sr-Latn-ME"/>
        </w:rPr>
        <w:t>j</w:t>
      </w:r>
      <w:r w:rsidRPr="00CD4F2B">
        <w:rPr>
          <w:szCs w:val="22"/>
          <w:lang w:val="sr-Latn-ME"/>
        </w:rPr>
        <w:t>ećaj umora ili slabosti, povišena t</w:t>
      </w:r>
      <w:r w:rsidR="009B6277" w:rsidRPr="00CD4F2B">
        <w:rPr>
          <w:szCs w:val="22"/>
          <w:lang w:val="sr-Latn-ME"/>
        </w:rPr>
        <w:t>j</w:t>
      </w:r>
      <w:r w:rsidRPr="00CD4F2B">
        <w:rPr>
          <w:szCs w:val="22"/>
          <w:lang w:val="sr-Latn-ME"/>
        </w:rPr>
        <w:t>elesna temperatura</w:t>
      </w:r>
    </w:p>
    <w:p w14:paraId="34CF1C2C" w14:textId="77777777" w:rsidR="00A1136C" w:rsidRPr="00CD4F2B" w:rsidRDefault="00A1136C" w:rsidP="00CD4F2B">
      <w:pPr>
        <w:widowControl w:val="0"/>
        <w:autoSpaceDE w:val="0"/>
        <w:autoSpaceDN w:val="0"/>
        <w:adjustRightInd w:val="0"/>
        <w:rPr>
          <w:b/>
          <w:bCs/>
          <w:szCs w:val="22"/>
          <w:lang w:val="sr-Latn-ME"/>
        </w:rPr>
      </w:pPr>
    </w:p>
    <w:p w14:paraId="5587B796" w14:textId="40FFEA5F" w:rsidR="00037BA3" w:rsidRPr="00CD4F2B" w:rsidRDefault="00981C87" w:rsidP="00CD4F2B">
      <w:pPr>
        <w:widowControl w:val="0"/>
        <w:autoSpaceDE w:val="0"/>
        <w:autoSpaceDN w:val="0"/>
        <w:adjustRightInd w:val="0"/>
        <w:rPr>
          <w:szCs w:val="22"/>
          <w:lang w:val="sr-Latn-ME"/>
        </w:rPr>
      </w:pPr>
      <w:r w:rsidRPr="00CD4F2B">
        <w:rPr>
          <w:b/>
          <w:bCs/>
          <w:szCs w:val="22"/>
          <w:lang w:val="sr-Latn-ME"/>
        </w:rPr>
        <w:t xml:space="preserve">Česta </w:t>
      </w:r>
      <w:r w:rsidR="00037BA3" w:rsidRPr="00CD4F2B">
        <w:rPr>
          <w:b/>
          <w:bCs/>
          <w:szCs w:val="22"/>
          <w:lang w:val="sr-Latn-ME"/>
        </w:rPr>
        <w:t xml:space="preserve">(mogu </w:t>
      </w:r>
      <w:r w:rsidR="001D0717" w:rsidRPr="00CD4F2B">
        <w:rPr>
          <w:b/>
          <w:bCs/>
          <w:szCs w:val="22"/>
          <w:lang w:val="sr-Latn-ME"/>
        </w:rPr>
        <w:t xml:space="preserve">se javiti </w:t>
      </w:r>
      <w:r w:rsidR="00037BA3" w:rsidRPr="00CD4F2B">
        <w:rPr>
          <w:b/>
          <w:bCs/>
          <w:szCs w:val="22"/>
          <w:lang w:val="sr-Latn-ME"/>
        </w:rPr>
        <w:t xml:space="preserve">kod najviše 1 </w:t>
      </w:r>
      <w:r w:rsidR="001D0717" w:rsidRPr="00CD4F2B">
        <w:rPr>
          <w:b/>
          <w:bCs/>
          <w:szCs w:val="22"/>
          <w:lang w:val="sr-Latn-ME"/>
        </w:rPr>
        <w:t>na</w:t>
      </w:r>
      <w:r w:rsidR="00037BA3" w:rsidRPr="00CD4F2B">
        <w:rPr>
          <w:b/>
          <w:bCs/>
          <w:szCs w:val="22"/>
          <w:lang w:val="sr-Latn-ME"/>
        </w:rPr>
        <w:t xml:space="preserve"> 10 pacijenata</w:t>
      </w:r>
      <w:r w:rsidR="001D0717" w:rsidRPr="00CD4F2B">
        <w:rPr>
          <w:b/>
          <w:bCs/>
          <w:szCs w:val="22"/>
          <w:lang w:val="sr-Latn-ME"/>
        </w:rPr>
        <w:t xml:space="preserve"> koji uzimaju lijek</w:t>
      </w:r>
      <w:r w:rsidR="00037BA3" w:rsidRPr="00CD4F2B">
        <w:rPr>
          <w:b/>
          <w:bCs/>
          <w:szCs w:val="22"/>
          <w:lang w:val="sr-Latn-ME"/>
        </w:rPr>
        <w:t>)</w:t>
      </w:r>
    </w:p>
    <w:p w14:paraId="43A12881" w14:textId="212B1547" w:rsidR="00EF215C" w:rsidRPr="00CD4F2B" w:rsidRDefault="00DA3C6B" w:rsidP="00CD4F2B">
      <w:pPr>
        <w:widowControl w:val="0"/>
        <w:numPr>
          <w:ilvl w:val="0"/>
          <w:numId w:val="13"/>
        </w:numPr>
        <w:tabs>
          <w:tab w:val="clear" w:pos="284"/>
          <w:tab w:val="left" w:pos="165"/>
        </w:tabs>
        <w:autoSpaceDE w:val="0"/>
        <w:autoSpaceDN w:val="0"/>
        <w:adjustRightInd w:val="0"/>
        <w:ind w:left="0" w:firstLine="0"/>
        <w:rPr>
          <w:szCs w:val="22"/>
          <w:lang w:val="sr-Latn-ME"/>
        </w:rPr>
      </w:pPr>
      <w:bookmarkStart w:id="10" w:name="_Hlk81227513"/>
      <w:r w:rsidRPr="00CD4F2B">
        <w:rPr>
          <w:szCs w:val="22"/>
          <w:lang w:val="sr-Latn-ME"/>
        </w:rPr>
        <w:t xml:space="preserve">teška </w:t>
      </w:r>
      <w:r w:rsidR="00EF215C" w:rsidRPr="00CD4F2B">
        <w:rPr>
          <w:szCs w:val="22"/>
          <w:lang w:val="sr-Latn-ME"/>
        </w:rPr>
        <w:t>infekcija pluća (upala pluća), bronhitis</w:t>
      </w:r>
    </w:p>
    <w:p w14:paraId="189BB402" w14:textId="3F40B324" w:rsidR="00EF215C" w:rsidRPr="00CD4F2B" w:rsidRDefault="00EF215C" w:rsidP="00CD4F2B">
      <w:pPr>
        <w:pStyle w:val="ListParagraph"/>
        <w:widowControl w:val="0"/>
        <w:numPr>
          <w:ilvl w:val="0"/>
          <w:numId w:val="13"/>
        </w:numPr>
        <w:ind w:left="0" w:firstLine="0"/>
        <w:rPr>
          <w:szCs w:val="22"/>
          <w:lang w:val="sr-Latn-ME"/>
        </w:rPr>
      </w:pPr>
      <w:r w:rsidRPr="00CD4F2B">
        <w:rPr>
          <w:szCs w:val="22"/>
          <w:lang w:val="sr-Latn-ME"/>
        </w:rPr>
        <w:t xml:space="preserve">reakcije povezane sa infuzijom leka, </w:t>
      </w:r>
      <w:r w:rsidR="0080446F" w:rsidRPr="00CD4F2B">
        <w:rPr>
          <w:szCs w:val="22"/>
          <w:lang w:val="sr-Latn-ME"/>
        </w:rPr>
        <w:t>alergijska reakcija (</w:t>
      </w:r>
      <w:r w:rsidRPr="00CD4F2B">
        <w:rPr>
          <w:szCs w:val="22"/>
          <w:lang w:val="sr-Latn-ME"/>
        </w:rPr>
        <w:t>uključujući po život opasnu alergijsku reakciju</w:t>
      </w:r>
      <w:r w:rsidR="0080446F" w:rsidRPr="00CD4F2B">
        <w:rPr>
          <w:szCs w:val="22"/>
          <w:lang w:val="sr-Latn-ME"/>
        </w:rPr>
        <w:t>)</w:t>
      </w:r>
    </w:p>
    <w:p w14:paraId="705F0023" w14:textId="1305176C" w:rsidR="00EF215C" w:rsidRPr="00CD4F2B" w:rsidRDefault="00EF215C" w:rsidP="00CD4F2B">
      <w:pPr>
        <w:widowControl w:val="0"/>
        <w:numPr>
          <w:ilvl w:val="0"/>
          <w:numId w:val="13"/>
        </w:numPr>
        <w:tabs>
          <w:tab w:val="clear" w:pos="284"/>
          <w:tab w:val="left" w:pos="165"/>
          <w:tab w:val="left" w:pos="2268"/>
        </w:tabs>
        <w:autoSpaceDE w:val="0"/>
        <w:autoSpaceDN w:val="0"/>
        <w:adjustRightInd w:val="0"/>
        <w:ind w:left="0" w:firstLine="0"/>
        <w:rPr>
          <w:szCs w:val="22"/>
          <w:lang w:val="sr-Latn-ME"/>
        </w:rPr>
      </w:pPr>
      <w:r w:rsidRPr="00CD4F2B">
        <w:rPr>
          <w:szCs w:val="22"/>
          <w:lang w:val="sr-Latn-ME"/>
        </w:rPr>
        <w:t>smanjena aktivnost štitaste žl</w:t>
      </w:r>
      <w:r w:rsidR="0043226C" w:rsidRPr="00CD4F2B">
        <w:rPr>
          <w:szCs w:val="22"/>
          <w:lang w:val="sr-Latn-ME"/>
        </w:rPr>
        <w:t>ij</w:t>
      </w:r>
      <w:r w:rsidRPr="00CD4F2B">
        <w:rPr>
          <w:szCs w:val="22"/>
          <w:lang w:val="sr-Latn-ME"/>
        </w:rPr>
        <w:t>ezde (što može da izazove umor ili povećanje t</w:t>
      </w:r>
      <w:r w:rsidR="0043226C" w:rsidRPr="00CD4F2B">
        <w:rPr>
          <w:szCs w:val="22"/>
          <w:lang w:val="sr-Latn-ME"/>
        </w:rPr>
        <w:t>j</w:t>
      </w:r>
      <w:r w:rsidRPr="00CD4F2B">
        <w:rPr>
          <w:szCs w:val="22"/>
          <w:lang w:val="sr-Latn-ME"/>
        </w:rPr>
        <w:t>elesne mase), pojačana aktivnost štitaste žl</w:t>
      </w:r>
      <w:r w:rsidR="0043226C" w:rsidRPr="00CD4F2B">
        <w:rPr>
          <w:szCs w:val="22"/>
          <w:lang w:val="sr-Latn-ME"/>
        </w:rPr>
        <w:t>ij</w:t>
      </w:r>
      <w:r w:rsidRPr="00CD4F2B">
        <w:rPr>
          <w:szCs w:val="22"/>
          <w:lang w:val="sr-Latn-ME"/>
        </w:rPr>
        <w:t>ezde (što može da izazove ubrzan rad srca, znojenje i gubitak t</w:t>
      </w:r>
      <w:r w:rsidR="0043226C" w:rsidRPr="00CD4F2B">
        <w:rPr>
          <w:szCs w:val="22"/>
          <w:lang w:val="sr-Latn-ME"/>
        </w:rPr>
        <w:t>j</w:t>
      </w:r>
      <w:r w:rsidRPr="00CD4F2B">
        <w:rPr>
          <w:szCs w:val="22"/>
          <w:lang w:val="sr-Latn-ME"/>
        </w:rPr>
        <w:t>elesne mase), oticanje štitaste žl</w:t>
      </w:r>
      <w:r w:rsidR="0043226C" w:rsidRPr="00CD4F2B">
        <w:rPr>
          <w:szCs w:val="22"/>
          <w:lang w:val="sr-Latn-ME"/>
        </w:rPr>
        <w:t>ij</w:t>
      </w:r>
      <w:r w:rsidRPr="00CD4F2B">
        <w:rPr>
          <w:szCs w:val="22"/>
          <w:lang w:val="sr-Latn-ME"/>
        </w:rPr>
        <w:t xml:space="preserve">ezde </w:t>
      </w:r>
    </w:p>
    <w:p w14:paraId="4BAE7A80" w14:textId="1F6A6CAF" w:rsidR="0080446F" w:rsidRPr="00CD4F2B" w:rsidRDefault="0080446F"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dehidracija, smanjenje tjelesne mase,  nizak  nivo šećera u krvi (hipoglikemija)</w:t>
      </w:r>
    </w:p>
    <w:p w14:paraId="7FD89A5D" w14:textId="23CEB2CF" w:rsidR="00EF215C" w:rsidRPr="00CD4F2B" w:rsidRDefault="00EF215C"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zapaljenje nerava (praćeno os</w:t>
      </w:r>
      <w:r w:rsidR="00827398" w:rsidRPr="00CD4F2B">
        <w:rPr>
          <w:szCs w:val="22"/>
          <w:lang w:val="sr-Latn-ME"/>
        </w:rPr>
        <w:t>j</w:t>
      </w:r>
      <w:r w:rsidRPr="00CD4F2B">
        <w:rPr>
          <w:szCs w:val="22"/>
          <w:lang w:val="sr-Latn-ME"/>
        </w:rPr>
        <w:t>ećajem utrnulosti, slabosti, peckanja ili žarenja u rukama i nogama), vrtoglavica</w:t>
      </w:r>
    </w:p>
    <w:p w14:paraId="523903E7" w14:textId="77777777" w:rsidR="0080446F" w:rsidRPr="00CD4F2B" w:rsidRDefault="0080446F"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 xml:space="preserve">zamagljen vid, suvo oko </w:t>
      </w:r>
    </w:p>
    <w:p w14:paraId="455A1EC4" w14:textId="1B7C917A" w:rsidR="0080446F" w:rsidRPr="00CD4F2B" w:rsidRDefault="0080446F"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ubrzani otkucaji srca, neuobičajen srčani ritam</w:t>
      </w:r>
    </w:p>
    <w:p w14:paraId="33A6E104" w14:textId="34A5A85F" w:rsidR="00EF215C" w:rsidRPr="00CD4F2B" w:rsidRDefault="00EF215C"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visok krvni pritisak (hipertenzija)</w:t>
      </w:r>
    </w:p>
    <w:p w14:paraId="24131A6A" w14:textId="30254026" w:rsidR="00EF215C" w:rsidRPr="00CD4F2B" w:rsidRDefault="00EF215C"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zapaljenje pluća (pneumonitis, sa kašljem i otežanim disanjem), tečnost oko pluća</w:t>
      </w:r>
    </w:p>
    <w:p w14:paraId="0BE924AF" w14:textId="323A5999" w:rsidR="00EF215C" w:rsidRPr="00CD4F2B" w:rsidRDefault="00EF215C"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zapaljenje cr</w:t>
      </w:r>
      <w:r w:rsidR="00827398" w:rsidRPr="00CD4F2B">
        <w:rPr>
          <w:szCs w:val="22"/>
          <w:lang w:val="sr-Latn-ME"/>
        </w:rPr>
        <w:t>ij</w:t>
      </w:r>
      <w:r w:rsidRPr="00CD4F2B">
        <w:rPr>
          <w:szCs w:val="22"/>
          <w:lang w:val="sr-Latn-ME"/>
        </w:rPr>
        <w:t>eva (kolitis), ranice i afte u ustima (stomatitis), suv</w:t>
      </w:r>
      <w:r w:rsidR="0043226C" w:rsidRPr="00CD4F2B">
        <w:rPr>
          <w:szCs w:val="22"/>
          <w:lang w:val="sr-Latn-ME"/>
        </w:rPr>
        <w:t>a</w:t>
      </w:r>
      <w:r w:rsidRPr="00CD4F2B">
        <w:rPr>
          <w:szCs w:val="22"/>
          <w:lang w:val="sr-Latn-ME"/>
        </w:rPr>
        <w:t xml:space="preserve"> usta</w:t>
      </w:r>
    </w:p>
    <w:p w14:paraId="0A310EB1" w14:textId="201AC401" w:rsidR="00EF215C" w:rsidRPr="00CD4F2B" w:rsidRDefault="00EF215C"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prom</w:t>
      </w:r>
      <w:r w:rsidR="00827398" w:rsidRPr="00CD4F2B">
        <w:rPr>
          <w:szCs w:val="22"/>
          <w:lang w:val="sr-Latn-ME"/>
        </w:rPr>
        <w:t>j</w:t>
      </w:r>
      <w:r w:rsidRPr="00CD4F2B">
        <w:rPr>
          <w:szCs w:val="22"/>
          <w:lang w:val="sr-Latn-ME"/>
        </w:rPr>
        <w:t>ene boje kože u vidu pečata (vitiligo), suv</w:t>
      </w:r>
      <w:r w:rsidR="0043226C" w:rsidRPr="00CD4F2B">
        <w:rPr>
          <w:szCs w:val="22"/>
          <w:lang w:val="sr-Latn-ME"/>
        </w:rPr>
        <w:t>a</w:t>
      </w:r>
      <w:r w:rsidRPr="00CD4F2B">
        <w:rPr>
          <w:szCs w:val="22"/>
          <w:lang w:val="sr-Latn-ME"/>
        </w:rPr>
        <w:t xml:space="preserve"> kož</w:t>
      </w:r>
      <w:r w:rsidR="0043226C" w:rsidRPr="00CD4F2B">
        <w:rPr>
          <w:szCs w:val="22"/>
          <w:lang w:val="sr-Latn-ME"/>
        </w:rPr>
        <w:t>a</w:t>
      </w:r>
      <w:r w:rsidRPr="00CD4F2B">
        <w:rPr>
          <w:szCs w:val="22"/>
          <w:lang w:val="sr-Latn-ME"/>
        </w:rPr>
        <w:t>, crvenilo kože, neuobičajen gubitak ili stanjivanje kose</w:t>
      </w:r>
    </w:p>
    <w:p w14:paraId="23EC6DC2" w14:textId="77777777" w:rsidR="00EF215C" w:rsidRPr="00CD4F2B" w:rsidRDefault="00EF215C"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upala zglobova (artritis)</w:t>
      </w:r>
    </w:p>
    <w:p w14:paraId="11F8C39C" w14:textId="6F08C326" w:rsidR="00035190" w:rsidRPr="00CD4F2B" w:rsidRDefault="00035190"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slabost bubrega (uključujući nagli gubitak bubrežne funkcije)</w:t>
      </w:r>
    </w:p>
    <w:p w14:paraId="6405594F" w14:textId="2A94D3FA" w:rsidR="00037BA3" w:rsidRPr="00CD4F2B" w:rsidRDefault="00EF215C" w:rsidP="00CD4F2B">
      <w:pPr>
        <w:widowControl w:val="0"/>
        <w:numPr>
          <w:ilvl w:val="0"/>
          <w:numId w:val="13"/>
        </w:numPr>
        <w:tabs>
          <w:tab w:val="clear" w:pos="284"/>
          <w:tab w:val="left" w:pos="165"/>
        </w:tabs>
        <w:autoSpaceDE w:val="0"/>
        <w:autoSpaceDN w:val="0"/>
        <w:adjustRightInd w:val="0"/>
        <w:ind w:left="0" w:firstLine="0"/>
        <w:rPr>
          <w:szCs w:val="22"/>
          <w:lang w:val="sr-Latn-ME"/>
        </w:rPr>
      </w:pPr>
      <w:r w:rsidRPr="00CD4F2B">
        <w:rPr>
          <w:szCs w:val="22"/>
          <w:lang w:val="sr-Latn-ME"/>
        </w:rPr>
        <w:t xml:space="preserve">bol, bol u </w:t>
      </w:r>
      <w:r w:rsidR="00827398" w:rsidRPr="00CD4F2B">
        <w:rPr>
          <w:szCs w:val="22"/>
          <w:lang w:val="sr-Latn-ME"/>
        </w:rPr>
        <w:t>grud</w:t>
      </w:r>
      <w:r w:rsidRPr="00CD4F2B">
        <w:rPr>
          <w:szCs w:val="22"/>
          <w:lang w:val="sr-Latn-ME"/>
        </w:rPr>
        <w:t>nom košu</w:t>
      </w:r>
      <w:r w:rsidR="0080446F" w:rsidRPr="00CD4F2B">
        <w:rPr>
          <w:szCs w:val="22"/>
          <w:lang w:val="sr-Latn-ME"/>
        </w:rPr>
        <w:t>, edem (oticanje)</w:t>
      </w:r>
      <w:bookmarkEnd w:id="10"/>
    </w:p>
    <w:p w14:paraId="2A94E35B" w14:textId="77777777" w:rsidR="000054A3" w:rsidRPr="00CD4F2B" w:rsidRDefault="000054A3" w:rsidP="00CD4F2B">
      <w:pPr>
        <w:widowControl w:val="0"/>
        <w:tabs>
          <w:tab w:val="clear" w:pos="284"/>
          <w:tab w:val="left" w:pos="165"/>
        </w:tabs>
        <w:autoSpaceDE w:val="0"/>
        <w:autoSpaceDN w:val="0"/>
        <w:adjustRightInd w:val="0"/>
        <w:rPr>
          <w:szCs w:val="22"/>
          <w:lang w:val="sr-Latn-ME"/>
        </w:rPr>
      </w:pPr>
    </w:p>
    <w:p w14:paraId="3C4019B2" w14:textId="30B4B95F" w:rsidR="00037BA3" w:rsidRPr="00CD4F2B" w:rsidRDefault="00981C87" w:rsidP="00CD4F2B">
      <w:pPr>
        <w:widowControl w:val="0"/>
        <w:autoSpaceDE w:val="0"/>
        <w:autoSpaceDN w:val="0"/>
        <w:adjustRightInd w:val="0"/>
        <w:rPr>
          <w:b/>
          <w:bCs/>
          <w:szCs w:val="22"/>
          <w:lang w:val="sr-Latn-ME"/>
        </w:rPr>
      </w:pPr>
      <w:r w:rsidRPr="00CD4F2B">
        <w:rPr>
          <w:b/>
          <w:bCs/>
          <w:szCs w:val="22"/>
          <w:lang w:val="sr-Latn-ME"/>
        </w:rPr>
        <w:t xml:space="preserve">Povremena </w:t>
      </w:r>
      <w:r w:rsidR="00037BA3" w:rsidRPr="00CD4F2B">
        <w:rPr>
          <w:b/>
          <w:bCs/>
          <w:szCs w:val="22"/>
          <w:lang w:val="sr-Latn-ME"/>
        </w:rPr>
        <w:t>(</w:t>
      </w:r>
      <w:r w:rsidR="001D0717" w:rsidRPr="00CD4F2B">
        <w:rPr>
          <w:b/>
          <w:bCs/>
          <w:szCs w:val="22"/>
          <w:lang w:val="sr-Latn-ME"/>
        </w:rPr>
        <w:t>mogu se javiti kod najviše 1 na 100 pacijenata koji uzimaju lijek</w:t>
      </w:r>
      <w:r w:rsidR="00037BA3" w:rsidRPr="00CD4F2B">
        <w:rPr>
          <w:b/>
          <w:bCs/>
          <w:szCs w:val="22"/>
          <w:lang w:val="sr-Latn-ME"/>
        </w:rPr>
        <w:t>)</w:t>
      </w:r>
    </w:p>
    <w:p w14:paraId="0097144E" w14:textId="4E83B379" w:rsidR="00EF215C" w:rsidRPr="00CD4F2B" w:rsidRDefault="00EF215C" w:rsidP="00CD4F2B">
      <w:pPr>
        <w:widowControl w:val="0"/>
        <w:numPr>
          <w:ilvl w:val="0"/>
          <w:numId w:val="12"/>
        </w:numPr>
        <w:autoSpaceDE w:val="0"/>
        <w:autoSpaceDN w:val="0"/>
        <w:adjustRightInd w:val="0"/>
        <w:ind w:left="0" w:firstLine="0"/>
        <w:rPr>
          <w:szCs w:val="22"/>
          <w:lang w:val="sr-Latn-ME"/>
        </w:rPr>
      </w:pPr>
      <w:bookmarkStart w:id="11" w:name="_Hlk81227563"/>
      <w:r w:rsidRPr="00CD4F2B">
        <w:rPr>
          <w:szCs w:val="22"/>
          <w:lang w:val="sr-Latn-ME"/>
        </w:rPr>
        <w:t>povećan broj nekih b</w:t>
      </w:r>
      <w:r w:rsidR="00D3325D" w:rsidRPr="00CD4F2B">
        <w:rPr>
          <w:szCs w:val="22"/>
          <w:lang w:val="sr-Latn-ME"/>
        </w:rPr>
        <w:t>ij</w:t>
      </w:r>
      <w:r w:rsidRPr="00CD4F2B">
        <w:rPr>
          <w:szCs w:val="22"/>
          <w:lang w:val="sr-Latn-ME"/>
        </w:rPr>
        <w:t xml:space="preserve">elih krvnih </w:t>
      </w:r>
      <w:r w:rsidR="00D3325D" w:rsidRPr="00CD4F2B">
        <w:rPr>
          <w:szCs w:val="22"/>
          <w:lang w:val="sr-Latn-ME"/>
        </w:rPr>
        <w:t>ćelija</w:t>
      </w:r>
    </w:p>
    <w:p w14:paraId="62C128C7" w14:textId="597B1311" w:rsidR="00035190" w:rsidRPr="00CD4F2B" w:rsidRDefault="00035190" w:rsidP="00CD4F2B">
      <w:pPr>
        <w:widowControl w:val="0"/>
        <w:numPr>
          <w:ilvl w:val="0"/>
          <w:numId w:val="12"/>
        </w:numPr>
        <w:autoSpaceDE w:val="0"/>
        <w:autoSpaceDN w:val="0"/>
        <w:adjustRightInd w:val="0"/>
        <w:ind w:left="0" w:firstLine="0"/>
        <w:rPr>
          <w:szCs w:val="22"/>
          <w:lang w:val="sr-Latn-ME"/>
        </w:rPr>
      </w:pPr>
      <w:r w:rsidRPr="00CD4F2B">
        <w:rPr>
          <w:szCs w:val="22"/>
          <w:lang w:val="sr-Latn-ME"/>
        </w:rPr>
        <w:t>hronične bolesti povezane sa nakupljanjem inflamatornih ćelija u različitim organima i tkivima, najčešće plućima (sarkoidoza)</w:t>
      </w:r>
    </w:p>
    <w:p w14:paraId="3EF2B466" w14:textId="337D2354" w:rsidR="00EF215C" w:rsidRPr="00CD4F2B" w:rsidRDefault="00EF215C" w:rsidP="00CD4F2B">
      <w:pPr>
        <w:widowControl w:val="0"/>
        <w:numPr>
          <w:ilvl w:val="0"/>
          <w:numId w:val="12"/>
        </w:numPr>
        <w:autoSpaceDE w:val="0"/>
        <w:autoSpaceDN w:val="0"/>
        <w:adjustRightInd w:val="0"/>
        <w:ind w:left="0" w:firstLine="0"/>
        <w:rPr>
          <w:szCs w:val="22"/>
          <w:lang w:val="sr-Latn-ME"/>
        </w:rPr>
      </w:pPr>
      <w:r w:rsidRPr="00CD4F2B">
        <w:rPr>
          <w:szCs w:val="22"/>
          <w:lang w:val="sr-Latn-ME"/>
        </w:rPr>
        <w:lastRenderedPageBreak/>
        <w:t>smanjeno lučenje hormona nadbubrežnih žl</w:t>
      </w:r>
      <w:r w:rsidR="00827398" w:rsidRPr="00CD4F2B">
        <w:rPr>
          <w:szCs w:val="22"/>
          <w:lang w:val="sr-Latn-ME"/>
        </w:rPr>
        <w:t>ij</w:t>
      </w:r>
      <w:r w:rsidRPr="00CD4F2B">
        <w:rPr>
          <w:szCs w:val="22"/>
          <w:lang w:val="sr-Latn-ME"/>
        </w:rPr>
        <w:t>ezda (žl</w:t>
      </w:r>
      <w:r w:rsidR="00827398" w:rsidRPr="00CD4F2B">
        <w:rPr>
          <w:szCs w:val="22"/>
          <w:lang w:val="sr-Latn-ME"/>
        </w:rPr>
        <w:t>ij</w:t>
      </w:r>
      <w:r w:rsidRPr="00CD4F2B">
        <w:rPr>
          <w:szCs w:val="22"/>
          <w:lang w:val="sr-Latn-ME"/>
        </w:rPr>
        <w:t>ezde koje se nalaze iznad bubrega), nedovoljna aktivnost (hipopituitarizam) ili zapaljenje hipofize, žl</w:t>
      </w:r>
      <w:r w:rsidR="00D3325D" w:rsidRPr="00CD4F2B">
        <w:rPr>
          <w:szCs w:val="22"/>
          <w:lang w:val="sr-Latn-ME"/>
        </w:rPr>
        <w:t>ij</w:t>
      </w:r>
      <w:r w:rsidRPr="00CD4F2B">
        <w:rPr>
          <w:szCs w:val="22"/>
          <w:lang w:val="sr-Latn-ME"/>
        </w:rPr>
        <w:t>ezde koja se nalazi na bazi mozga, šećerna bolest (dijabetes melitus)</w:t>
      </w:r>
    </w:p>
    <w:p w14:paraId="0AA46849" w14:textId="4F742349" w:rsidR="00EF215C" w:rsidRPr="00CD4F2B" w:rsidRDefault="00EF215C" w:rsidP="00CD4F2B">
      <w:pPr>
        <w:widowControl w:val="0"/>
        <w:numPr>
          <w:ilvl w:val="0"/>
          <w:numId w:val="12"/>
        </w:numPr>
        <w:ind w:left="0" w:firstLine="0"/>
        <w:rPr>
          <w:szCs w:val="22"/>
          <w:lang w:val="sr-Latn-ME" w:eastAsia="hr-HR"/>
        </w:rPr>
      </w:pPr>
      <w:r w:rsidRPr="00CD4F2B">
        <w:rPr>
          <w:szCs w:val="22"/>
          <w:lang w:val="sr-Latn-ME" w:eastAsia="hr-HR"/>
        </w:rPr>
        <w:t>povećan</w:t>
      </w:r>
      <w:r w:rsidR="00981C87" w:rsidRPr="00CD4F2B">
        <w:rPr>
          <w:szCs w:val="22"/>
          <w:lang w:val="sr-Latn-ME" w:eastAsia="hr-HR"/>
        </w:rPr>
        <w:t>e</w:t>
      </w:r>
      <w:r w:rsidRPr="00CD4F2B">
        <w:rPr>
          <w:szCs w:val="22"/>
          <w:lang w:val="sr-Latn-ME" w:eastAsia="hr-HR"/>
        </w:rPr>
        <w:t xml:space="preserve"> </w:t>
      </w:r>
      <w:r w:rsidR="00981C87" w:rsidRPr="00CD4F2B">
        <w:rPr>
          <w:szCs w:val="22"/>
          <w:lang w:val="sr-Latn-ME" w:eastAsia="hr-HR"/>
        </w:rPr>
        <w:t xml:space="preserve">koncentracije </w:t>
      </w:r>
      <w:r w:rsidRPr="00CD4F2B">
        <w:rPr>
          <w:szCs w:val="22"/>
          <w:lang w:val="sr-Latn-ME" w:eastAsia="hr-HR"/>
        </w:rPr>
        <w:t>kiseline u krvi</w:t>
      </w:r>
      <w:r w:rsidR="00035190" w:rsidRPr="00CD4F2B">
        <w:rPr>
          <w:szCs w:val="22"/>
          <w:lang w:val="sr-Latn-ME" w:eastAsia="hr-HR"/>
        </w:rPr>
        <w:t xml:space="preserve"> (metabolička acidoza)</w:t>
      </w:r>
    </w:p>
    <w:p w14:paraId="60417117" w14:textId="4402D7C4" w:rsidR="00EF215C" w:rsidRPr="00CD4F2B" w:rsidRDefault="00EF215C" w:rsidP="00CD4F2B">
      <w:pPr>
        <w:widowControl w:val="0"/>
        <w:numPr>
          <w:ilvl w:val="0"/>
          <w:numId w:val="12"/>
        </w:numPr>
        <w:autoSpaceDE w:val="0"/>
        <w:autoSpaceDN w:val="0"/>
        <w:adjustRightInd w:val="0"/>
        <w:ind w:left="0" w:firstLine="0"/>
        <w:rPr>
          <w:szCs w:val="22"/>
          <w:lang w:val="sr-Latn-ME"/>
        </w:rPr>
      </w:pPr>
      <w:r w:rsidRPr="00CD4F2B">
        <w:rPr>
          <w:szCs w:val="22"/>
          <w:lang w:val="sr-Latn-ME"/>
        </w:rPr>
        <w:t>oštećenje nerava koje izaziva utrnulost i slabost (polineuropatija), zapaljenje nerava koje nastaje zato što organizam napada samog sebe, a dovodi do utrnulosti, slabosti, os</w:t>
      </w:r>
      <w:r w:rsidR="00827398" w:rsidRPr="00CD4F2B">
        <w:rPr>
          <w:szCs w:val="22"/>
          <w:lang w:val="sr-Latn-ME"/>
        </w:rPr>
        <w:t>j</w:t>
      </w:r>
      <w:r w:rsidRPr="00CD4F2B">
        <w:rPr>
          <w:szCs w:val="22"/>
          <w:lang w:val="sr-Latn-ME"/>
        </w:rPr>
        <w:t>ećaja mravinjanja ili žarećeg bola (autoimuna neuropatija)</w:t>
      </w:r>
    </w:p>
    <w:p w14:paraId="66DBA957" w14:textId="77777777" w:rsidR="00035190" w:rsidRPr="00CD4F2B" w:rsidRDefault="00035190" w:rsidP="00CD4F2B">
      <w:pPr>
        <w:widowControl w:val="0"/>
        <w:numPr>
          <w:ilvl w:val="0"/>
          <w:numId w:val="12"/>
        </w:numPr>
        <w:autoSpaceDE w:val="0"/>
        <w:autoSpaceDN w:val="0"/>
        <w:adjustRightInd w:val="0"/>
        <w:ind w:left="0" w:firstLine="0"/>
        <w:rPr>
          <w:szCs w:val="22"/>
          <w:lang w:val="sr-Latn-ME"/>
        </w:rPr>
      </w:pPr>
      <w:r w:rsidRPr="00CD4F2B">
        <w:rPr>
          <w:szCs w:val="22"/>
          <w:lang w:val="sr-Latn-ME"/>
        </w:rPr>
        <w:t>zapaljenje oka (praćeno bolom i crvenilom)</w:t>
      </w:r>
    </w:p>
    <w:p w14:paraId="499C5E84" w14:textId="183BE6CA" w:rsidR="00EF215C" w:rsidRPr="00CD4F2B" w:rsidRDefault="00DA3C6B" w:rsidP="00CD4F2B">
      <w:pPr>
        <w:widowControl w:val="0"/>
        <w:numPr>
          <w:ilvl w:val="0"/>
          <w:numId w:val="12"/>
        </w:numPr>
        <w:autoSpaceDE w:val="0"/>
        <w:autoSpaceDN w:val="0"/>
        <w:adjustRightInd w:val="0"/>
        <w:ind w:left="0" w:firstLine="0"/>
        <w:rPr>
          <w:szCs w:val="22"/>
          <w:lang w:val="sr-Latn-ME"/>
        </w:rPr>
      </w:pPr>
      <w:r w:rsidRPr="00CD4F2B">
        <w:rPr>
          <w:szCs w:val="22"/>
          <w:lang w:val="sr-Latn-ME"/>
        </w:rPr>
        <w:t>zapaljenje srčanog mišića</w:t>
      </w:r>
      <w:r w:rsidR="00035190" w:rsidRPr="00CD4F2B">
        <w:rPr>
          <w:szCs w:val="22"/>
          <w:lang w:val="sr-Latn-ME"/>
        </w:rPr>
        <w:t>, zapaljenje srčane ovojnice i nakupljanje tečnosti oko srca (perikardijalni poremećaji), neuobičajen srčani ritam</w:t>
      </w:r>
      <w:r w:rsidR="00771BCA" w:rsidRPr="00CD4F2B">
        <w:rPr>
          <w:szCs w:val="22"/>
          <w:lang w:val="sr-Latn-ME"/>
        </w:rPr>
        <w:t xml:space="preserve"> prom</w:t>
      </w:r>
      <w:r w:rsidR="00987B7B" w:rsidRPr="00CD4F2B">
        <w:rPr>
          <w:szCs w:val="22"/>
          <w:lang w:val="sr-Latn-ME"/>
        </w:rPr>
        <w:t>j</w:t>
      </w:r>
      <w:r w:rsidR="00771BCA" w:rsidRPr="00CD4F2B">
        <w:rPr>
          <w:szCs w:val="22"/>
          <w:lang w:val="sr-Latn-ME"/>
        </w:rPr>
        <w:t>ene srčanog ritma ili brzine otkucaja srca</w:t>
      </w:r>
    </w:p>
    <w:p w14:paraId="2B45DD5F" w14:textId="0EA16B97" w:rsidR="00EF215C" w:rsidRPr="00CD4F2B" w:rsidRDefault="00EF215C" w:rsidP="00CD4F2B">
      <w:pPr>
        <w:widowControl w:val="0"/>
        <w:numPr>
          <w:ilvl w:val="0"/>
          <w:numId w:val="12"/>
        </w:numPr>
        <w:autoSpaceDE w:val="0"/>
        <w:autoSpaceDN w:val="0"/>
        <w:adjustRightInd w:val="0"/>
        <w:ind w:left="0" w:firstLine="0"/>
        <w:rPr>
          <w:szCs w:val="22"/>
          <w:lang w:val="sr-Latn-ME"/>
        </w:rPr>
      </w:pPr>
      <w:r w:rsidRPr="00CD4F2B">
        <w:rPr>
          <w:szCs w:val="22"/>
          <w:lang w:val="sr-Latn-ME"/>
        </w:rPr>
        <w:t>tečnost u plućima</w:t>
      </w:r>
    </w:p>
    <w:p w14:paraId="324A47F9" w14:textId="77777777" w:rsidR="00EF215C" w:rsidRPr="00CD4F2B" w:rsidRDefault="00EF215C" w:rsidP="00CD4F2B">
      <w:pPr>
        <w:widowControl w:val="0"/>
        <w:numPr>
          <w:ilvl w:val="0"/>
          <w:numId w:val="12"/>
        </w:numPr>
        <w:autoSpaceDE w:val="0"/>
        <w:autoSpaceDN w:val="0"/>
        <w:adjustRightInd w:val="0"/>
        <w:ind w:left="0" w:firstLine="0"/>
        <w:rPr>
          <w:szCs w:val="22"/>
          <w:lang w:val="sr-Latn-ME"/>
        </w:rPr>
      </w:pPr>
      <w:r w:rsidRPr="00CD4F2B">
        <w:rPr>
          <w:szCs w:val="22"/>
          <w:lang w:val="sr-Latn-ME"/>
        </w:rPr>
        <w:t>zapaljenje pankreasa (pankreatitis), zapaljenje želuca (gastritis),</w:t>
      </w:r>
    </w:p>
    <w:p w14:paraId="66B7F9B7" w14:textId="5877CFBA" w:rsidR="00EF215C" w:rsidRPr="00CD4F2B" w:rsidRDefault="00EF215C" w:rsidP="00CD4F2B">
      <w:pPr>
        <w:widowControl w:val="0"/>
        <w:numPr>
          <w:ilvl w:val="0"/>
          <w:numId w:val="12"/>
        </w:numPr>
        <w:autoSpaceDE w:val="0"/>
        <w:autoSpaceDN w:val="0"/>
        <w:adjustRightInd w:val="0"/>
        <w:ind w:left="0" w:firstLine="0"/>
        <w:rPr>
          <w:szCs w:val="22"/>
          <w:lang w:val="sr-Latn-ME"/>
        </w:rPr>
      </w:pPr>
      <w:r w:rsidRPr="00CD4F2B">
        <w:rPr>
          <w:szCs w:val="22"/>
          <w:lang w:val="sr-Latn-ME"/>
        </w:rPr>
        <w:t>zapaljenje jetre (hepatitis), blokada žučnih puteva</w:t>
      </w:r>
      <w:r w:rsidR="00771BCA" w:rsidRPr="00CD4F2B">
        <w:rPr>
          <w:szCs w:val="22"/>
          <w:lang w:val="sr-Latn-ME"/>
        </w:rPr>
        <w:t xml:space="preserve"> (holestaza)</w:t>
      </w:r>
    </w:p>
    <w:p w14:paraId="3AF3CEA7" w14:textId="7706F06A" w:rsidR="00EF215C" w:rsidRPr="00CD4F2B" w:rsidRDefault="00EF215C" w:rsidP="00CD4F2B">
      <w:pPr>
        <w:widowControl w:val="0"/>
        <w:numPr>
          <w:ilvl w:val="0"/>
          <w:numId w:val="12"/>
        </w:numPr>
        <w:autoSpaceDE w:val="0"/>
        <w:autoSpaceDN w:val="0"/>
        <w:adjustRightInd w:val="0"/>
        <w:ind w:left="0" w:firstLine="0"/>
        <w:rPr>
          <w:szCs w:val="22"/>
          <w:lang w:val="sr-Latn-ME"/>
        </w:rPr>
      </w:pPr>
      <w:r w:rsidRPr="00CD4F2B">
        <w:rPr>
          <w:szCs w:val="22"/>
          <w:lang w:val="sr-Latn-ME"/>
        </w:rPr>
        <w:t>kožno oboljenje sa zadebljalim i crvenim pečatima na koži, često prekrivenim srebrnkastim ljuskicama (psorijaza); kožna prom</w:t>
      </w:r>
      <w:r w:rsidR="00D3325D" w:rsidRPr="00CD4F2B">
        <w:rPr>
          <w:szCs w:val="22"/>
          <w:lang w:val="sr-Latn-ME"/>
        </w:rPr>
        <w:t>j</w:t>
      </w:r>
      <w:r w:rsidRPr="00CD4F2B">
        <w:rPr>
          <w:szCs w:val="22"/>
          <w:lang w:val="sr-Latn-ME"/>
        </w:rPr>
        <w:t>ena na licu, kod koje su nos i obrazi neuobičajeno crveni (rozacea); teška kožna bolest koja uzrokuje crvene tačkice često praćene svrabom, nalik na osip kod boginja, koja se prvo javlja na udovima, a ponekad i na licu i drugim djelovima tijela (multiformni eritem)</w:t>
      </w:r>
      <w:r w:rsidR="00035190" w:rsidRPr="00CD4F2B">
        <w:rPr>
          <w:szCs w:val="22"/>
          <w:lang w:val="sr-Latn-ME"/>
        </w:rPr>
        <w:t>, koprivnjača (osip iznad nivoa kože koji svrbi)</w:t>
      </w:r>
    </w:p>
    <w:p w14:paraId="013C88F2" w14:textId="4D117FD1" w:rsidR="008E50D6" w:rsidRPr="00CD4F2B" w:rsidRDefault="00EF215C" w:rsidP="00CD4F2B">
      <w:pPr>
        <w:widowControl w:val="0"/>
        <w:numPr>
          <w:ilvl w:val="0"/>
          <w:numId w:val="12"/>
        </w:numPr>
        <w:autoSpaceDE w:val="0"/>
        <w:autoSpaceDN w:val="0"/>
        <w:adjustRightInd w:val="0"/>
        <w:ind w:left="0" w:firstLine="0"/>
        <w:rPr>
          <w:szCs w:val="22"/>
          <w:lang w:val="sr-Latn-ME"/>
        </w:rPr>
      </w:pPr>
      <w:r w:rsidRPr="00CD4F2B">
        <w:rPr>
          <w:szCs w:val="22"/>
          <w:lang w:val="sr-Latn-ME"/>
        </w:rPr>
        <w:t>upala mišića koja uzrokuje bol ili ukočenost (reumatska polimialgija)</w:t>
      </w:r>
      <w:bookmarkEnd w:id="11"/>
    </w:p>
    <w:p w14:paraId="3BD85C3A" w14:textId="77777777" w:rsidR="00037BA3" w:rsidRPr="00CD4F2B" w:rsidRDefault="00037BA3" w:rsidP="00CD4F2B">
      <w:pPr>
        <w:widowControl w:val="0"/>
        <w:autoSpaceDE w:val="0"/>
        <w:autoSpaceDN w:val="0"/>
        <w:adjustRightInd w:val="0"/>
        <w:rPr>
          <w:szCs w:val="22"/>
          <w:lang w:val="sr-Latn-ME"/>
        </w:rPr>
      </w:pPr>
    </w:p>
    <w:p w14:paraId="7656E35A" w14:textId="74CD2CD0" w:rsidR="00037BA3" w:rsidRPr="00CD4F2B" w:rsidRDefault="00037BA3" w:rsidP="00CD4F2B">
      <w:pPr>
        <w:widowControl w:val="0"/>
        <w:autoSpaceDE w:val="0"/>
        <w:autoSpaceDN w:val="0"/>
        <w:adjustRightInd w:val="0"/>
        <w:rPr>
          <w:b/>
          <w:bCs/>
          <w:szCs w:val="22"/>
          <w:lang w:val="sr-Latn-ME"/>
        </w:rPr>
      </w:pPr>
      <w:r w:rsidRPr="00CD4F2B">
        <w:rPr>
          <w:b/>
          <w:szCs w:val="22"/>
          <w:lang w:val="sr-Latn-ME"/>
        </w:rPr>
        <w:t>R</w:t>
      </w:r>
      <w:r w:rsidR="00324D21" w:rsidRPr="00CD4F2B">
        <w:rPr>
          <w:b/>
          <w:szCs w:val="22"/>
          <w:lang w:val="sr-Latn-ME"/>
        </w:rPr>
        <w:t>ij</w:t>
      </w:r>
      <w:r w:rsidRPr="00CD4F2B">
        <w:rPr>
          <w:b/>
          <w:szCs w:val="22"/>
          <w:lang w:val="sr-Latn-ME"/>
        </w:rPr>
        <w:t xml:space="preserve">etke </w:t>
      </w:r>
      <w:r w:rsidRPr="00CD4F2B">
        <w:rPr>
          <w:b/>
          <w:bCs/>
          <w:szCs w:val="22"/>
          <w:lang w:val="sr-Latn-ME"/>
        </w:rPr>
        <w:t>(</w:t>
      </w:r>
      <w:r w:rsidR="001D0717" w:rsidRPr="00CD4F2B">
        <w:rPr>
          <w:b/>
          <w:bCs/>
          <w:szCs w:val="22"/>
          <w:lang w:val="sr-Latn-ME"/>
        </w:rPr>
        <w:t>mogu se javiti kod najviše 1 na 1000 pacijenata koji uzimaju lijek</w:t>
      </w:r>
      <w:r w:rsidRPr="00CD4F2B">
        <w:rPr>
          <w:b/>
          <w:bCs/>
          <w:szCs w:val="22"/>
          <w:lang w:val="sr-Latn-ME"/>
        </w:rPr>
        <w:t>)</w:t>
      </w:r>
    </w:p>
    <w:p w14:paraId="44A5B0EB" w14:textId="77777777" w:rsidR="00771BCA" w:rsidRPr="00CD4F2B" w:rsidRDefault="00771BCA" w:rsidP="00CD4F2B">
      <w:pPr>
        <w:pStyle w:val="ListParagraph"/>
        <w:widowControl w:val="0"/>
        <w:numPr>
          <w:ilvl w:val="0"/>
          <w:numId w:val="30"/>
        </w:numPr>
        <w:tabs>
          <w:tab w:val="left" w:pos="426"/>
        </w:tabs>
        <w:ind w:left="0" w:firstLine="0"/>
        <w:rPr>
          <w:szCs w:val="22"/>
          <w:lang w:val="sr-Latn-ME" w:eastAsia="hr-HR"/>
        </w:rPr>
      </w:pPr>
      <w:r w:rsidRPr="00CD4F2B">
        <w:rPr>
          <w:szCs w:val="22"/>
          <w:lang w:val="sr-Latn-ME" w:eastAsia="hr-HR"/>
        </w:rPr>
        <w:t xml:space="preserve">privremena i reverzibilna nezarazna upala zaštitnih membrana koje okružuju mozak i kičmenu   </w:t>
      </w:r>
      <w:r w:rsidRPr="00CD4F2B">
        <w:rPr>
          <w:szCs w:val="22"/>
          <w:lang w:val="sr-Latn-ME" w:eastAsia="hr-HR"/>
        </w:rPr>
        <w:br/>
        <w:t>moždinu (aseptički meningitis)</w:t>
      </w:r>
    </w:p>
    <w:p w14:paraId="74642967" w14:textId="769B735D" w:rsidR="00EF215C" w:rsidRPr="00CD4F2B" w:rsidRDefault="00EF215C" w:rsidP="00CD4F2B">
      <w:pPr>
        <w:pStyle w:val="ListParagraph"/>
        <w:widowControl w:val="0"/>
        <w:numPr>
          <w:ilvl w:val="0"/>
          <w:numId w:val="30"/>
        </w:numPr>
        <w:ind w:left="0" w:firstLine="0"/>
        <w:rPr>
          <w:szCs w:val="22"/>
          <w:lang w:val="sr-Latn-ME" w:eastAsia="hr-HR"/>
        </w:rPr>
      </w:pPr>
      <w:r w:rsidRPr="00CD4F2B">
        <w:rPr>
          <w:szCs w:val="22"/>
          <w:lang w:val="sr-Latn-ME" w:eastAsia="hr-HR"/>
        </w:rPr>
        <w:t>bolest koja uzrokuje upalu ili uvećanje limfnog čvora (Kikuchijev limfadenitis)</w:t>
      </w:r>
    </w:p>
    <w:p w14:paraId="1994213C" w14:textId="4439D3CA" w:rsidR="00EF215C" w:rsidRPr="00CD4F2B" w:rsidRDefault="00EF215C" w:rsidP="00CD4F2B">
      <w:pPr>
        <w:pStyle w:val="ListParagraph"/>
        <w:widowControl w:val="0"/>
        <w:numPr>
          <w:ilvl w:val="0"/>
          <w:numId w:val="30"/>
        </w:numPr>
        <w:ind w:left="0" w:firstLine="0"/>
        <w:rPr>
          <w:szCs w:val="22"/>
          <w:lang w:val="sr-Latn-ME" w:eastAsia="hr-HR"/>
        </w:rPr>
      </w:pPr>
      <w:r w:rsidRPr="00CD4F2B">
        <w:rPr>
          <w:szCs w:val="22"/>
          <w:lang w:val="sr-Latn-ME" w:eastAsia="hr-HR"/>
        </w:rPr>
        <w:t>kiselina u krvi kao posl</w:t>
      </w:r>
      <w:r w:rsidR="00A840C0" w:rsidRPr="00CD4F2B">
        <w:rPr>
          <w:szCs w:val="22"/>
          <w:lang w:val="sr-Latn-ME" w:eastAsia="hr-HR"/>
        </w:rPr>
        <w:t>j</w:t>
      </w:r>
      <w:r w:rsidRPr="00CD4F2B">
        <w:rPr>
          <w:szCs w:val="22"/>
          <w:lang w:val="sr-Latn-ME" w:eastAsia="hr-HR"/>
        </w:rPr>
        <w:t>edica šećerne bolesti (dijabetesna ketoacidoza)</w:t>
      </w:r>
      <w:r w:rsidR="00771BCA" w:rsidRPr="00CD4F2B">
        <w:rPr>
          <w:szCs w:val="22"/>
          <w:lang w:val="sr-Latn-ME" w:eastAsia="hr-HR"/>
        </w:rPr>
        <w:t>, smanjena funkcija paratiroidne žlijezde</w:t>
      </w:r>
    </w:p>
    <w:p w14:paraId="372C8553" w14:textId="797EB968" w:rsidR="00EF215C" w:rsidRPr="00CD4F2B" w:rsidRDefault="00EF215C" w:rsidP="00CD4F2B">
      <w:pPr>
        <w:pStyle w:val="ListParagraph"/>
        <w:widowControl w:val="0"/>
        <w:numPr>
          <w:ilvl w:val="0"/>
          <w:numId w:val="30"/>
        </w:numPr>
        <w:ind w:left="0" w:firstLine="0"/>
        <w:rPr>
          <w:szCs w:val="22"/>
          <w:lang w:val="sr-Latn-ME" w:eastAsia="hr-HR"/>
        </w:rPr>
      </w:pPr>
      <w:r w:rsidRPr="00CD4F2B">
        <w:rPr>
          <w:szCs w:val="22"/>
          <w:lang w:val="sr-Latn-ME" w:eastAsia="hr-HR"/>
        </w:rPr>
        <w:t>privremena upala nerva koja uzrokuje bol, slabost i paralizu ekstremiteta (Guillain</w:t>
      </w:r>
      <w:r w:rsidRPr="00CD4F2B">
        <w:rPr>
          <w:szCs w:val="22"/>
          <w:lang w:val="sr-Latn-ME" w:eastAsia="hr-HR"/>
        </w:rPr>
        <w:noBreakHyphen/>
        <w:t>Barré</w:t>
      </w:r>
      <w:r w:rsidR="00C9698C" w:rsidRPr="00CD4F2B">
        <w:rPr>
          <w:szCs w:val="22"/>
          <w:lang w:val="sr-Latn-ME" w:eastAsia="hr-HR"/>
        </w:rPr>
        <w:t>-</w:t>
      </w:r>
      <w:r w:rsidRPr="00CD4F2B">
        <w:rPr>
          <w:szCs w:val="22"/>
          <w:lang w:val="sr-Latn-ME" w:eastAsia="hr-HR"/>
        </w:rPr>
        <w:t xml:space="preserve">ov sindrom); gubitak zaštitnog omotača oko nerva (demijelinizacija); bolest kod koje mišići oslabe i brzo se umaraju (mijastenični sindrom); </w:t>
      </w:r>
      <w:r w:rsidR="00771BCA" w:rsidRPr="00CD4F2B">
        <w:rPr>
          <w:szCs w:val="22"/>
          <w:lang w:val="sr-Latn-ME" w:eastAsia="hr-HR"/>
        </w:rPr>
        <w:t>zapaljenje mozga</w:t>
      </w:r>
    </w:p>
    <w:p w14:paraId="3AEB4468" w14:textId="77777777" w:rsidR="00EF215C" w:rsidRPr="00CD4F2B" w:rsidRDefault="00EF215C" w:rsidP="00CD4F2B">
      <w:pPr>
        <w:pStyle w:val="ListParagraph"/>
        <w:widowControl w:val="0"/>
        <w:numPr>
          <w:ilvl w:val="0"/>
          <w:numId w:val="30"/>
        </w:numPr>
        <w:ind w:left="0" w:firstLine="0"/>
        <w:rPr>
          <w:szCs w:val="22"/>
          <w:lang w:val="sr-Latn-ME" w:eastAsia="hr-HR"/>
        </w:rPr>
      </w:pPr>
      <w:r w:rsidRPr="00CD4F2B">
        <w:rPr>
          <w:szCs w:val="22"/>
          <w:lang w:val="sr-Latn-ME" w:eastAsia="hr-HR"/>
        </w:rPr>
        <w:t>zapaljenska bolest krvnih sudova</w:t>
      </w:r>
    </w:p>
    <w:p w14:paraId="5A4FF9EB" w14:textId="5DA5370D" w:rsidR="00EF215C" w:rsidRPr="00CD4F2B" w:rsidRDefault="00EF215C" w:rsidP="00CD4F2B">
      <w:pPr>
        <w:pStyle w:val="ListParagraph"/>
        <w:widowControl w:val="0"/>
        <w:numPr>
          <w:ilvl w:val="0"/>
          <w:numId w:val="30"/>
        </w:numPr>
        <w:ind w:left="0" w:firstLine="0"/>
        <w:rPr>
          <w:szCs w:val="22"/>
          <w:lang w:val="sr-Latn-ME" w:eastAsia="hr-HR"/>
        </w:rPr>
      </w:pPr>
      <w:r w:rsidRPr="00CD4F2B">
        <w:rPr>
          <w:szCs w:val="22"/>
          <w:lang w:val="sr-Latn-ME" w:eastAsia="hr-HR" w:bidi="hr-HR"/>
        </w:rPr>
        <w:t>ranice u tankom cr</w:t>
      </w:r>
      <w:r w:rsidR="00827398" w:rsidRPr="00CD4F2B">
        <w:rPr>
          <w:szCs w:val="22"/>
          <w:lang w:val="sr-Latn-ME" w:eastAsia="hr-HR" w:bidi="hr-HR"/>
        </w:rPr>
        <w:t>ij</w:t>
      </w:r>
      <w:r w:rsidRPr="00CD4F2B">
        <w:rPr>
          <w:szCs w:val="22"/>
          <w:lang w:val="sr-Latn-ME" w:eastAsia="hr-HR" w:bidi="hr-HR"/>
        </w:rPr>
        <w:t>evu</w:t>
      </w:r>
    </w:p>
    <w:p w14:paraId="5DDF6028" w14:textId="646FEFC4" w:rsidR="00EF215C" w:rsidRPr="00CD4F2B" w:rsidRDefault="00EF215C" w:rsidP="00CD4F2B">
      <w:pPr>
        <w:pStyle w:val="ListParagraph"/>
        <w:widowControl w:val="0"/>
        <w:numPr>
          <w:ilvl w:val="0"/>
          <w:numId w:val="30"/>
        </w:numPr>
        <w:autoSpaceDE w:val="0"/>
        <w:autoSpaceDN w:val="0"/>
        <w:adjustRightInd w:val="0"/>
        <w:ind w:left="0" w:firstLine="0"/>
        <w:rPr>
          <w:bCs/>
          <w:szCs w:val="22"/>
          <w:lang w:val="sr-Latn-ME"/>
        </w:rPr>
      </w:pPr>
      <w:r w:rsidRPr="00CD4F2B">
        <w:rPr>
          <w:bCs/>
          <w:szCs w:val="22"/>
          <w:lang w:val="sr-Latn-ME"/>
        </w:rPr>
        <w:t xml:space="preserve">teško </w:t>
      </w:r>
      <w:r w:rsidR="00A07DA8" w:rsidRPr="00CD4F2B">
        <w:rPr>
          <w:bCs/>
          <w:szCs w:val="22"/>
          <w:lang w:val="sr-Latn-ME"/>
        </w:rPr>
        <w:t xml:space="preserve">ljuštenje kože </w:t>
      </w:r>
      <w:r w:rsidRPr="00CD4F2B">
        <w:rPr>
          <w:bCs/>
          <w:szCs w:val="22"/>
          <w:lang w:val="sr-Latn-ME"/>
        </w:rPr>
        <w:t xml:space="preserve"> moguće </w:t>
      </w:r>
      <w:r w:rsidR="00A07DA8" w:rsidRPr="00CD4F2B">
        <w:rPr>
          <w:bCs/>
          <w:szCs w:val="22"/>
          <w:lang w:val="sr-Latn-ME"/>
        </w:rPr>
        <w:t xml:space="preserve">i </w:t>
      </w:r>
      <w:r w:rsidRPr="00CD4F2B">
        <w:rPr>
          <w:bCs/>
          <w:szCs w:val="22"/>
          <w:lang w:val="sr-Latn-ME"/>
        </w:rPr>
        <w:t>sa fatalnim ishodom (toksična epidermalna nekroliza ili Stivens-Johnson</w:t>
      </w:r>
      <w:r w:rsidR="00C9698C" w:rsidRPr="00CD4F2B">
        <w:rPr>
          <w:bCs/>
          <w:szCs w:val="22"/>
          <w:lang w:val="sr-Latn-ME"/>
        </w:rPr>
        <w:t>-</w:t>
      </w:r>
      <w:r w:rsidRPr="00CD4F2B">
        <w:rPr>
          <w:bCs/>
          <w:szCs w:val="22"/>
          <w:lang w:val="sr-Latn-ME"/>
        </w:rPr>
        <w:t xml:space="preserve">ov sindrom), </w:t>
      </w:r>
    </w:p>
    <w:p w14:paraId="5EBB9C4D" w14:textId="354E14A9" w:rsidR="00B21360" w:rsidRPr="00CD4F2B" w:rsidRDefault="00EF215C" w:rsidP="00CD4F2B">
      <w:pPr>
        <w:pStyle w:val="ListParagraph"/>
        <w:widowControl w:val="0"/>
        <w:numPr>
          <w:ilvl w:val="0"/>
          <w:numId w:val="30"/>
        </w:numPr>
        <w:ind w:left="0" w:firstLine="0"/>
        <w:rPr>
          <w:szCs w:val="22"/>
          <w:lang w:val="sr-Latn-ME"/>
        </w:rPr>
      </w:pPr>
      <w:r w:rsidRPr="00CD4F2B">
        <w:rPr>
          <w:szCs w:val="22"/>
          <w:lang w:val="sr-Latn-ME"/>
        </w:rPr>
        <w:t>bolest u kojoj imun</w:t>
      </w:r>
      <w:r w:rsidR="009B3F1C" w:rsidRPr="00CD4F2B">
        <w:rPr>
          <w:szCs w:val="22"/>
          <w:lang w:val="sr-Latn-ME"/>
        </w:rPr>
        <w:t>sk</w:t>
      </w:r>
      <w:r w:rsidRPr="00CD4F2B">
        <w:rPr>
          <w:szCs w:val="22"/>
          <w:lang w:val="sr-Latn-ME"/>
        </w:rPr>
        <w:t>i sistem napada žl</w:t>
      </w:r>
      <w:r w:rsidR="00827398" w:rsidRPr="00CD4F2B">
        <w:rPr>
          <w:szCs w:val="22"/>
          <w:lang w:val="sr-Latn-ME"/>
        </w:rPr>
        <w:t>ij</w:t>
      </w:r>
      <w:r w:rsidRPr="00CD4F2B">
        <w:rPr>
          <w:szCs w:val="22"/>
          <w:lang w:val="sr-Latn-ME"/>
        </w:rPr>
        <w:t>ezde koje proizvode t</w:t>
      </w:r>
      <w:r w:rsidR="009B3F1C" w:rsidRPr="00CD4F2B">
        <w:rPr>
          <w:szCs w:val="22"/>
          <w:lang w:val="sr-Latn-ME"/>
        </w:rPr>
        <w:t>j</w:t>
      </w:r>
      <w:r w:rsidRPr="00CD4F2B">
        <w:rPr>
          <w:szCs w:val="22"/>
          <w:lang w:val="sr-Latn-ME"/>
        </w:rPr>
        <w:t>elesne tečnosti, kao što su suze ili pljuvačka (</w:t>
      </w:r>
      <w:r w:rsidR="00854E2F" w:rsidRPr="00CD4F2B">
        <w:rPr>
          <w:szCs w:val="22"/>
          <w:lang w:val="sr-Latn-ME"/>
        </w:rPr>
        <w:t>Sjögren-ov</w:t>
      </w:r>
      <w:r w:rsidRPr="00CD4F2B">
        <w:rPr>
          <w:szCs w:val="22"/>
          <w:lang w:val="sr-Latn-ME"/>
        </w:rPr>
        <w:t xml:space="preserve"> sindrom), bol u mišićima, osjetljivost mišića na dodir ili mišićna slabost koja nije uzrokovana v</w:t>
      </w:r>
      <w:r w:rsidR="009B3F1C" w:rsidRPr="00CD4F2B">
        <w:rPr>
          <w:szCs w:val="22"/>
          <w:lang w:val="sr-Latn-ME"/>
        </w:rPr>
        <w:t>j</w:t>
      </w:r>
      <w:r w:rsidRPr="00CD4F2B">
        <w:rPr>
          <w:szCs w:val="22"/>
          <w:lang w:val="sr-Latn-ME"/>
        </w:rPr>
        <w:t>ežbanjem (miopatija), zapaljenje mišića (miozitis), ukočenost mišića i zglobova, grčevi u mišićima (rabdomioliza)</w:t>
      </w:r>
    </w:p>
    <w:p w14:paraId="6A25F190" w14:textId="77777777" w:rsidR="00757355" w:rsidRPr="00CD4F2B" w:rsidRDefault="00B21360" w:rsidP="00CD4F2B">
      <w:pPr>
        <w:pStyle w:val="ListParagraph"/>
        <w:widowControl w:val="0"/>
        <w:numPr>
          <w:ilvl w:val="0"/>
          <w:numId w:val="11"/>
        </w:numPr>
        <w:tabs>
          <w:tab w:val="left" w:pos="709"/>
        </w:tabs>
        <w:ind w:left="0" w:firstLine="0"/>
        <w:rPr>
          <w:szCs w:val="22"/>
          <w:lang w:val="sr-Latn-ME"/>
        </w:rPr>
      </w:pPr>
      <w:r w:rsidRPr="00CD4F2B">
        <w:rPr>
          <w:szCs w:val="22"/>
          <w:lang w:val="sr-Latn-ME"/>
        </w:rPr>
        <w:t>zapaljenje bubreg</w:t>
      </w:r>
      <w:r w:rsidR="00035190" w:rsidRPr="00CD4F2B">
        <w:rPr>
          <w:szCs w:val="22"/>
          <w:lang w:val="sr-Latn-ME"/>
        </w:rPr>
        <w:t>a</w:t>
      </w:r>
      <w:r w:rsidR="00771BCA" w:rsidRPr="00CD4F2B">
        <w:rPr>
          <w:szCs w:val="22"/>
          <w:lang w:val="sr-Latn-ME"/>
        </w:rPr>
        <w:t>, upala bešike, znaci  simptomi mogu uključivati učestalo i/ili bolno mokrenje. Nagon za mokrenjem, krv u urinu, bol ili pritisak u donjem dijelu stomaka</w:t>
      </w:r>
      <w:bookmarkStart w:id="12" w:name="_Hlk171148978"/>
    </w:p>
    <w:p w14:paraId="4CB12436" w14:textId="33C83573" w:rsidR="00757355" w:rsidRPr="00CD4F2B" w:rsidRDefault="00757355" w:rsidP="00CD4F2B">
      <w:pPr>
        <w:pStyle w:val="ListParagraph"/>
        <w:widowControl w:val="0"/>
        <w:numPr>
          <w:ilvl w:val="0"/>
          <w:numId w:val="11"/>
        </w:numPr>
        <w:tabs>
          <w:tab w:val="clear" w:pos="284"/>
          <w:tab w:val="left" w:pos="426"/>
        </w:tabs>
        <w:ind w:left="0" w:firstLine="0"/>
        <w:rPr>
          <w:szCs w:val="22"/>
          <w:lang w:val="sr-Latn-ME"/>
        </w:rPr>
      </w:pPr>
      <w:r w:rsidRPr="00CD4F2B">
        <w:rPr>
          <w:szCs w:val="22"/>
          <w:lang w:val="sr-Latn-ME"/>
        </w:rPr>
        <w:t xml:space="preserve">nedostatak ili smanjenje </w:t>
      </w:r>
      <w:r w:rsidR="006C4786" w:rsidRPr="00CD4F2B">
        <w:rPr>
          <w:szCs w:val="22"/>
          <w:lang w:val="sr-Latn-ME"/>
        </w:rPr>
        <w:t>enzima za varenje</w:t>
      </w:r>
      <w:r w:rsidRPr="00CD4F2B">
        <w:rPr>
          <w:szCs w:val="22"/>
          <w:lang w:val="sr-Latn-ME"/>
        </w:rPr>
        <w:t xml:space="preserve"> koje proizvodi pankreas (insuficijencija egzokrinog pankreasa)</w:t>
      </w:r>
    </w:p>
    <w:p w14:paraId="24A6EC72" w14:textId="620C0035" w:rsidR="009B3F1C" w:rsidRPr="00CD4F2B" w:rsidRDefault="00757355" w:rsidP="00CD4F2B">
      <w:pPr>
        <w:pStyle w:val="ListParagraph"/>
        <w:widowControl w:val="0"/>
        <w:numPr>
          <w:ilvl w:val="0"/>
          <w:numId w:val="30"/>
        </w:numPr>
        <w:tabs>
          <w:tab w:val="clear" w:pos="284"/>
          <w:tab w:val="left" w:pos="426"/>
        </w:tabs>
        <w:ind w:left="0" w:firstLine="0"/>
        <w:rPr>
          <w:szCs w:val="22"/>
          <w:lang w:val="sr-Latn-ME"/>
        </w:rPr>
      </w:pPr>
      <w:r w:rsidRPr="00CD4F2B">
        <w:rPr>
          <w:szCs w:val="22"/>
          <w:lang w:val="sr-Latn-ME"/>
        </w:rPr>
        <w:t>celijačna bolest (koja se karakteriše simptomima kao što su bol u stomaku, dijareja i nadimanje nakon konzumiranja hrane koja sadrži gluten)</w:t>
      </w:r>
      <w:bookmarkEnd w:id="12"/>
    </w:p>
    <w:p w14:paraId="038C27EE" w14:textId="3D4DC84F" w:rsidR="00037BA3" w:rsidRPr="00CD4F2B" w:rsidRDefault="00037BA3" w:rsidP="00CD4F2B">
      <w:pPr>
        <w:widowControl w:val="0"/>
        <w:tabs>
          <w:tab w:val="clear" w:pos="284"/>
        </w:tabs>
        <w:rPr>
          <w:szCs w:val="22"/>
          <w:lang w:val="sr-Latn-ME"/>
        </w:rPr>
      </w:pPr>
    </w:p>
    <w:p w14:paraId="026687E2" w14:textId="5F8818EE" w:rsidR="00156FDE" w:rsidRPr="00CD4F2B" w:rsidRDefault="00156FDE" w:rsidP="00CD4F2B">
      <w:pPr>
        <w:widowControl w:val="0"/>
        <w:tabs>
          <w:tab w:val="clear" w:pos="284"/>
        </w:tabs>
        <w:rPr>
          <w:b/>
          <w:szCs w:val="22"/>
          <w:lang w:val="sr-Latn-ME"/>
        </w:rPr>
      </w:pPr>
      <w:r w:rsidRPr="00CD4F2B">
        <w:rPr>
          <w:b/>
          <w:szCs w:val="22"/>
          <w:lang w:val="sr-Latn-ME" w:eastAsia="en-GB"/>
        </w:rPr>
        <w:t>Druge prijavljene neželjene reakcije sa nepoznatom učestalošću (učestalost ne može da se proc</w:t>
      </w:r>
      <w:r w:rsidR="00A840C0" w:rsidRPr="00CD4F2B">
        <w:rPr>
          <w:b/>
          <w:szCs w:val="22"/>
          <w:lang w:val="sr-Latn-ME" w:eastAsia="en-GB"/>
        </w:rPr>
        <w:t>ij</w:t>
      </w:r>
      <w:r w:rsidRPr="00CD4F2B">
        <w:rPr>
          <w:b/>
          <w:szCs w:val="22"/>
          <w:lang w:val="sr-Latn-ME" w:eastAsia="en-GB"/>
        </w:rPr>
        <w:t>eni na osnovu dostupnih podataka)</w:t>
      </w:r>
      <w:r w:rsidRPr="00CD4F2B">
        <w:rPr>
          <w:b/>
          <w:szCs w:val="22"/>
          <w:lang w:val="sr-Latn-ME"/>
        </w:rPr>
        <w:t>:</w:t>
      </w:r>
    </w:p>
    <w:p w14:paraId="1156A104" w14:textId="77777777" w:rsidR="00771BCA" w:rsidRPr="00CD4F2B" w:rsidRDefault="00771BCA" w:rsidP="00CD4F2B">
      <w:pPr>
        <w:widowControl w:val="0"/>
        <w:numPr>
          <w:ilvl w:val="0"/>
          <w:numId w:val="23"/>
        </w:numPr>
        <w:tabs>
          <w:tab w:val="clear" w:pos="360"/>
        </w:tabs>
        <w:ind w:left="0" w:firstLine="0"/>
        <w:rPr>
          <w:szCs w:val="22"/>
          <w:lang w:val="sr-Latn-ME" w:eastAsia="en-GB"/>
        </w:rPr>
      </w:pPr>
      <w:r w:rsidRPr="00CD4F2B">
        <w:rPr>
          <w:szCs w:val="22"/>
          <w:lang w:val="sr-Latn-ME" w:eastAsia="en-GB"/>
        </w:rPr>
        <w:t>stanje u kojem imunski sistem stvara previše histiocita i limfocita (</w:t>
      </w:r>
      <w:r w:rsidRPr="00CD4F2B">
        <w:rPr>
          <w:bCs/>
          <w:szCs w:val="22"/>
          <w:lang w:val="sr-Latn-ME" w:eastAsia="en-GB"/>
        </w:rPr>
        <w:t>ćelije koje učestvuju u borbi protiv infekcija</w:t>
      </w:r>
      <w:r w:rsidRPr="00CD4F2B">
        <w:rPr>
          <w:szCs w:val="22"/>
          <w:lang w:val="sr-Latn-ME" w:eastAsia="en-GB"/>
        </w:rPr>
        <w:t>), što može uzrokovati razne simptome (tzv. hemofagocitna limfohistiocitoza)</w:t>
      </w:r>
    </w:p>
    <w:p w14:paraId="49AA0208" w14:textId="77777777" w:rsidR="00EF215C" w:rsidRPr="00CD4F2B" w:rsidRDefault="00EF215C" w:rsidP="00CD4F2B">
      <w:pPr>
        <w:widowControl w:val="0"/>
        <w:numPr>
          <w:ilvl w:val="0"/>
          <w:numId w:val="23"/>
        </w:numPr>
        <w:tabs>
          <w:tab w:val="clear" w:pos="360"/>
        </w:tabs>
        <w:ind w:left="0" w:firstLine="0"/>
        <w:rPr>
          <w:szCs w:val="22"/>
          <w:lang w:val="sr-Latn-ME"/>
        </w:rPr>
      </w:pPr>
      <w:r w:rsidRPr="00CD4F2B">
        <w:rPr>
          <w:szCs w:val="22"/>
          <w:lang w:val="sr-Latn-ME"/>
        </w:rPr>
        <w:t>odbacivanje presađenog solidnog organa</w:t>
      </w:r>
    </w:p>
    <w:p w14:paraId="621AC89F" w14:textId="6424AE45" w:rsidR="00156FDE" w:rsidRPr="00CD4F2B" w:rsidRDefault="006B7AEA" w:rsidP="00CD4F2B">
      <w:pPr>
        <w:widowControl w:val="0"/>
        <w:numPr>
          <w:ilvl w:val="0"/>
          <w:numId w:val="23"/>
        </w:numPr>
        <w:tabs>
          <w:tab w:val="clear" w:pos="360"/>
        </w:tabs>
        <w:ind w:left="0" w:firstLine="0"/>
        <w:rPr>
          <w:szCs w:val="22"/>
          <w:lang w:val="sr-Latn-ME"/>
        </w:rPr>
      </w:pPr>
      <w:r w:rsidRPr="00CD4F2B">
        <w:rPr>
          <w:szCs w:val="22"/>
          <w:lang w:val="sr-Latn-ME" w:eastAsia="en-GB"/>
        </w:rPr>
        <w:t>grupa</w:t>
      </w:r>
      <w:r w:rsidR="00156FDE" w:rsidRPr="00CD4F2B">
        <w:rPr>
          <w:szCs w:val="22"/>
          <w:lang w:val="sr-Latn-ME" w:eastAsia="en-GB"/>
        </w:rPr>
        <w:t xml:space="preserve"> metaboličkih komplikacija koje se javljaju nakon terapije raka i koje karakteri</w:t>
      </w:r>
      <w:r w:rsidRPr="00CD4F2B">
        <w:rPr>
          <w:szCs w:val="22"/>
          <w:lang w:val="sr-Latn-ME" w:eastAsia="en-GB"/>
        </w:rPr>
        <w:t>šu</w:t>
      </w:r>
      <w:r w:rsidR="00156FDE" w:rsidRPr="00CD4F2B">
        <w:rPr>
          <w:szCs w:val="22"/>
          <w:lang w:val="sr-Latn-ME" w:eastAsia="en-GB"/>
        </w:rPr>
        <w:t xml:space="preserve"> visok</w:t>
      </w:r>
      <w:r w:rsidR="009B3F1C" w:rsidRPr="00CD4F2B">
        <w:rPr>
          <w:szCs w:val="22"/>
          <w:lang w:val="sr-Latn-ME" w:eastAsia="en-GB"/>
        </w:rPr>
        <w:t>e koncentracije</w:t>
      </w:r>
      <w:r w:rsidR="00156FDE" w:rsidRPr="00CD4F2B">
        <w:rPr>
          <w:szCs w:val="22"/>
          <w:lang w:val="sr-Latn-ME" w:eastAsia="en-GB"/>
        </w:rPr>
        <w:t xml:space="preserve"> kalij</w:t>
      </w:r>
      <w:r w:rsidR="00A42BCA" w:rsidRPr="00CD4F2B">
        <w:rPr>
          <w:szCs w:val="22"/>
          <w:lang w:val="sr-Latn-ME" w:eastAsia="en-GB"/>
        </w:rPr>
        <w:t>u</w:t>
      </w:r>
      <w:r w:rsidRPr="00CD4F2B">
        <w:rPr>
          <w:szCs w:val="22"/>
          <w:lang w:val="sr-Latn-ME" w:eastAsia="en-GB"/>
        </w:rPr>
        <w:t>ma</w:t>
      </w:r>
      <w:r w:rsidR="00156FDE" w:rsidRPr="00CD4F2B">
        <w:rPr>
          <w:szCs w:val="22"/>
          <w:lang w:val="sr-Latn-ME" w:eastAsia="en-GB"/>
        </w:rPr>
        <w:t xml:space="preserve"> i fosfata u krvi </w:t>
      </w:r>
      <w:r w:rsidR="00A42BCA" w:rsidRPr="00CD4F2B">
        <w:rPr>
          <w:szCs w:val="22"/>
          <w:lang w:val="sr-Latn-ME" w:eastAsia="en-GB"/>
        </w:rPr>
        <w:t>i</w:t>
      </w:r>
      <w:r w:rsidR="00156FDE" w:rsidRPr="00CD4F2B">
        <w:rPr>
          <w:szCs w:val="22"/>
          <w:lang w:val="sr-Latn-ME" w:eastAsia="en-GB"/>
        </w:rPr>
        <w:t xml:space="preserve"> niske </w:t>
      </w:r>
      <w:r w:rsidR="009B3F1C" w:rsidRPr="00CD4F2B">
        <w:rPr>
          <w:szCs w:val="22"/>
          <w:lang w:val="sr-Latn-ME" w:eastAsia="en-GB"/>
        </w:rPr>
        <w:t>koncentracije</w:t>
      </w:r>
      <w:r w:rsidR="009B3F1C" w:rsidRPr="00CD4F2B" w:rsidDel="009B3F1C">
        <w:rPr>
          <w:szCs w:val="22"/>
          <w:lang w:val="sr-Latn-ME" w:eastAsia="en-GB"/>
        </w:rPr>
        <w:t xml:space="preserve"> </w:t>
      </w:r>
      <w:r w:rsidR="00156FDE" w:rsidRPr="00CD4F2B">
        <w:rPr>
          <w:szCs w:val="22"/>
          <w:lang w:val="sr-Latn-ME" w:eastAsia="en-GB"/>
        </w:rPr>
        <w:t>kalcij</w:t>
      </w:r>
      <w:r w:rsidR="00A42BCA" w:rsidRPr="00CD4F2B">
        <w:rPr>
          <w:szCs w:val="22"/>
          <w:lang w:val="sr-Latn-ME" w:eastAsia="en-GB"/>
        </w:rPr>
        <w:t>uma</w:t>
      </w:r>
      <w:r w:rsidR="00156FDE" w:rsidRPr="00CD4F2B">
        <w:rPr>
          <w:szCs w:val="22"/>
          <w:lang w:val="sr-Latn-ME" w:eastAsia="en-GB"/>
        </w:rPr>
        <w:t xml:space="preserve"> u krvi (sindrom </w:t>
      </w:r>
      <w:r w:rsidR="00156FDE" w:rsidRPr="00CD4F2B">
        <w:rPr>
          <w:spacing w:val="3"/>
          <w:szCs w:val="22"/>
          <w:lang w:val="sr-Latn-ME" w:eastAsia="en-GB"/>
        </w:rPr>
        <w:t>lize</w:t>
      </w:r>
      <w:r w:rsidR="00A42BCA" w:rsidRPr="00CD4F2B">
        <w:rPr>
          <w:spacing w:val="3"/>
          <w:szCs w:val="22"/>
          <w:lang w:val="sr-Latn-ME" w:eastAsia="en-GB"/>
        </w:rPr>
        <w:t xml:space="preserve"> tumora</w:t>
      </w:r>
      <w:r w:rsidR="00156FDE" w:rsidRPr="00CD4F2B">
        <w:rPr>
          <w:szCs w:val="22"/>
          <w:lang w:val="sr-Latn-ME" w:eastAsia="en-GB"/>
        </w:rPr>
        <w:t>)</w:t>
      </w:r>
    </w:p>
    <w:p w14:paraId="388F6B2E" w14:textId="3EFDF249" w:rsidR="00156FDE" w:rsidRPr="00CD4F2B" w:rsidRDefault="00E20B5B" w:rsidP="00CD4F2B">
      <w:pPr>
        <w:widowControl w:val="0"/>
        <w:numPr>
          <w:ilvl w:val="0"/>
          <w:numId w:val="23"/>
        </w:numPr>
        <w:tabs>
          <w:tab w:val="clear" w:pos="360"/>
        </w:tabs>
        <w:ind w:left="0" w:firstLine="0"/>
        <w:rPr>
          <w:szCs w:val="22"/>
          <w:lang w:val="sr-Latn-ME"/>
        </w:rPr>
      </w:pPr>
      <w:r w:rsidRPr="00CD4F2B">
        <w:rPr>
          <w:szCs w:val="22"/>
          <w:lang w:val="sr-Latn-ME" w:eastAsia="en-GB"/>
        </w:rPr>
        <w:t>zapaljenski</w:t>
      </w:r>
      <w:r w:rsidR="00156FDE" w:rsidRPr="00CD4F2B">
        <w:rPr>
          <w:szCs w:val="22"/>
          <w:lang w:val="sr-Latn-ME" w:eastAsia="en-GB"/>
        </w:rPr>
        <w:t xml:space="preserve"> poremećaj (najv</w:t>
      </w:r>
      <w:r w:rsidR="00324D21" w:rsidRPr="00CD4F2B">
        <w:rPr>
          <w:szCs w:val="22"/>
          <w:lang w:val="sr-Latn-ME" w:eastAsia="en-GB"/>
        </w:rPr>
        <w:t>j</w:t>
      </w:r>
      <w:r w:rsidR="00156FDE" w:rsidRPr="00CD4F2B">
        <w:rPr>
          <w:szCs w:val="22"/>
          <w:lang w:val="sr-Latn-ME" w:eastAsia="en-GB"/>
        </w:rPr>
        <w:t>erojatnije autoimunog por</w:t>
      </w:r>
      <w:r w:rsidR="00324D21" w:rsidRPr="00CD4F2B">
        <w:rPr>
          <w:szCs w:val="22"/>
          <w:lang w:val="sr-Latn-ME" w:eastAsia="en-GB"/>
        </w:rPr>
        <w:t>ij</w:t>
      </w:r>
      <w:r w:rsidR="00156FDE" w:rsidRPr="00CD4F2B">
        <w:rPr>
          <w:szCs w:val="22"/>
          <w:lang w:val="sr-Latn-ME" w:eastAsia="en-GB"/>
        </w:rPr>
        <w:t>ekla) koji zahva</w:t>
      </w:r>
      <w:r w:rsidRPr="00CD4F2B">
        <w:rPr>
          <w:szCs w:val="22"/>
          <w:lang w:val="sr-Latn-ME" w:eastAsia="en-GB"/>
        </w:rPr>
        <w:t>t</w:t>
      </w:r>
      <w:r w:rsidR="00156FDE" w:rsidRPr="00CD4F2B">
        <w:rPr>
          <w:szCs w:val="22"/>
          <w:lang w:val="sr-Latn-ME" w:eastAsia="en-GB"/>
        </w:rPr>
        <w:t>a oči, kožu, membran</w:t>
      </w:r>
      <w:r w:rsidRPr="00CD4F2B">
        <w:rPr>
          <w:szCs w:val="22"/>
          <w:lang w:val="sr-Latn-ME" w:eastAsia="en-GB"/>
        </w:rPr>
        <w:t>e</w:t>
      </w:r>
      <w:r w:rsidR="00156FDE" w:rsidRPr="00CD4F2B">
        <w:rPr>
          <w:szCs w:val="22"/>
          <w:lang w:val="sr-Latn-ME" w:eastAsia="en-GB"/>
        </w:rPr>
        <w:t xml:space="preserve"> u uhu </w:t>
      </w:r>
      <w:r w:rsidRPr="00CD4F2B">
        <w:rPr>
          <w:szCs w:val="22"/>
          <w:lang w:val="sr-Latn-ME" w:eastAsia="en-GB"/>
        </w:rPr>
        <w:t>i</w:t>
      </w:r>
      <w:r w:rsidR="00156FDE" w:rsidRPr="00CD4F2B">
        <w:rPr>
          <w:szCs w:val="22"/>
          <w:lang w:val="sr-Latn-ME" w:eastAsia="en-GB"/>
        </w:rPr>
        <w:t xml:space="preserve"> ovojnice mozga i </w:t>
      </w:r>
      <w:r w:rsidRPr="00CD4F2B">
        <w:rPr>
          <w:szCs w:val="22"/>
          <w:lang w:val="sr-Latn-ME" w:eastAsia="en-GB"/>
        </w:rPr>
        <w:t>kičmene moždine</w:t>
      </w:r>
      <w:r w:rsidR="00156FDE" w:rsidRPr="00CD4F2B">
        <w:rPr>
          <w:szCs w:val="22"/>
          <w:lang w:val="sr-Latn-ME" w:eastAsia="en-GB"/>
        </w:rPr>
        <w:t xml:space="preserve"> (Vogt</w:t>
      </w:r>
      <w:r w:rsidR="00156FDE" w:rsidRPr="00CD4F2B">
        <w:rPr>
          <w:szCs w:val="22"/>
          <w:lang w:val="sr-Latn-ME" w:eastAsia="en-GB"/>
        </w:rPr>
        <w:noBreakHyphen/>
        <w:t>Koyanagi</w:t>
      </w:r>
      <w:r w:rsidR="00156FDE" w:rsidRPr="00CD4F2B">
        <w:rPr>
          <w:szCs w:val="22"/>
          <w:lang w:val="sr-Latn-ME" w:eastAsia="en-GB"/>
        </w:rPr>
        <w:noBreakHyphen/>
        <w:t>Harad</w:t>
      </w:r>
      <w:r w:rsidRPr="00CD4F2B">
        <w:rPr>
          <w:szCs w:val="22"/>
          <w:lang w:val="sr-Latn-ME" w:eastAsia="en-GB"/>
        </w:rPr>
        <w:t xml:space="preserve"> sindrom</w:t>
      </w:r>
      <w:r w:rsidR="00156FDE" w:rsidRPr="00CD4F2B">
        <w:rPr>
          <w:szCs w:val="22"/>
          <w:lang w:val="sr-Latn-ME" w:eastAsia="en-GB"/>
        </w:rPr>
        <w:t>)</w:t>
      </w:r>
    </w:p>
    <w:p w14:paraId="67E7A0EB" w14:textId="022E21CD" w:rsidR="008C3A1E" w:rsidRPr="00CD4F2B" w:rsidRDefault="001C7F79" w:rsidP="00CD4F2B">
      <w:pPr>
        <w:pStyle w:val="ListParagraph"/>
        <w:widowControl w:val="0"/>
        <w:numPr>
          <w:ilvl w:val="0"/>
          <w:numId w:val="23"/>
        </w:numPr>
        <w:tabs>
          <w:tab w:val="clear" w:pos="360"/>
        </w:tabs>
        <w:ind w:left="0" w:firstLine="0"/>
        <w:rPr>
          <w:szCs w:val="22"/>
          <w:lang w:val="sr-Latn-ME"/>
        </w:rPr>
      </w:pPr>
      <w:r w:rsidRPr="00CD4F2B">
        <w:rPr>
          <w:szCs w:val="22"/>
          <w:lang w:val="sr-Latn-ME"/>
        </w:rPr>
        <w:t>bol, utrnulost, trnci ili slabost u rukama ili nogama; tegobe s mokraćnom bešikom ili crijevima, uključujući češću potrebu za mokrenjem, inkontinenciju (nevoljno oticanje) mokraće, otežano mokrenje i otežano pražnjenje crijeva (mijelitis/transverzalni mijelitis)</w:t>
      </w:r>
      <w:r w:rsidR="008C3A1E" w:rsidRPr="00CD4F2B">
        <w:rPr>
          <w:szCs w:val="22"/>
          <w:lang w:val="sr-Latn-ME" w:eastAsia="en-GB"/>
        </w:rPr>
        <w:t xml:space="preserve"> </w:t>
      </w:r>
    </w:p>
    <w:p w14:paraId="622A88DC" w14:textId="6E3E6AB9" w:rsidR="00C7113F" w:rsidRPr="00CD4F2B" w:rsidRDefault="00C7113F" w:rsidP="00CD4F2B">
      <w:pPr>
        <w:pStyle w:val="ListParagraph"/>
        <w:widowControl w:val="0"/>
        <w:numPr>
          <w:ilvl w:val="0"/>
          <w:numId w:val="23"/>
        </w:numPr>
        <w:tabs>
          <w:tab w:val="clear" w:pos="360"/>
        </w:tabs>
        <w:ind w:left="0" w:firstLine="0"/>
        <w:rPr>
          <w:szCs w:val="22"/>
          <w:lang w:val="sr-Latn-ME" w:eastAsia="en-GB"/>
        </w:rPr>
      </w:pPr>
      <w:r w:rsidRPr="00CD4F2B">
        <w:rPr>
          <w:szCs w:val="22"/>
          <w:lang w:val="sr-Latn-ME" w:eastAsia="en-GB"/>
        </w:rPr>
        <w:t>prom</w:t>
      </w:r>
      <w:r w:rsidR="00324D21" w:rsidRPr="00CD4F2B">
        <w:rPr>
          <w:szCs w:val="22"/>
          <w:lang w:val="sr-Latn-ME" w:eastAsia="en-GB"/>
        </w:rPr>
        <w:t>j</w:t>
      </w:r>
      <w:r w:rsidRPr="00CD4F2B">
        <w:rPr>
          <w:szCs w:val="22"/>
          <w:lang w:val="sr-Latn-ME" w:eastAsia="en-GB"/>
        </w:rPr>
        <w:t>ene na bilo kom d</w:t>
      </w:r>
      <w:r w:rsidR="00324D21" w:rsidRPr="00CD4F2B">
        <w:rPr>
          <w:szCs w:val="22"/>
          <w:lang w:val="sr-Latn-ME" w:eastAsia="en-GB"/>
        </w:rPr>
        <w:t>ij</w:t>
      </w:r>
      <w:r w:rsidRPr="00CD4F2B">
        <w:rPr>
          <w:szCs w:val="22"/>
          <w:lang w:val="sr-Latn-ME" w:eastAsia="en-GB"/>
        </w:rPr>
        <w:t>elu kože i/ili području genitalija koja koje su praćene isušivanjem, stanjivanjem, svrabom i bolom (</w:t>
      </w:r>
      <w:r w:rsidRPr="00CD4F2B">
        <w:rPr>
          <w:i/>
          <w:szCs w:val="22"/>
          <w:lang w:val="sr-Latn-ME" w:eastAsia="en-GB"/>
        </w:rPr>
        <w:t>lichen sclerosus</w:t>
      </w:r>
      <w:r w:rsidRPr="00CD4F2B">
        <w:rPr>
          <w:szCs w:val="22"/>
          <w:lang w:val="sr-Latn-ME" w:eastAsia="en-GB"/>
        </w:rPr>
        <w:t xml:space="preserve"> ili drugi lihenski poremećaji)</w:t>
      </w:r>
    </w:p>
    <w:p w14:paraId="7FAE954C" w14:textId="77777777" w:rsidR="00156FDE" w:rsidRPr="00CD4F2B" w:rsidRDefault="00156FDE" w:rsidP="00CD4F2B">
      <w:pPr>
        <w:widowControl w:val="0"/>
        <w:rPr>
          <w:szCs w:val="22"/>
          <w:lang w:val="sr-Latn-ME"/>
        </w:rPr>
      </w:pPr>
    </w:p>
    <w:p w14:paraId="67A27214" w14:textId="705D9EAB" w:rsidR="00037BA3" w:rsidRPr="00CD4F2B" w:rsidRDefault="00037BA3" w:rsidP="00CD4F2B">
      <w:pPr>
        <w:widowControl w:val="0"/>
        <w:rPr>
          <w:szCs w:val="22"/>
          <w:lang w:val="sr-Latn-ME"/>
        </w:rPr>
      </w:pPr>
      <w:r w:rsidRPr="00CD4F2B">
        <w:rPr>
          <w:szCs w:val="22"/>
          <w:lang w:val="sr-Latn-ME"/>
        </w:rPr>
        <w:t>Sl</w:t>
      </w:r>
      <w:r w:rsidR="00324D21" w:rsidRPr="00CD4F2B">
        <w:rPr>
          <w:szCs w:val="22"/>
          <w:lang w:val="sr-Latn-ME"/>
        </w:rPr>
        <w:t>j</w:t>
      </w:r>
      <w:r w:rsidRPr="00CD4F2B">
        <w:rPr>
          <w:szCs w:val="22"/>
          <w:lang w:val="sr-Latn-ME"/>
        </w:rPr>
        <w:t xml:space="preserve">edeće neželjene reakcije prijavljene su </w:t>
      </w:r>
      <w:r w:rsidRPr="00CD4F2B">
        <w:rPr>
          <w:b/>
          <w:szCs w:val="22"/>
          <w:lang w:val="sr-Latn-ME"/>
        </w:rPr>
        <w:t>kada se nivolumab prim</w:t>
      </w:r>
      <w:r w:rsidR="00324D21" w:rsidRPr="00CD4F2B">
        <w:rPr>
          <w:b/>
          <w:szCs w:val="22"/>
          <w:lang w:val="sr-Latn-ME"/>
        </w:rPr>
        <w:t>j</w:t>
      </w:r>
      <w:r w:rsidRPr="00CD4F2B">
        <w:rPr>
          <w:b/>
          <w:szCs w:val="22"/>
          <w:lang w:val="sr-Latn-ME"/>
        </w:rPr>
        <w:t>enjivao u</w:t>
      </w:r>
      <w:r w:rsidR="00234F0E" w:rsidRPr="00CD4F2B">
        <w:rPr>
          <w:b/>
          <w:szCs w:val="22"/>
          <w:lang w:val="sr-Latn-ME"/>
        </w:rPr>
        <w:t xml:space="preserve"> </w:t>
      </w:r>
      <w:r w:rsidR="00E20B5B" w:rsidRPr="00CD4F2B">
        <w:rPr>
          <w:b/>
          <w:szCs w:val="22"/>
          <w:lang w:val="sr-Latn-ME"/>
        </w:rPr>
        <w:t xml:space="preserve">kombinovanoj terapiji </w:t>
      </w:r>
      <w:r w:rsidR="00070709" w:rsidRPr="00CD4F2B">
        <w:rPr>
          <w:b/>
          <w:szCs w:val="22"/>
          <w:lang w:val="sr-Latn-ME"/>
        </w:rPr>
        <w:t xml:space="preserve">sa </w:t>
      </w:r>
      <w:r w:rsidR="00F06C06" w:rsidRPr="00CD4F2B">
        <w:rPr>
          <w:b/>
          <w:szCs w:val="22"/>
          <w:lang w:val="sr-Latn-ME"/>
        </w:rPr>
        <w:t>drugim l</w:t>
      </w:r>
      <w:r w:rsidR="00324D21" w:rsidRPr="00CD4F2B">
        <w:rPr>
          <w:b/>
          <w:szCs w:val="22"/>
          <w:lang w:val="sr-Latn-ME"/>
        </w:rPr>
        <w:t>j</w:t>
      </w:r>
      <w:r w:rsidR="00F06C06" w:rsidRPr="00CD4F2B">
        <w:rPr>
          <w:b/>
          <w:szCs w:val="22"/>
          <w:lang w:val="sr-Latn-ME"/>
        </w:rPr>
        <w:t>ekovima za l</w:t>
      </w:r>
      <w:r w:rsidR="00324D21" w:rsidRPr="00CD4F2B">
        <w:rPr>
          <w:b/>
          <w:szCs w:val="22"/>
          <w:lang w:val="sr-Latn-ME"/>
        </w:rPr>
        <w:t>ij</w:t>
      </w:r>
      <w:r w:rsidR="00F06C06" w:rsidRPr="00CD4F2B">
        <w:rPr>
          <w:b/>
          <w:szCs w:val="22"/>
          <w:lang w:val="sr-Latn-ME"/>
        </w:rPr>
        <w:t xml:space="preserve">ečenje raka </w:t>
      </w:r>
      <w:r w:rsidR="00E20B5B" w:rsidRPr="00CD4F2B">
        <w:rPr>
          <w:szCs w:val="22"/>
          <w:lang w:val="sr-Latn-ME"/>
        </w:rPr>
        <w:t>(učestalost i težina neželjenih reakcija mogu da se razlikuju u zavisnosti od prim</w:t>
      </w:r>
      <w:r w:rsidR="00324D21" w:rsidRPr="00CD4F2B">
        <w:rPr>
          <w:szCs w:val="22"/>
          <w:lang w:val="sr-Latn-ME"/>
        </w:rPr>
        <w:t>j</w:t>
      </w:r>
      <w:r w:rsidR="00E20B5B" w:rsidRPr="00CD4F2B">
        <w:rPr>
          <w:szCs w:val="22"/>
          <w:lang w:val="sr-Latn-ME"/>
        </w:rPr>
        <w:t>enjene kombinacije l</w:t>
      </w:r>
      <w:r w:rsidR="00324D21" w:rsidRPr="00CD4F2B">
        <w:rPr>
          <w:szCs w:val="22"/>
          <w:lang w:val="sr-Latn-ME"/>
        </w:rPr>
        <w:t>j</w:t>
      </w:r>
      <w:r w:rsidR="00E20B5B" w:rsidRPr="00CD4F2B">
        <w:rPr>
          <w:szCs w:val="22"/>
          <w:lang w:val="sr-Latn-ME"/>
        </w:rPr>
        <w:t>ekova za rak)</w:t>
      </w:r>
      <w:r w:rsidRPr="00CD4F2B">
        <w:rPr>
          <w:szCs w:val="22"/>
          <w:lang w:val="sr-Latn-ME"/>
        </w:rPr>
        <w:t>:</w:t>
      </w:r>
    </w:p>
    <w:p w14:paraId="5DFF51A4" w14:textId="77777777" w:rsidR="00037BA3" w:rsidRPr="00CD4F2B" w:rsidRDefault="00037BA3" w:rsidP="00CD4F2B">
      <w:pPr>
        <w:widowControl w:val="0"/>
        <w:rPr>
          <w:szCs w:val="22"/>
          <w:lang w:val="sr-Latn-ME"/>
        </w:rPr>
      </w:pPr>
    </w:p>
    <w:p w14:paraId="26EBDB65" w14:textId="090F0768" w:rsidR="00037BA3" w:rsidRPr="00CD4F2B" w:rsidRDefault="00632E49" w:rsidP="00CD4F2B">
      <w:pPr>
        <w:widowControl w:val="0"/>
        <w:rPr>
          <w:b/>
          <w:szCs w:val="22"/>
          <w:lang w:val="sr-Latn-ME"/>
        </w:rPr>
      </w:pPr>
      <w:r w:rsidRPr="00CD4F2B">
        <w:rPr>
          <w:b/>
          <w:szCs w:val="22"/>
          <w:lang w:val="sr-Latn-ME"/>
        </w:rPr>
        <w:t xml:space="preserve">Veoma </w:t>
      </w:r>
      <w:r w:rsidR="00037BA3" w:rsidRPr="00CD4F2B">
        <w:rPr>
          <w:b/>
          <w:szCs w:val="22"/>
          <w:lang w:val="sr-Latn-ME"/>
        </w:rPr>
        <w:t>česte (</w:t>
      </w:r>
      <w:r w:rsidR="001D0717" w:rsidRPr="00CD4F2B">
        <w:rPr>
          <w:b/>
          <w:bCs/>
          <w:szCs w:val="22"/>
          <w:lang w:val="sr-Latn-ME"/>
        </w:rPr>
        <w:t>mogu se javiti kod više od 1 na 10 pacijenata koji uzimaju lijek</w:t>
      </w:r>
      <w:r w:rsidR="00037BA3" w:rsidRPr="00CD4F2B">
        <w:rPr>
          <w:b/>
          <w:szCs w:val="22"/>
          <w:lang w:val="sr-Latn-ME"/>
        </w:rPr>
        <w:t>)</w:t>
      </w:r>
    </w:p>
    <w:p w14:paraId="02DD204C" w14:textId="615DA46A" w:rsidR="00B139AA" w:rsidRPr="00CD4F2B" w:rsidRDefault="00B21360" w:rsidP="00CD4F2B">
      <w:pPr>
        <w:widowControl w:val="0"/>
        <w:numPr>
          <w:ilvl w:val="0"/>
          <w:numId w:val="16"/>
        </w:numPr>
        <w:ind w:left="0" w:firstLine="0"/>
        <w:rPr>
          <w:szCs w:val="22"/>
          <w:lang w:val="sr-Latn-ME"/>
        </w:rPr>
      </w:pPr>
      <w:r w:rsidRPr="00CD4F2B">
        <w:rPr>
          <w:szCs w:val="22"/>
          <w:lang w:val="sr-Latn-ME" w:bidi="hr-HR"/>
        </w:rPr>
        <w:t>infekcije gornjih disajnih puteva</w:t>
      </w:r>
      <w:r w:rsidRPr="00CD4F2B">
        <w:rPr>
          <w:szCs w:val="22"/>
          <w:lang w:val="sr-Latn-ME"/>
        </w:rPr>
        <w:t xml:space="preserve"> </w:t>
      </w:r>
    </w:p>
    <w:p w14:paraId="7BB0F7F0" w14:textId="6B913D5B" w:rsidR="00985E38" w:rsidRPr="00CD4F2B" w:rsidRDefault="00985E38" w:rsidP="00CD4F2B">
      <w:pPr>
        <w:widowControl w:val="0"/>
        <w:numPr>
          <w:ilvl w:val="0"/>
          <w:numId w:val="16"/>
        </w:numPr>
        <w:ind w:left="0" w:firstLine="0"/>
        <w:contextualSpacing/>
        <w:rPr>
          <w:szCs w:val="22"/>
          <w:lang w:val="sr-Latn-ME"/>
        </w:rPr>
      </w:pPr>
      <w:r w:rsidRPr="00CD4F2B">
        <w:rPr>
          <w:szCs w:val="22"/>
          <w:lang w:val="sr-Latn-ME"/>
        </w:rPr>
        <w:t>smanjen broj crvenih krvnih ćelija (koje prenose kiseonik), b</w:t>
      </w:r>
      <w:r w:rsidR="00B46B93" w:rsidRPr="00CD4F2B">
        <w:rPr>
          <w:szCs w:val="22"/>
          <w:lang w:val="sr-Latn-ME"/>
        </w:rPr>
        <w:t>ij</w:t>
      </w:r>
      <w:r w:rsidRPr="00CD4F2B">
        <w:rPr>
          <w:szCs w:val="22"/>
          <w:lang w:val="sr-Latn-ME"/>
        </w:rPr>
        <w:t>elih krvnih ćelija (koje su važne za borbu protiv infekcija) ili krvnih pločica (ćelija koje doprinose zgrušavanju  krvi)</w:t>
      </w:r>
    </w:p>
    <w:p w14:paraId="414C6ADD" w14:textId="193D5AF4" w:rsidR="00037BA3" w:rsidRPr="00CD4F2B" w:rsidRDefault="00037BA3" w:rsidP="00CD4F2B">
      <w:pPr>
        <w:widowControl w:val="0"/>
        <w:numPr>
          <w:ilvl w:val="0"/>
          <w:numId w:val="16"/>
        </w:numPr>
        <w:ind w:left="0" w:firstLine="0"/>
        <w:contextualSpacing/>
        <w:rPr>
          <w:szCs w:val="22"/>
          <w:lang w:val="sr-Latn-ME"/>
        </w:rPr>
      </w:pPr>
      <w:r w:rsidRPr="00CD4F2B">
        <w:rPr>
          <w:szCs w:val="22"/>
          <w:lang w:val="sr-Latn-ME"/>
        </w:rPr>
        <w:t>smanjena aktivnost štitaste žl</w:t>
      </w:r>
      <w:r w:rsidR="00324D21" w:rsidRPr="00CD4F2B">
        <w:rPr>
          <w:szCs w:val="22"/>
          <w:lang w:val="sr-Latn-ME"/>
        </w:rPr>
        <w:t>ij</w:t>
      </w:r>
      <w:r w:rsidRPr="00CD4F2B">
        <w:rPr>
          <w:szCs w:val="22"/>
          <w:lang w:val="sr-Latn-ME"/>
        </w:rPr>
        <w:t>ezde</w:t>
      </w:r>
      <w:r w:rsidR="002075B7" w:rsidRPr="00CD4F2B">
        <w:rPr>
          <w:szCs w:val="22"/>
          <w:lang w:val="sr-Latn-ME"/>
        </w:rPr>
        <w:t xml:space="preserve"> (</w:t>
      </w:r>
      <w:r w:rsidRPr="00CD4F2B">
        <w:rPr>
          <w:szCs w:val="22"/>
          <w:lang w:val="sr-Latn-ME"/>
        </w:rPr>
        <w:t>može izazvati umor ili povećanje t</w:t>
      </w:r>
      <w:r w:rsidR="00324D21" w:rsidRPr="00CD4F2B">
        <w:rPr>
          <w:szCs w:val="22"/>
          <w:lang w:val="sr-Latn-ME"/>
        </w:rPr>
        <w:t>j</w:t>
      </w:r>
      <w:r w:rsidRPr="00CD4F2B">
        <w:rPr>
          <w:szCs w:val="22"/>
          <w:lang w:val="sr-Latn-ME"/>
        </w:rPr>
        <w:t>elesne mase</w:t>
      </w:r>
      <w:r w:rsidR="002075B7" w:rsidRPr="00CD4F2B">
        <w:rPr>
          <w:szCs w:val="22"/>
          <w:lang w:val="sr-Latn-ME"/>
        </w:rPr>
        <w:t>)</w:t>
      </w:r>
      <w:r w:rsidR="00076701" w:rsidRPr="00CD4F2B">
        <w:rPr>
          <w:szCs w:val="22"/>
          <w:lang w:val="sr-Latn-ME"/>
        </w:rPr>
        <w:t>, prekom</w:t>
      </w:r>
      <w:r w:rsidR="00324D21" w:rsidRPr="00CD4F2B">
        <w:rPr>
          <w:szCs w:val="22"/>
          <w:lang w:val="sr-Latn-ME"/>
        </w:rPr>
        <w:t>j</w:t>
      </w:r>
      <w:r w:rsidR="00076701" w:rsidRPr="00CD4F2B">
        <w:rPr>
          <w:szCs w:val="22"/>
          <w:lang w:val="sr-Latn-ME"/>
        </w:rPr>
        <w:t>erna aktivnost štitaste žl</w:t>
      </w:r>
      <w:r w:rsidR="00555C3A" w:rsidRPr="00CD4F2B">
        <w:rPr>
          <w:szCs w:val="22"/>
          <w:lang w:val="sr-Latn-ME"/>
        </w:rPr>
        <w:t>ij</w:t>
      </w:r>
      <w:r w:rsidR="00076701" w:rsidRPr="00CD4F2B">
        <w:rPr>
          <w:szCs w:val="22"/>
          <w:lang w:val="sr-Latn-ME"/>
        </w:rPr>
        <w:t>ezde</w:t>
      </w:r>
      <w:r w:rsidR="00E4037A" w:rsidRPr="00CD4F2B">
        <w:rPr>
          <w:szCs w:val="22"/>
          <w:lang w:val="sr-Latn-ME"/>
        </w:rPr>
        <w:t xml:space="preserve"> </w:t>
      </w:r>
      <w:r w:rsidR="004F5222" w:rsidRPr="00CD4F2B">
        <w:rPr>
          <w:szCs w:val="22"/>
          <w:lang w:val="sr-Latn-ME"/>
        </w:rPr>
        <w:t>(može izazvati ubrzan puls, znojenje i gubitak t</w:t>
      </w:r>
      <w:r w:rsidR="00555C3A" w:rsidRPr="00CD4F2B">
        <w:rPr>
          <w:szCs w:val="22"/>
          <w:lang w:val="sr-Latn-ME"/>
        </w:rPr>
        <w:t>j</w:t>
      </w:r>
      <w:r w:rsidR="004F5222" w:rsidRPr="00CD4F2B">
        <w:rPr>
          <w:szCs w:val="22"/>
          <w:lang w:val="sr-Latn-ME"/>
        </w:rPr>
        <w:t>elesne mase)</w:t>
      </w:r>
      <w:r w:rsidR="005C572B" w:rsidRPr="00CD4F2B">
        <w:rPr>
          <w:szCs w:val="22"/>
          <w:lang w:val="sr-Latn-ME"/>
        </w:rPr>
        <w:t xml:space="preserve"> </w:t>
      </w:r>
    </w:p>
    <w:p w14:paraId="2BAC6A77" w14:textId="401B10CF" w:rsidR="00037BA3" w:rsidRPr="00CD4F2B" w:rsidRDefault="00037BA3" w:rsidP="00CD4F2B">
      <w:pPr>
        <w:widowControl w:val="0"/>
        <w:numPr>
          <w:ilvl w:val="0"/>
          <w:numId w:val="16"/>
        </w:numPr>
        <w:ind w:left="0" w:firstLine="0"/>
        <w:rPr>
          <w:szCs w:val="22"/>
          <w:lang w:val="sr-Latn-ME"/>
        </w:rPr>
      </w:pPr>
      <w:r w:rsidRPr="00CD4F2B">
        <w:rPr>
          <w:szCs w:val="22"/>
          <w:lang w:val="sr-Latn-ME"/>
        </w:rPr>
        <w:t>smanjen apetit</w:t>
      </w:r>
      <w:r w:rsidR="005C572B" w:rsidRPr="00CD4F2B">
        <w:rPr>
          <w:szCs w:val="22"/>
          <w:lang w:val="sr-Latn-ME"/>
        </w:rPr>
        <w:t xml:space="preserve">, </w:t>
      </w:r>
      <w:r w:rsidR="00985E38" w:rsidRPr="00CD4F2B">
        <w:rPr>
          <w:szCs w:val="22"/>
          <w:lang w:val="sr-Latn-ME"/>
        </w:rPr>
        <w:t xml:space="preserve">smanjenje tjelesne težine, </w:t>
      </w:r>
      <w:r w:rsidR="00B21360" w:rsidRPr="00CD4F2B">
        <w:rPr>
          <w:szCs w:val="22"/>
          <w:lang w:val="sr-Latn-ME"/>
        </w:rPr>
        <w:t xml:space="preserve">smanjene koncentracije albumina u krvi, </w:t>
      </w:r>
      <w:r w:rsidR="008A1177" w:rsidRPr="00CD4F2B">
        <w:rPr>
          <w:szCs w:val="22"/>
          <w:lang w:val="sr-Latn-ME"/>
        </w:rPr>
        <w:t xml:space="preserve">visok (hiperglikemija) ili nizak (hipoglikemija) nivo šećera u krvi </w:t>
      </w:r>
    </w:p>
    <w:p w14:paraId="107D2A54" w14:textId="784EB5D8" w:rsidR="00037BA3" w:rsidRPr="00CD4F2B" w:rsidRDefault="007E44ED" w:rsidP="00CD4F2B">
      <w:pPr>
        <w:widowControl w:val="0"/>
        <w:numPr>
          <w:ilvl w:val="0"/>
          <w:numId w:val="16"/>
        </w:numPr>
        <w:ind w:left="0" w:firstLine="0"/>
        <w:rPr>
          <w:szCs w:val="22"/>
          <w:lang w:val="sr-Latn-ME"/>
        </w:rPr>
      </w:pPr>
      <w:r w:rsidRPr="00CD4F2B">
        <w:rPr>
          <w:szCs w:val="22"/>
          <w:lang w:val="sr-Latn-ME"/>
        </w:rPr>
        <w:t xml:space="preserve">zapaljenje nerava (izaziva utrnulost, slabost, trnce ili žareću bol u rukama i nogama), </w:t>
      </w:r>
      <w:r w:rsidR="00037BA3" w:rsidRPr="00CD4F2B">
        <w:rPr>
          <w:szCs w:val="22"/>
          <w:lang w:val="sr-Latn-ME"/>
        </w:rPr>
        <w:t>glavobolja</w:t>
      </w:r>
      <w:r w:rsidR="00632E49" w:rsidRPr="00CD4F2B">
        <w:rPr>
          <w:szCs w:val="22"/>
          <w:lang w:val="sr-Latn-ME"/>
        </w:rPr>
        <w:t>, vrtoglavica</w:t>
      </w:r>
      <w:r w:rsidR="008A1177" w:rsidRPr="00CD4F2B">
        <w:rPr>
          <w:szCs w:val="22"/>
          <w:lang w:val="sr-Latn-ME"/>
        </w:rPr>
        <w:t>, izmijenjen osjećaj ukusa</w:t>
      </w:r>
    </w:p>
    <w:p w14:paraId="2F921915" w14:textId="5DD81B38" w:rsidR="00DB5C6F" w:rsidRPr="00CD4F2B" w:rsidRDefault="00DB5C6F" w:rsidP="00CD4F2B">
      <w:pPr>
        <w:widowControl w:val="0"/>
        <w:numPr>
          <w:ilvl w:val="0"/>
          <w:numId w:val="16"/>
        </w:numPr>
        <w:ind w:left="0" w:firstLine="0"/>
        <w:rPr>
          <w:szCs w:val="22"/>
          <w:lang w:val="sr-Latn-ME"/>
        </w:rPr>
      </w:pPr>
      <w:r w:rsidRPr="00CD4F2B">
        <w:rPr>
          <w:szCs w:val="22"/>
          <w:lang w:val="sr-Latn-ME"/>
        </w:rPr>
        <w:t>visok krvni pritisak (hipertenzija)</w:t>
      </w:r>
    </w:p>
    <w:p w14:paraId="2CCD9CDA" w14:textId="4CF7C46A" w:rsidR="002075B7" w:rsidRPr="00CD4F2B" w:rsidRDefault="002075B7" w:rsidP="00CD4F2B">
      <w:pPr>
        <w:widowControl w:val="0"/>
        <w:numPr>
          <w:ilvl w:val="0"/>
          <w:numId w:val="16"/>
        </w:numPr>
        <w:ind w:left="0" w:firstLine="0"/>
        <w:rPr>
          <w:szCs w:val="22"/>
          <w:lang w:val="sr-Latn-ME"/>
        </w:rPr>
      </w:pPr>
      <w:r w:rsidRPr="00CD4F2B">
        <w:rPr>
          <w:szCs w:val="22"/>
          <w:lang w:val="sr-Latn-ME"/>
        </w:rPr>
        <w:t>otežano disanje (dispneja)</w:t>
      </w:r>
      <w:r w:rsidR="00632E49" w:rsidRPr="00CD4F2B">
        <w:rPr>
          <w:szCs w:val="22"/>
          <w:lang w:val="sr-Latn-ME"/>
        </w:rPr>
        <w:t>, kašalj</w:t>
      </w:r>
      <w:r w:rsidR="006D0372" w:rsidRPr="00CD4F2B">
        <w:rPr>
          <w:szCs w:val="22"/>
          <w:lang w:val="sr-Latn-ME"/>
        </w:rPr>
        <w:t>, neuobičajen zvuk glasa pri govoru (disfonija)</w:t>
      </w:r>
    </w:p>
    <w:p w14:paraId="670723D8" w14:textId="1C9ADBF4" w:rsidR="00037BA3" w:rsidRPr="00CD4F2B" w:rsidRDefault="00037BA3" w:rsidP="00CD4F2B">
      <w:pPr>
        <w:widowControl w:val="0"/>
        <w:numPr>
          <w:ilvl w:val="0"/>
          <w:numId w:val="16"/>
        </w:numPr>
        <w:ind w:left="0" w:firstLine="0"/>
        <w:rPr>
          <w:szCs w:val="22"/>
          <w:lang w:val="sr-Latn-ME"/>
        </w:rPr>
      </w:pPr>
      <w:r w:rsidRPr="00CD4F2B">
        <w:rPr>
          <w:szCs w:val="22"/>
          <w:lang w:val="sr-Latn-ME"/>
        </w:rPr>
        <w:t>proliv (vodenaste, r</w:t>
      </w:r>
      <w:r w:rsidR="00324D21" w:rsidRPr="00CD4F2B">
        <w:rPr>
          <w:szCs w:val="22"/>
          <w:lang w:val="sr-Latn-ME"/>
        </w:rPr>
        <w:t>ij</w:t>
      </w:r>
      <w:r w:rsidRPr="00CD4F2B">
        <w:rPr>
          <w:szCs w:val="22"/>
          <w:lang w:val="sr-Latn-ME"/>
        </w:rPr>
        <w:t xml:space="preserve">etke ili meke stolice), </w:t>
      </w:r>
      <w:r w:rsidR="00DB5C6F" w:rsidRPr="00CD4F2B">
        <w:rPr>
          <w:szCs w:val="22"/>
          <w:lang w:val="sr-Latn-ME"/>
        </w:rPr>
        <w:t xml:space="preserve">zatvor, </w:t>
      </w:r>
      <w:r w:rsidRPr="00CD4F2B">
        <w:rPr>
          <w:szCs w:val="22"/>
          <w:lang w:val="sr-Latn-ME"/>
        </w:rPr>
        <w:t>povraćanje, mučnina, bol u trbuhu</w:t>
      </w:r>
      <w:r w:rsidR="00DB5C6F" w:rsidRPr="00CD4F2B">
        <w:rPr>
          <w:szCs w:val="22"/>
          <w:lang w:val="sr-Latn-ME"/>
        </w:rPr>
        <w:t xml:space="preserve">, </w:t>
      </w:r>
      <w:r w:rsidR="00B01FD7" w:rsidRPr="00CD4F2B">
        <w:rPr>
          <w:szCs w:val="22"/>
          <w:lang w:val="sr-Latn-ME"/>
        </w:rPr>
        <w:t xml:space="preserve">ulkusi i </w:t>
      </w:r>
      <w:r w:rsidR="00DB5C6F" w:rsidRPr="00CD4F2B">
        <w:rPr>
          <w:szCs w:val="22"/>
          <w:lang w:val="sr-Latn-ME"/>
        </w:rPr>
        <w:t>afte u ustima (stomatitis)</w:t>
      </w:r>
      <w:r w:rsidR="006D0372" w:rsidRPr="00CD4F2B">
        <w:rPr>
          <w:szCs w:val="22"/>
          <w:lang w:val="sr-Latn-ME"/>
        </w:rPr>
        <w:t>,</w:t>
      </w:r>
      <w:r w:rsidR="006D0372" w:rsidRPr="00CD4F2B">
        <w:rPr>
          <w:lang w:val="sr-Latn-ME"/>
        </w:rPr>
        <w:t xml:space="preserve"> </w:t>
      </w:r>
      <w:r w:rsidR="006D0372" w:rsidRPr="00CD4F2B">
        <w:rPr>
          <w:szCs w:val="22"/>
          <w:lang w:val="sr-Latn-ME"/>
        </w:rPr>
        <w:t xml:space="preserve">loše varenje (dispepsija) </w:t>
      </w:r>
    </w:p>
    <w:p w14:paraId="6AD0E48A" w14:textId="2BC5A4FB" w:rsidR="007E44ED" w:rsidRPr="00CD4F2B" w:rsidRDefault="00037BA3" w:rsidP="00CD4F2B">
      <w:pPr>
        <w:widowControl w:val="0"/>
        <w:numPr>
          <w:ilvl w:val="0"/>
          <w:numId w:val="16"/>
        </w:numPr>
        <w:ind w:left="0" w:firstLine="0"/>
        <w:rPr>
          <w:szCs w:val="22"/>
          <w:lang w:val="sr-Latn-ME"/>
        </w:rPr>
      </w:pPr>
      <w:r w:rsidRPr="00CD4F2B">
        <w:rPr>
          <w:szCs w:val="22"/>
          <w:lang w:val="sr-Latn-ME"/>
        </w:rPr>
        <w:t>kožni osip, ponekad sa plikovima, svrab</w:t>
      </w:r>
      <w:r w:rsidR="008F7083" w:rsidRPr="00CD4F2B">
        <w:rPr>
          <w:szCs w:val="22"/>
          <w:lang w:val="sr-Latn-ME"/>
        </w:rPr>
        <w:t xml:space="preserve">, bol u dlanovima ili tabanima, osip ili crvenilo kože, </w:t>
      </w:r>
      <w:r w:rsidR="007E44ED" w:rsidRPr="00CD4F2B">
        <w:rPr>
          <w:szCs w:val="22"/>
          <w:lang w:val="sr-Latn-ME"/>
        </w:rPr>
        <w:t>trnjenje i os</w:t>
      </w:r>
      <w:r w:rsidR="00BA57FC" w:rsidRPr="00CD4F2B">
        <w:rPr>
          <w:szCs w:val="22"/>
          <w:lang w:val="sr-Latn-ME"/>
        </w:rPr>
        <w:t>j</w:t>
      </w:r>
      <w:r w:rsidR="007E44ED" w:rsidRPr="00CD4F2B">
        <w:rPr>
          <w:szCs w:val="22"/>
          <w:lang w:val="sr-Latn-ME"/>
        </w:rPr>
        <w:t>etljivost na dodir praćeni simetričnim crvenilom, oticanjem i bolom prvenstveno na dlanovima i tabanima (sindrom palmarno-plantarne eritrodisestezije)</w:t>
      </w:r>
    </w:p>
    <w:p w14:paraId="7BFBE52E" w14:textId="633125AD" w:rsidR="00037BA3" w:rsidRPr="00CD4F2B" w:rsidRDefault="00037BA3" w:rsidP="00CD4F2B">
      <w:pPr>
        <w:widowControl w:val="0"/>
        <w:numPr>
          <w:ilvl w:val="0"/>
          <w:numId w:val="16"/>
        </w:numPr>
        <w:ind w:left="0" w:firstLine="0"/>
        <w:rPr>
          <w:szCs w:val="22"/>
          <w:lang w:val="sr-Latn-ME"/>
        </w:rPr>
      </w:pPr>
      <w:r w:rsidRPr="00CD4F2B">
        <w:rPr>
          <w:szCs w:val="22"/>
          <w:lang w:val="sr-Latn-ME"/>
        </w:rPr>
        <w:t>bol u zglobovima (artralgija)</w:t>
      </w:r>
      <w:r w:rsidR="00076701" w:rsidRPr="00CD4F2B">
        <w:rPr>
          <w:szCs w:val="22"/>
          <w:lang w:val="sr-Latn-ME"/>
        </w:rPr>
        <w:t>, bol u mišićima i kostima (muskuloskeletni bol)</w:t>
      </w:r>
      <w:r w:rsidR="008F7083" w:rsidRPr="00CD4F2B">
        <w:rPr>
          <w:szCs w:val="22"/>
          <w:lang w:val="sr-Latn-ME"/>
        </w:rPr>
        <w:t>, grčevi u mišićima</w:t>
      </w:r>
    </w:p>
    <w:p w14:paraId="6F7F597A" w14:textId="3A394C8C" w:rsidR="008F7083" w:rsidRPr="00CD4F2B" w:rsidRDefault="008F7083" w:rsidP="00CD4F2B">
      <w:pPr>
        <w:widowControl w:val="0"/>
        <w:numPr>
          <w:ilvl w:val="0"/>
          <w:numId w:val="16"/>
        </w:numPr>
        <w:ind w:left="0" w:firstLine="0"/>
        <w:rPr>
          <w:szCs w:val="22"/>
          <w:lang w:val="sr-Latn-ME"/>
        </w:rPr>
      </w:pPr>
      <w:r w:rsidRPr="00CD4F2B">
        <w:rPr>
          <w:szCs w:val="22"/>
          <w:lang w:val="sr-Latn-ME"/>
        </w:rPr>
        <w:t>višak proteina u urinu</w:t>
      </w:r>
    </w:p>
    <w:p w14:paraId="09941518" w14:textId="427378C0" w:rsidR="00037BA3" w:rsidRPr="00CD4F2B" w:rsidRDefault="00037BA3" w:rsidP="00CD4F2B">
      <w:pPr>
        <w:widowControl w:val="0"/>
        <w:numPr>
          <w:ilvl w:val="0"/>
          <w:numId w:val="16"/>
        </w:numPr>
        <w:ind w:left="0" w:firstLine="0"/>
        <w:rPr>
          <w:szCs w:val="22"/>
          <w:lang w:val="sr-Latn-ME"/>
        </w:rPr>
      </w:pPr>
      <w:r w:rsidRPr="00CD4F2B">
        <w:rPr>
          <w:szCs w:val="22"/>
          <w:lang w:val="sr-Latn-ME"/>
        </w:rPr>
        <w:t>os</w:t>
      </w:r>
      <w:r w:rsidR="00324D21" w:rsidRPr="00CD4F2B">
        <w:rPr>
          <w:szCs w:val="22"/>
          <w:lang w:val="sr-Latn-ME"/>
        </w:rPr>
        <w:t>j</w:t>
      </w:r>
      <w:r w:rsidRPr="00CD4F2B">
        <w:rPr>
          <w:szCs w:val="22"/>
          <w:lang w:val="sr-Latn-ME"/>
        </w:rPr>
        <w:t>ećaj umora ili slabosti, povišena t</w:t>
      </w:r>
      <w:r w:rsidR="00324D21" w:rsidRPr="00CD4F2B">
        <w:rPr>
          <w:szCs w:val="22"/>
          <w:lang w:val="sr-Latn-ME"/>
        </w:rPr>
        <w:t>j</w:t>
      </w:r>
      <w:r w:rsidRPr="00CD4F2B">
        <w:rPr>
          <w:szCs w:val="22"/>
          <w:lang w:val="sr-Latn-ME"/>
        </w:rPr>
        <w:t>elesna temperatura</w:t>
      </w:r>
      <w:r w:rsidR="008F7083" w:rsidRPr="00CD4F2B">
        <w:rPr>
          <w:szCs w:val="22"/>
          <w:lang w:val="sr-Latn-ME"/>
        </w:rPr>
        <w:t>, edem (oticanje)</w:t>
      </w:r>
    </w:p>
    <w:p w14:paraId="10F9E51B" w14:textId="77777777" w:rsidR="00037BA3" w:rsidRPr="00CD4F2B" w:rsidRDefault="00037BA3" w:rsidP="00CD4F2B">
      <w:pPr>
        <w:widowControl w:val="0"/>
        <w:rPr>
          <w:szCs w:val="22"/>
          <w:lang w:val="sr-Latn-ME"/>
        </w:rPr>
      </w:pPr>
    </w:p>
    <w:p w14:paraId="5DD6F6CD" w14:textId="5516A9CB" w:rsidR="00037BA3" w:rsidRPr="00CD4F2B" w:rsidRDefault="00CF2863" w:rsidP="00CD4F2B">
      <w:pPr>
        <w:widowControl w:val="0"/>
        <w:rPr>
          <w:b/>
          <w:szCs w:val="22"/>
          <w:lang w:val="sr-Latn-ME"/>
        </w:rPr>
      </w:pPr>
      <w:r w:rsidRPr="00CD4F2B">
        <w:rPr>
          <w:b/>
          <w:szCs w:val="22"/>
          <w:lang w:val="sr-Latn-ME"/>
        </w:rPr>
        <w:t xml:space="preserve">Česta </w:t>
      </w:r>
      <w:r w:rsidR="00037BA3" w:rsidRPr="00CD4F2B">
        <w:rPr>
          <w:b/>
          <w:szCs w:val="22"/>
          <w:lang w:val="sr-Latn-ME"/>
        </w:rPr>
        <w:t>(</w:t>
      </w:r>
      <w:r w:rsidR="001D0717" w:rsidRPr="00CD4F2B">
        <w:rPr>
          <w:b/>
          <w:bCs/>
          <w:szCs w:val="22"/>
          <w:lang w:val="sr-Latn-ME"/>
        </w:rPr>
        <w:t xml:space="preserve">mogu se javiti kod najviše 1 na 10 pacijenata </w:t>
      </w:r>
      <w:r w:rsidR="001D0717" w:rsidRPr="00CD4F2B">
        <w:rPr>
          <w:b/>
          <w:szCs w:val="22"/>
          <w:lang w:val="sr-Latn-ME"/>
        </w:rPr>
        <w:t>koji uzimaju lijek</w:t>
      </w:r>
      <w:r w:rsidR="00037BA3" w:rsidRPr="00CD4F2B">
        <w:rPr>
          <w:b/>
          <w:szCs w:val="22"/>
          <w:lang w:val="sr-Latn-ME"/>
        </w:rPr>
        <w:t>)</w:t>
      </w:r>
    </w:p>
    <w:p w14:paraId="1AC706F1" w14:textId="7CE6AAF8" w:rsidR="00037BA3" w:rsidRPr="00CD4F2B" w:rsidRDefault="006D0372" w:rsidP="00CD4F2B">
      <w:pPr>
        <w:widowControl w:val="0"/>
        <w:numPr>
          <w:ilvl w:val="0"/>
          <w:numId w:val="18"/>
        </w:numPr>
        <w:ind w:left="0" w:firstLine="0"/>
        <w:rPr>
          <w:szCs w:val="22"/>
          <w:lang w:val="sr-Latn-ME"/>
        </w:rPr>
      </w:pPr>
      <w:r w:rsidRPr="00CD4F2B">
        <w:rPr>
          <w:szCs w:val="22"/>
          <w:lang w:val="sr-Latn-ME"/>
        </w:rPr>
        <w:t xml:space="preserve">teška infekcija pluća (zapaljenje pluća), </w:t>
      </w:r>
      <w:r w:rsidR="00632E49" w:rsidRPr="00CD4F2B">
        <w:rPr>
          <w:szCs w:val="22"/>
          <w:lang w:val="sr-Latn-ME"/>
        </w:rPr>
        <w:t>bronhitis</w:t>
      </w:r>
      <w:r w:rsidR="00076701" w:rsidRPr="00CD4F2B">
        <w:rPr>
          <w:szCs w:val="22"/>
          <w:lang w:val="sr-Latn-ME"/>
        </w:rPr>
        <w:t xml:space="preserve">, </w:t>
      </w:r>
      <w:r w:rsidR="002E69D3" w:rsidRPr="00CD4F2B">
        <w:rPr>
          <w:szCs w:val="22"/>
          <w:lang w:val="sr-Latn-ME"/>
        </w:rPr>
        <w:t>zapaljenje</w:t>
      </w:r>
      <w:r w:rsidR="00076701" w:rsidRPr="00CD4F2B">
        <w:rPr>
          <w:szCs w:val="22"/>
          <w:lang w:val="sr-Latn-ME"/>
        </w:rPr>
        <w:t xml:space="preserve"> oka (konjuktivitis)</w:t>
      </w:r>
    </w:p>
    <w:p w14:paraId="606217AD" w14:textId="4D2BE422" w:rsidR="00037BA3" w:rsidRPr="00CD4F2B" w:rsidRDefault="00037BA3" w:rsidP="00CD4F2B">
      <w:pPr>
        <w:widowControl w:val="0"/>
        <w:numPr>
          <w:ilvl w:val="0"/>
          <w:numId w:val="18"/>
        </w:numPr>
        <w:ind w:left="0" w:firstLine="0"/>
        <w:rPr>
          <w:szCs w:val="22"/>
          <w:lang w:val="sr-Latn-ME"/>
        </w:rPr>
      </w:pPr>
      <w:r w:rsidRPr="00CD4F2B">
        <w:rPr>
          <w:szCs w:val="22"/>
          <w:lang w:val="sr-Latn-ME"/>
        </w:rPr>
        <w:t>povećan broj nekih b</w:t>
      </w:r>
      <w:r w:rsidR="00324D21" w:rsidRPr="00CD4F2B">
        <w:rPr>
          <w:szCs w:val="22"/>
          <w:lang w:val="sr-Latn-ME"/>
        </w:rPr>
        <w:t>ij</w:t>
      </w:r>
      <w:r w:rsidRPr="00CD4F2B">
        <w:rPr>
          <w:szCs w:val="22"/>
          <w:lang w:val="sr-Latn-ME"/>
        </w:rPr>
        <w:t>elih krvnih ćelija</w:t>
      </w:r>
      <w:r w:rsidR="00903B30" w:rsidRPr="00CD4F2B">
        <w:rPr>
          <w:szCs w:val="22"/>
          <w:lang w:val="sr-Latn-ME"/>
        </w:rPr>
        <w:t>, smanjen broj neutrofila uz povišenu t</w:t>
      </w:r>
      <w:r w:rsidR="00324D21" w:rsidRPr="00CD4F2B">
        <w:rPr>
          <w:szCs w:val="22"/>
          <w:lang w:val="sr-Latn-ME"/>
        </w:rPr>
        <w:t>j</w:t>
      </w:r>
      <w:r w:rsidR="00903B30" w:rsidRPr="00CD4F2B">
        <w:rPr>
          <w:szCs w:val="22"/>
          <w:lang w:val="sr-Latn-ME"/>
        </w:rPr>
        <w:t>elesnu temperaturu</w:t>
      </w:r>
    </w:p>
    <w:p w14:paraId="2E3336AB" w14:textId="36E7451C" w:rsidR="00037BA3" w:rsidRPr="00CD4F2B" w:rsidRDefault="00037BA3" w:rsidP="00CD4F2B">
      <w:pPr>
        <w:widowControl w:val="0"/>
        <w:numPr>
          <w:ilvl w:val="0"/>
          <w:numId w:val="18"/>
        </w:numPr>
        <w:ind w:left="0" w:firstLine="0"/>
        <w:rPr>
          <w:szCs w:val="22"/>
          <w:lang w:val="sr-Latn-ME"/>
        </w:rPr>
      </w:pPr>
      <w:r w:rsidRPr="00CD4F2B">
        <w:rPr>
          <w:szCs w:val="22"/>
          <w:lang w:val="sr-Latn-ME"/>
        </w:rPr>
        <w:t>alergijska reakcija, reakcije povezane sa infuzijom l</w:t>
      </w:r>
      <w:r w:rsidR="00324D21" w:rsidRPr="00CD4F2B">
        <w:rPr>
          <w:szCs w:val="22"/>
          <w:lang w:val="sr-Latn-ME"/>
        </w:rPr>
        <w:t>ij</w:t>
      </w:r>
      <w:r w:rsidRPr="00CD4F2B">
        <w:rPr>
          <w:szCs w:val="22"/>
          <w:lang w:val="sr-Latn-ME"/>
        </w:rPr>
        <w:t>eka</w:t>
      </w:r>
    </w:p>
    <w:p w14:paraId="7DC50A65" w14:textId="694775E0" w:rsidR="00037BA3" w:rsidRPr="00CD4F2B" w:rsidRDefault="00037BA3" w:rsidP="00CD4F2B">
      <w:pPr>
        <w:widowControl w:val="0"/>
        <w:numPr>
          <w:ilvl w:val="0"/>
          <w:numId w:val="18"/>
        </w:numPr>
        <w:ind w:left="0" w:firstLine="0"/>
        <w:rPr>
          <w:szCs w:val="22"/>
          <w:lang w:val="sr-Latn-ME"/>
        </w:rPr>
      </w:pPr>
      <w:r w:rsidRPr="00CD4F2B">
        <w:rPr>
          <w:szCs w:val="22"/>
          <w:lang w:val="sr-Latn-ME"/>
        </w:rPr>
        <w:t>smanjeno lučenje hormona nadbubrežne žl</w:t>
      </w:r>
      <w:r w:rsidR="00324D21" w:rsidRPr="00CD4F2B">
        <w:rPr>
          <w:szCs w:val="22"/>
          <w:lang w:val="sr-Latn-ME"/>
        </w:rPr>
        <w:t>ij</w:t>
      </w:r>
      <w:r w:rsidRPr="00CD4F2B">
        <w:rPr>
          <w:szCs w:val="22"/>
          <w:lang w:val="sr-Latn-ME"/>
        </w:rPr>
        <w:t>ezde (žl</w:t>
      </w:r>
      <w:r w:rsidR="00324D21" w:rsidRPr="00CD4F2B">
        <w:rPr>
          <w:szCs w:val="22"/>
          <w:lang w:val="sr-Latn-ME"/>
        </w:rPr>
        <w:t>ij</w:t>
      </w:r>
      <w:r w:rsidRPr="00CD4F2B">
        <w:rPr>
          <w:szCs w:val="22"/>
          <w:lang w:val="sr-Latn-ME"/>
        </w:rPr>
        <w:t>ezde sm</w:t>
      </w:r>
      <w:r w:rsidR="00324D21" w:rsidRPr="00CD4F2B">
        <w:rPr>
          <w:szCs w:val="22"/>
          <w:lang w:val="sr-Latn-ME"/>
        </w:rPr>
        <w:t>j</w:t>
      </w:r>
      <w:r w:rsidRPr="00CD4F2B">
        <w:rPr>
          <w:szCs w:val="22"/>
          <w:lang w:val="sr-Latn-ME"/>
        </w:rPr>
        <w:t>eštene iznad bubrega); nedovoljna aktivnost (hipopituitarizam) ili upala (hipofizitis) hipofize, žl</w:t>
      </w:r>
      <w:r w:rsidR="00324D21" w:rsidRPr="00CD4F2B">
        <w:rPr>
          <w:szCs w:val="22"/>
          <w:lang w:val="sr-Latn-ME"/>
        </w:rPr>
        <w:t>ije</w:t>
      </w:r>
      <w:r w:rsidRPr="00CD4F2B">
        <w:rPr>
          <w:szCs w:val="22"/>
          <w:lang w:val="sr-Latn-ME"/>
        </w:rPr>
        <w:t xml:space="preserve">zde koja se nalazi na bazi mozga; oticanje štitaste </w:t>
      </w:r>
      <w:r w:rsidR="002075B7" w:rsidRPr="00CD4F2B">
        <w:rPr>
          <w:szCs w:val="22"/>
          <w:lang w:val="sr-Latn-ME"/>
        </w:rPr>
        <w:t>žl</w:t>
      </w:r>
      <w:r w:rsidR="00324D21" w:rsidRPr="00CD4F2B">
        <w:rPr>
          <w:szCs w:val="22"/>
          <w:lang w:val="sr-Latn-ME"/>
        </w:rPr>
        <w:t>ij</w:t>
      </w:r>
      <w:r w:rsidR="002075B7" w:rsidRPr="00CD4F2B">
        <w:rPr>
          <w:szCs w:val="22"/>
          <w:lang w:val="sr-Latn-ME"/>
        </w:rPr>
        <w:t>ezde</w:t>
      </w:r>
      <w:r w:rsidR="00D464E0" w:rsidRPr="00CD4F2B">
        <w:rPr>
          <w:szCs w:val="22"/>
          <w:lang w:val="sr-Latn-ME"/>
        </w:rPr>
        <w:t xml:space="preserve">, </w:t>
      </w:r>
      <w:r w:rsidR="00C8651F" w:rsidRPr="00CD4F2B">
        <w:rPr>
          <w:szCs w:val="22"/>
          <w:lang w:val="sr-Latn-ME"/>
        </w:rPr>
        <w:t>šećerna bolest</w:t>
      </w:r>
    </w:p>
    <w:p w14:paraId="0B2CC173" w14:textId="2BE3D9E6" w:rsidR="00037BA3" w:rsidRPr="00CD4F2B" w:rsidRDefault="00037BA3" w:rsidP="00CD4F2B">
      <w:pPr>
        <w:widowControl w:val="0"/>
        <w:numPr>
          <w:ilvl w:val="0"/>
          <w:numId w:val="18"/>
        </w:numPr>
        <w:ind w:left="0" w:firstLine="0"/>
        <w:rPr>
          <w:szCs w:val="22"/>
          <w:lang w:val="sr-Latn-ME"/>
        </w:rPr>
      </w:pPr>
      <w:r w:rsidRPr="00CD4F2B">
        <w:rPr>
          <w:szCs w:val="22"/>
          <w:lang w:val="sr-Latn-ME"/>
        </w:rPr>
        <w:t>dehidratacija</w:t>
      </w:r>
      <w:r w:rsidR="0069122F" w:rsidRPr="00CD4F2B">
        <w:rPr>
          <w:szCs w:val="22"/>
          <w:lang w:val="sr-Latn-ME"/>
        </w:rPr>
        <w:t>, smanjen</w:t>
      </w:r>
      <w:r w:rsidR="001479AE" w:rsidRPr="00CD4F2B">
        <w:rPr>
          <w:szCs w:val="22"/>
          <w:lang w:val="sr-Latn-ME"/>
        </w:rPr>
        <w:t>a</w:t>
      </w:r>
      <w:r w:rsidR="0069122F" w:rsidRPr="00CD4F2B">
        <w:rPr>
          <w:szCs w:val="22"/>
          <w:lang w:val="sr-Latn-ME"/>
        </w:rPr>
        <w:t xml:space="preserve"> </w:t>
      </w:r>
      <w:r w:rsidR="001479AE" w:rsidRPr="00CD4F2B">
        <w:rPr>
          <w:szCs w:val="22"/>
          <w:lang w:val="sr-Latn-ME"/>
        </w:rPr>
        <w:t xml:space="preserve">koncentracija </w:t>
      </w:r>
      <w:r w:rsidR="0069122F" w:rsidRPr="00CD4F2B">
        <w:rPr>
          <w:szCs w:val="22"/>
          <w:lang w:val="sr-Latn-ME"/>
        </w:rPr>
        <w:t>fosfata u krvi</w:t>
      </w:r>
    </w:p>
    <w:p w14:paraId="2EE46153" w14:textId="1D350387" w:rsidR="00E57FEA" w:rsidRPr="00CD4F2B" w:rsidRDefault="007E44ED" w:rsidP="00CD4F2B">
      <w:pPr>
        <w:pStyle w:val="ListParagraph"/>
        <w:widowControl w:val="0"/>
        <w:numPr>
          <w:ilvl w:val="0"/>
          <w:numId w:val="18"/>
        </w:numPr>
        <w:ind w:left="0" w:firstLine="0"/>
        <w:rPr>
          <w:szCs w:val="22"/>
          <w:lang w:val="sr-Latn-ME"/>
        </w:rPr>
      </w:pPr>
      <w:r w:rsidRPr="00CD4F2B">
        <w:rPr>
          <w:szCs w:val="22"/>
          <w:lang w:val="sr-Latn-ME"/>
        </w:rPr>
        <w:t>os</w:t>
      </w:r>
      <w:r w:rsidR="00CF2863" w:rsidRPr="00CD4F2B">
        <w:rPr>
          <w:szCs w:val="22"/>
          <w:lang w:val="sr-Latn-ME"/>
        </w:rPr>
        <w:t>j</w:t>
      </w:r>
      <w:r w:rsidRPr="00CD4F2B">
        <w:rPr>
          <w:szCs w:val="22"/>
          <w:lang w:val="sr-Latn-ME"/>
        </w:rPr>
        <w:t xml:space="preserve">ećaj sličan utrnulosti, i </w:t>
      </w:r>
      <w:r w:rsidR="00CF2863" w:rsidRPr="00CD4F2B">
        <w:rPr>
          <w:szCs w:val="22"/>
          <w:lang w:val="sr-Latn-ME"/>
        </w:rPr>
        <w:t xml:space="preserve">trnjenju </w:t>
      </w:r>
      <w:r w:rsidRPr="00CD4F2B">
        <w:rPr>
          <w:szCs w:val="22"/>
          <w:lang w:val="sr-Latn-ME"/>
        </w:rPr>
        <w:t xml:space="preserve">(parestezija)  </w:t>
      </w:r>
    </w:p>
    <w:p w14:paraId="665AC982" w14:textId="4BA25D5C" w:rsidR="00977656" w:rsidRPr="00CD4F2B" w:rsidRDefault="00977656" w:rsidP="00CD4F2B">
      <w:pPr>
        <w:pStyle w:val="ListParagraph"/>
        <w:widowControl w:val="0"/>
        <w:numPr>
          <w:ilvl w:val="0"/>
          <w:numId w:val="18"/>
        </w:numPr>
        <w:ind w:left="0" w:firstLine="0"/>
        <w:rPr>
          <w:szCs w:val="22"/>
          <w:lang w:val="sr-Latn-ME"/>
        </w:rPr>
      </w:pPr>
      <w:r w:rsidRPr="00CD4F2B">
        <w:rPr>
          <w:szCs w:val="22"/>
          <w:lang w:val="sr-Latn-ME"/>
        </w:rPr>
        <w:t>zujanje u ušima (tinitus)</w:t>
      </w:r>
    </w:p>
    <w:p w14:paraId="388F0E93" w14:textId="327ABC6F" w:rsidR="00037BA3" w:rsidRPr="00CD4F2B" w:rsidRDefault="00037BA3" w:rsidP="00CD4F2B">
      <w:pPr>
        <w:widowControl w:val="0"/>
        <w:numPr>
          <w:ilvl w:val="0"/>
          <w:numId w:val="18"/>
        </w:numPr>
        <w:ind w:left="0" w:firstLine="0"/>
        <w:rPr>
          <w:szCs w:val="22"/>
          <w:lang w:val="sr-Latn-ME"/>
        </w:rPr>
      </w:pPr>
      <w:r w:rsidRPr="00CD4F2B">
        <w:rPr>
          <w:szCs w:val="22"/>
          <w:lang w:val="sr-Latn-ME"/>
        </w:rPr>
        <w:t>zamagljen vid</w:t>
      </w:r>
      <w:r w:rsidR="00D22982" w:rsidRPr="00CD4F2B">
        <w:rPr>
          <w:szCs w:val="22"/>
          <w:lang w:val="sr-Latn-ME"/>
        </w:rPr>
        <w:t>, suv</w:t>
      </w:r>
      <w:r w:rsidR="00BA57FC" w:rsidRPr="00CD4F2B">
        <w:rPr>
          <w:szCs w:val="22"/>
          <w:lang w:val="sr-Latn-ME"/>
        </w:rPr>
        <w:t>o</w:t>
      </w:r>
      <w:r w:rsidR="00D22982" w:rsidRPr="00CD4F2B">
        <w:rPr>
          <w:szCs w:val="22"/>
          <w:lang w:val="sr-Latn-ME"/>
        </w:rPr>
        <w:t xml:space="preserve"> ok</w:t>
      </w:r>
      <w:r w:rsidR="00BA57FC" w:rsidRPr="00CD4F2B">
        <w:rPr>
          <w:szCs w:val="22"/>
          <w:lang w:val="sr-Latn-ME"/>
        </w:rPr>
        <w:t>o</w:t>
      </w:r>
    </w:p>
    <w:p w14:paraId="632EFCA2" w14:textId="2167DE4C" w:rsidR="00037BA3" w:rsidRPr="00CD4F2B" w:rsidRDefault="00037BA3" w:rsidP="00CD4F2B">
      <w:pPr>
        <w:widowControl w:val="0"/>
        <w:numPr>
          <w:ilvl w:val="0"/>
          <w:numId w:val="18"/>
        </w:numPr>
        <w:ind w:left="0" w:firstLine="0"/>
        <w:rPr>
          <w:szCs w:val="22"/>
          <w:lang w:val="sr-Latn-ME"/>
        </w:rPr>
      </w:pPr>
      <w:r w:rsidRPr="00CD4F2B">
        <w:rPr>
          <w:szCs w:val="22"/>
          <w:lang w:val="sr-Latn-ME"/>
        </w:rPr>
        <w:t>ubrzani otkucaji srca</w:t>
      </w:r>
      <w:r w:rsidR="00AD34A9" w:rsidRPr="00CD4F2B">
        <w:rPr>
          <w:szCs w:val="22"/>
          <w:lang w:val="sr-Latn-ME"/>
        </w:rPr>
        <w:t>, neuobičajen srčani ritam</w:t>
      </w:r>
      <w:r w:rsidR="00E169EB" w:rsidRPr="00CD4F2B">
        <w:rPr>
          <w:szCs w:val="22"/>
          <w:lang w:val="sr-Latn-ME"/>
        </w:rPr>
        <w:t>, inflamatorna bolest krvnih sudova</w:t>
      </w:r>
    </w:p>
    <w:p w14:paraId="56407FD6" w14:textId="34B9DB31" w:rsidR="00AD34A9" w:rsidRPr="00CD4F2B" w:rsidRDefault="00AD34A9" w:rsidP="00CD4F2B">
      <w:pPr>
        <w:pStyle w:val="ListParagraph"/>
        <w:widowControl w:val="0"/>
        <w:numPr>
          <w:ilvl w:val="0"/>
          <w:numId w:val="18"/>
        </w:numPr>
        <w:ind w:left="0" w:firstLine="0"/>
        <w:rPr>
          <w:szCs w:val="22"/>
          <w:lang w:val="sr-Latn-ME"/>
        </w:rPr>
      </w:pPr>
      <w:r w:rsidRPr="00CD4F2B">
        <w:rPr>
          <w:szCs w:val="22"/>
          <w:lang w:val="sr-Latn-ME"/>
        </w:rPr>
        <w:t>formiranje krvnog ugruška u krvnom sudu (tromboza)</w:t>
      </w:r>
    </w:p>
    <w:p w14:paraId="134D3AAF" w14:textId="19A3ADE6" w:rsidR="00037BA3" w:rsidRPr="00CD4F2B" w:rsidRDefault="00037BA3" w:rsidP="00CD4F2B">
      <w:pPr>
        <w:widowControl w:val="0"/>
        <w:numPr>
          <w:ilvl w:val="0"/>
          <w:numId w:val="18"/>
        </w:numPr>
        <w:ind w:left="0" w:firstLine="0"/>
        <w:rPr>
          <w:szCs w:val="22"/>
          <w:lang w:val="sr-Latn-ME"/>
        </w:rPr>
      </w:pPr>
      <w:r w:rsidRPr="00CD4F2B">
        <w:rPr>
          <w:szCs w:val="22"/>
          <w:lang w:val="sr-Latn-ME"/>
        </w:rPr>
        <w:t>zapaljenje</w:t>
      </w:r>
      <w:r w:rsidR="002075B7" w:rsidRPr="00CD4F2B">
        <w:rPr>
          <w:szCs w:val="22"/>
          <w:lang w:val="sr-Latn-ME"/>
        </w:rPr>
        <w:t xml:space="preserve"> pluća (pneumonitis</w:t>
      </w:r>
      <w:r w:rsidRPr="00CD4F2B">
        <w:rPr>
          <w:szCs w:val="22"/>
          <w:lang w:val="sr-Latn-ME"/>
        </w:rPr>
        <w:t xml:space="preserve">, </w:t>
      </w:r>
      <w:r w:rsidR="002075B7" w:rsidRPr="00CD4F2B">
        <w:rPr>
          <w:szCs w:val="22"/>
          <w:lang w:val="sr-Latn-ME"/>
        </w:rPr>
        <w:t>sa k</w:t>
      </w:r>
      <w:r w:rsidRPr="00CD4F2B">
        <w:rPr>
          <w:szCs w:val="22"/>
          <w:lang w:val="sr-Latn-ME"/>
        </w:rPr>
        <w:t>ašalj</w:t>
      </w:r>
      <w:r w:rsidR="002075B7" w:rsidRPr="00CD4F2B">
        <w:rPr>
          <w:szCs w:val="22"/>
          <w:lang w:val="sr-Latn-ME"/>
        </w:rPr>
        <w:t>anjem</w:t>
      </w:r>
      <w:r w:rsidRPr="00CD4F2B">
        <w:rPr>
          <w:szCs w:val="22"/>
          <w:lang w:val="sr-Latn-ME"/>
        </w:rPr>
        <w:t xml:space="preserve"> i otežan</w:t>
      </w:r>
      <w:r w:rsidR="002075B7" w:rsidRPr="00CD4F2B">
        <w:rPr>
          <w:szCs w:val="22"/>
          <w:lang w:val="sr-Latn-ME"/>
        </w:rPr>
        <w:t>im</w:t>
      </w:r>
      <w:r w:rsidRPr="00CD4F2B">
        <w:rPr>
          <w:szCs w:val="22"/>
          <w:lang w:val="sr-Latn-ME"/>
        </w:rPr>
        <w:t xml:space="preserve"> disanje</w:t>
      </w:r>
      <w:r w:rsidR="002075B7" w:rsidRPr="00CD4F2B">
        <w:rPr>
          <w:szCs w:val="22"/>
          <w:lang w:val="sr-Latn-ME"/>
        </w:rPr>
        <w:t>m)</w:t>
      </w:r>
      <w:r w:rsidRPr="00CD4F2B">
        <w:rPr>
          <w:szCs w:val="22"/>
          <w:lang w:val="sr-Latn-ME"/>
        </w:rPr>
        <w:t xml:space="preserve">, </w:t>
      </w:r>
      <w:r w:rsidR="00D464E0" w:rsidRPr="00CD4F2B">
        <w:rPr>
          <w:szCs w:val="22"/>
          <w:lang w:val="sr-Latn-ME"/>
        </w:rPr>
        <w:t xml:space="preserve">nakupljanje tečnosti oko pluća, </w:t>
      </w:r>
      <w:r w:rsidRPr="00CD4F2B">
        <w:rPr>
          <w:szCs w:val="22"/>
          <w:lang w:val="sr-Latn-ME"/>
        </w:rPr>
        <w:t xml:space="preserve">krvni ugrušci, </w:t>
      </w:r>
      <w:r w:rsidR="00AD34A9" w:rsidRPr="00CD4F2B">
        <w:rPr>
          <w:szCs w:val="22"/>
          <w:lang w:val="sr-Latn-ME"/>
        </w:rPr>
        <w:t>krvarenje iz nosa</w:t>
      </w:r>
    </w:p>
    <w:p w14:paraId="14D10E6A" w14:textId="51147068" w:rsidR="00037BA3" w:rsidRPr="00CD4F2B" w:rsidRDefault="00E57FEA" w:rsidP="00CD4F2B">
      <w:pPr>
        <w:widowControl w:val="0"/>
        <w:numPr>
          <w:ilvl w:val="0"/>
          <w:numId w:val="18"/>
        </w:numPr>
        <w:ind w:left="0" w:firstLine="0"/>
        <w:rPr>
          <w:szCs w:val="22"/>
          <w:lang w:val="sr-Latn-ME"/>
        </w:rPr>
      </w:pPr>
      <w:r w:rsidRPr="00CD4F2B">
        <w:rPr>
          <w:szCs w:val="22"/>
          <w:lang w:val="sr-Latn-ME"/>
        </w:rPr>
        <w:t>zapaljenje cr</w:t>
      </w:r>
      <w:r w:rsidR="007D46B4" w:rsidRPr="00CD4F2B">
        <w:rPr>
          <w:szCs w:val="22"/>
          <w:lang w:val="sr-Latn-ME"/>
        </w:rPr>
        <w:t>ij</w:t>
      </w:r>
      <w:r w:rsidRPr="00CD4F2B">
        <w:rPr>
          <w:szCs w:val="22"/>
          <w:lang w:val="sr-Latn-ME"/>
        </w:rPr>
        <w:t xml:space="preserve">eva (kolitis), </w:t>
      </w:r>
      <w:r w:rsidR="002075B7" w:rsidRPr="00CD4F2B">
        <w:rPr>
          <w:szCs w:val="22"/>
          <w:lang w:val="sr-Latn-ME"/>
        </w:rPr>
        <w:t>zapaljenje pankreasa (pankreatitis),</w:t>
      </w:r>
      <w:r w:rsidR="00037BA3" w:rsidRPr="00CD4F2B">
        <w:rPr>
          <w:szCs w:val="22"/>
          <w:lang w:val="sr-Latn-ME"/>
        </w:rPr>
        <w:t xml:space="preserve"> suv</w:t>
      </w:r>
      <w:r w:rsidR="00BA57FC" w:rsidRPr="00CD4F2B">
        <w:rPr>
          <w:szCs w:val="22"/>
          <w:lang w:val="sr-Latn-ME"/>
        </w:rPr>
        <w:t>a</w:t>
      </w:r>
      <w:r w:rsidR="00037BA3" w:rsidRPr="00CD4F2B">
        <w:rPr>
          <w:szCs w:val="22"/>
          <w:lang w:val="sr-Latn-ME"/>
        </w:rPr>
        <w:t xml:space="preserve"> usta</w:t>
      </w:r>
      <w:r w:rsidR="00B01FD7" w:rsidRPr="00CD4F2B">
        <w:rPr>
          <w:szCs w:val="22"/>
          <w:lang w:val="sr-Latn-ME"/>
        </w:rPr>
        <w:t xml:space="preserve">, zapaljenje želuca (gastritis), bol u ustima, hemoroidi </w:t>
      </w:r>
    </w:p>
    <w:p w14:paraId="3322ACE2" w14:textId="77777777" w:rsidR="00D22982" w:rsidRPr="00CD4F2B" w:rsidRDefault="00D22982" w:rsidP="00CD4F2B">
      <w:pPr>
        <w:widowControl w:val="0"/>
        <w:numPr>
          <w:ilvl w:val="0"/>
          <w:numId w:val="18"/>
        </w:numPr>
        <w:ind w:left="0" w:firstLine="0"/>
        <w:rPr>
          <w:szCs w:val="22"/>
          <w:lang w:val="sr-Latn-ME"/>
        </w:rPr>
      </w:pPr>
      <w:r w:rsidRPr="00CD4F2B">
        <w:rPr>
          <w:szCs w:val="22"/>
          <w:lang w:val="sr-Latn-ME"/>
        </w:rPr>
        <w:t>zapaljenje jetre</w:t>
      </w:r>
    </w:p>
    <w:p w14:paraId="544F32AA" w14:textId="3B0DB4E3" w:rsidR="00037BA3" w:rsidRPr="00CD4F2B" w:rsidRDefault="00037BA3" w:rsidP="00CD4F2B">
      <w:pPr>
        <w:widowControl w:val="0"/>
        <w:numPr>
          <w:ilvl w:val="0"/>
          <w:numId w:val="18"/>
        </w:numPr>
        <w:ind w:left="0" w:firstLine="0"/>
        <w:rPr>
          <w:szCs w:val="22"/>
          <w:lang w:val="sr-Latn-ME"/>
        </w:rPr>
      </w:pPr>
      <w:r w:rsidRPr="00CD4F2B">
        <w:rPr>
          <w:szCs w:val="22"/>
          <w:lang w:val="sr-Latn-ME"/>
        </w:rPr>
        <w:t>prom</w:t>
      </w:r>
      <w:r w:rsidR="00324D21" w:rsidRPr="00CD4F2B">
        <w:rPr>
          <w:szCs w:val="22"/>
          <w:lang w:val="sr-Latn-ME"/>
        </w:rPr>
        <w:t>j</w:t>
      </w:r>
      <w:r w:rsidRPr="00CD4F2B">
        <w:rPr>
          <w:szCs w:val="22"/>
          <w:lang w:val="sr-Latn-ME"/>
        </w:rPr>
        <w:t>ene boje kože u obliku pečata (</w:t>
      </w:r>
      <w:r w:rsidR="007E44ED" w:rsidRPr="00CD4F2B">
        <w:rPr>
          <w:szCs w:val="22"/>
          <w:lang w:val="sr-Latn-ME"/>
        </w:rPr>
        <w:t xml:space="preserve">uključujući </w:t>
      </w:r>
      <w:r w:rsidRPr="00CD4F2B">
        <w:rPr>
          <w:szCs w:val="22"/>
          <w:lang w:val="sr-Latn-ME"/>
        </w:rPr>
        <w:t>vitiligo),</w:t>
      </w:r>
      <w:r w:rsidR="00CF2863" w:rsidRPr="00CD4F2B">
        <w:rPr>
          <w:szCs w:val="22"/>
          <w:lang w:val="sr-Latn-ME"/>
        </w:rPr>
        <w:t xml:space="preserve"> </w:t>
      </w:r>
      <w:r w:rsidRPr="00CD4F2B">
        <w:rPr>
          <w:szCs w:val="22"/>
          <w:lang w:val="sr-Latn-ME"/>
        </w:rPr>
        <w:t xml:space="preserve">crvenilo kože, neuobičajen gubitak ili stanjivanje kose, </w:t>
      </w:r>
      <w:r w:rsidR="00B01FD7" w:rsidRPr="00CD4F2B">
        <w:rPr>
          <w:szCs w:val="22"/>
          <w:lang w:val="sr-Latn-ME"/>
        </w:rPr>
        <w:t>prom</w:t>
      </w:r>
      <w:r w:rsidR="00324D21" w:rsidRPr="00CD4F2B">
        <w:rPr>
          <w:szCs w:val="22"/>
          <w:lang w:val="sr-Latn-ME"/>
        </w:rPr>
        <w:t>j</w:t>
      </w:r>
      <w:r w:rsidR="00B01FD7" w:rsidRPr="00CD4F2B">
        <w:rPr>
          <w:szCs w:val="22"/>
          <w:lang w:val="sr-Latn-ME"/>
        </w:rPr>
        <w:t xml:space="preserve">ena boje kose, </w:t>
      </w:r>
      <w:r w:rsidRPr="00CD4F2B">
        <w:rPr>
          <w:szCs w:val="22"/>
          <w:lang w:val="sr-Latn-ME"/>
        </w:rPr>
        <w:t>koprivnjača (osip koji svrbi)</w:t>
      </w:r>
      <w:r w:rsidR="00191274" w:rsidRPr="00CD4F2B">
        <w:rPr>
          <w:szCs w:val="22"/>
          <w:lang w:val="sr-Latn-ME"/>
        </w:rPr>
        <w:t xml:space="preserve">, </w:t>
      </w:r>
      <w:r w:rsidR="00AB5C79" w:rsidRPr="00CD4F2B">
        <w:rPr>
          <w:szCs w:val="22"/>
          <w:lang w:val="sr-Latn-ME"/>
        </w:rPr>
        <w:t>p</w:t>
      </w:r>
      <w:r w:rsidR="00191274" w:rsidRPr="00CD4F2B">
        <w:rPr>
          <w:szCs w:val="22"/>
          <w:lang w:val="sr-Latn-ME"/>
        </w:rPr>
        <w:t>rom</w:t>
      </w:r>
      <w:r w:rsidR="00AB5C79" w:rsidRPr="00CD4F2B">
        <w:rPr>
          <w:szCs w:val="22"/>
          <w:lang w:val="sr-Latn-ME"/>
        </w:rPr>
        <w:t>j</w:t>
      </w:r>
      <w:r w:rsidR="00191274" w:rsidRPr="00CD4F2B">
        <w:rPr>
          <w:szCs w:val="22"/>
          <w:lang w:val="sr-Latn-ME"/>
        </w:rPr>
        <w:t>ene boje kože ili neuobičajeno tamnjenje kože (hiperpigmentacija kože)</w:t>
      </w:r>
      <w:r w:rsidR="00E57FEA" w:rsidRPr="00CD4F2B">
        <w:rPr>
          <w:szCs w:val="22"/>
          <w:lang w:val="sr-Latn-ME"/>
        </w:rPr>
        <w:t>, suva koža</w:t>
      </w:r>
    </w:p>
    <w:p w14:paraId="7D57986B" w14:textId="4A6E8955" w:rsidR="00037BA3" w:rsidRPr="00CD4F2B" w:rsidRDefault="002E69D3" w:rsidP="00CD4F2B">
      <w:pPr>
        <w:widowControl w:val="0"/>
        <w:numPr>
          <w:ilvl w:val="0"/>
          <w:numId w:val="18"/>
        </w:numPr>
        <w:ind w:left="0" w:firstLine="0"/>
        <w:rPr>
          <w:szCs w:val="22"/>
          <w:lang w:val="sr-Latn-ME"/>
        </w:rPr>
      </w:pPr>
      <w:r w:rsidRPr="00CD4F2B">
        <w:rPr>
          <w:szCs w:val="22"/>
          <w:lang w:val="sr-Latn-ME"/>
        </w:rPr>
        <w:t>zapaljenje</w:t>
      </w:r>
      <w:r w:rsidR="00D464E0" w:rsidRPr="00CD4F2B">
        <w:rPr>
          <w:szCs w:val="22"/>
          <w:lang w:val="sr-Latn-ME"/>
        </w:rPr>
        <w:t xml:space="preserve"> zglobova (artritis), slabost mišića</w:t>
      </w:r>
      <w:r w:rsidR="00B01FD7" w:rsidRPr="00CD4F2B">
        <w:rPr>
          <w:szCs w:val="22"/>
          <w:lang w:val="sr-Latn-ME"/>
        </w:rPr>
        <w:t>, bol u mišićima</w:t>
      </w:r>
      <w:r w:rsidR="00D464E0" w:rsidRPr="00CD4F2B">
        <w:rPr>
          <w:szCs w:val="22"/>
          <w:lang w:val="sr-Latn-ME"/>
        </w:rPr>
        <w:t xml:space="preserve"> </w:t>
      </w:r>
    </w:p>
    <w:p w14:paraId="247F39F5" w14:textId="77777777" w:rsidR="00037BA3" w:rsidRPr="00CD4F2B" w:rsidRDefault="007C77F5" w:rsidP="00CD4F2B">
      <w:pPr>
        <w:widowControl w:val="0"/>
        <w:numPr>
          <w:ilvl w:val="0"/>
          <w:numId w:val="18"/>
        </w:numPr>
        <w:ind w:left="0" w:firstLine="0"/>
        <w:rPr>
          <w:szCs w:val="22"/>
          <w:lang w:val="sr-Latn-ME"/>
        </w:rPr>
      </w:pPr>
      <w:r w:rsidRPr="00CD4F2B">
        <w:rPr>
          <w:szCs w:val="22"/>
          <w:lang w:val="sr-Latn-ME"/>
        </w:rPr>
        <w:t>oslabljen rad</w:t>
      </w:r>
      <w:r w:rsidR="00037BA3" w:rsidRPr="00CD4F2B">
        <w:rPr>
          <w:szCs w:val="22"/>
          <w:lang w:val="sr-Latn-ME"/>
        </w:rPr>
        <w:t xml:space="preserve"> bubrega</w:t>
      </w:r>
      <w:r w:rsidRPr="00CD4F2B">
        <w:rPr>
          <w:szCs w:val="22"/>
          <w:lang w:val="sr-Latn-ME"/>
        </w:rPr>
        <w:t xml:space="preserve"> (uključujući iznenadni prekid rada bubrega)</w:t>
      </w:r>
    </w:p>
    <w:p w14:paraId="3FDF33DC" w14:textId="29493FA3" w:rsidR="00037BA3" w:rsidRPr="00CD4F2B" w:rsidRDefault="00037BA3" w:rsidP="00CD4F2B">
      <w:pPr>
        <w:widowControl w:val="0"/>
        <w:numPr>
          <w:ilvl w:val="0"/>
          <w:numId w:val="18"/>
        </w:numPr>
        <w:ind w:left="0" w:firstLine="0"/>
        <w:rPr>
          <w:szCs w:val="22"/>
          <w:lang w:val="sr-Latn-ME"/>
        </w:rPr>
      </w:pPr>
      <w:r w:rsidRPr="00CD4F2B">
        <w:rPr>
          <w:szCs w:val="22"/>
          <w:lang w:val="sr-Latn-ME"/>
        </w:rPr>
        <w:t>bol</w:t>
      </w:r>
      <w:r w:rsidR="00D464E0" w:rsidRPr="00CD4F2B">
        <w:rPr>
          <w:szCs w:val="22"/>
          <w:lang w:val="sr-Latn-ME"/>
        </w:rPr>
        <w:t>, bol u grudima, jeza</w:t>
      </w:r>
    </w:p>
    <w:p w14:paraId="676A406C" w14:textId="45996A79" w:rsidR="00E169EB" w:rsidRPr="00CD4F2B" w:rsidRDefault="00E169EB" w:rsidP="00CD4F2B">
      <w:pPr>
        <w:widowControl w:val="0"/>
        <w:numPr>
          <w:ilvl w:val="0"/>
          <w:numId w:val="18"/>
        </w:numPr>
        <w:ind w:left="0" w:firstLine="0"/>
        <w:rPr>
          <w:szCs w:val="22"/>
          <w:lang w:val="sr-Latn-ME"/>
        </w:rPr>
      </w:pPr>
      <w:r w:rsidRPr="00CD4F2B">
        <w:rPr>
          <w:szCs w:val="22"/>
          <w:lang w:val="sr-Latn-ME"/>
        </w:rPr>
        <w:t>os</w:t>
      </w:r>
      <w:r w:rsidR="002041AB" w:rsidRPr="00CD4F2B">
        <w:rPr>
          <w:szCs w:val="22"/>
          <w:lang w:val="sr-Latn-ME"/>
        </w:rPr>
        <w:t>j</w:t>
      </w:r>
      <w:r w:rsidRPr="00CD4F2B">
        <w:rPr>
          <w:szCs w:val="22"/>
          <w:lang w:val="sr-Latn-ME"/>
        </w:rPr>
        <w:t>ećaj opšte slabosti (malaksalost)</w:t>
      </w:r>
    </w:p>
    <w:p w14:paraId="70D5602D" w14:textId="77777777" w:rsidR="00037BA3" w:rsidRPr="00CD4F2B" w:rsidRDefault="00847617" w:rsidP="00CD4F2B">
      <w:pPr>
        <w:widowControl w:val="0"/>
        <w:rPr>
          <w:szCs w:val="22"/>
          <w:lang w:val="sr-Latn-ME"/>
        </w:rPr>
      </w:pPr>
      <w:r w:rsidRPr="00CD4F2B">
        <w:rPr>
          <w:szCs w:val="22"/>
          <w:lang w:val="sr-Latn-ME"/>
        </w:rPr>
        <w:t xml:space="preserve"> </w:t>
      </w:r>
    </w:p>
    <w:p w14:paraId="44D795B5" w14:textId="632538B5" w:rsidR="00037BA3" w:rsidRPr="00CD4F2B" w:rsidRDefault="00037BA3" w:rsidP="00CD4F2B">
      <w:pPr>
        <w:widowControl w:val="0"/>
        <w:rPr>
          <w:b/>
          <w:szCs w:val="22"/>
          <w:lang w:val="sr-Latn-ME"/>
        </w:rPr>
      </w:pPr>
      <w:r w:rsidRPr="00CD4F2B">
        <w:rPr>
          <w:b/>
          <w:szCs w:val="22"/>
          <w:lang w:val="sr-Latn-ME"/>
        </w:rPr>
        <w:t>Povremene (</w:t>
      </w:r>
      <w:r w:rsidR="001D0717" w:rsidRPr="00CD4F2B">
        <w:rPr>
          <w:b/>
          <w:bCs/>
          <w:szCs w:val="22"/>
          <w:lang w:val="sr-Latn-ME"/>
        </w:rPr>
        <w:t>mogu se javiti kod najviše 1 na 100 pacijenata koji uzimaju lijek</w:t>
      </w:r>
      <w:r w:rsidRPr="00CD4F2B">
        <w:rPr>
          <w:b/>
          <w:szCs w:val="22"/>
          <w:lang w:val="sr-Latn-ME"/>
        </w:rPr>
        <w:t>)</w:t>
      </w:r>
    </w:p>
    <w:p w14:paraId="0DFAE1F7" w14:textId="6198CFBC" w:rsidR="00E57FEA" w:rsidRPr="00CD4F2B" w:rsidRDefault="007D46B4" w:rsidP="00CD4F2B">
      <w:pPr>
        <w:widowControl w:val="0"/>
        <w:numPr>
          <w:ilvl w:val="0"/>
          <w:numId w:val="19"/>
        </w:numPr>
        <w:ind w:left="0" w:firstLine="0"/>
        <w:rPr>
          <w:szCs w:val="22"/>
          <w:lang w:val="sr-Latn-ME"/>
        </w:rPr>
      </w:pPr>
      <w:r w:rsidRPr="00CD4F2B">
        <w:rPr>
          <w:szCs w:val="22"/>
          <w:lang w:val="sr-Latn-ME"/>
        </w:rPr>
        <w:t>povećana kiselost krvi kao posljedica šećerne bolesti (dijabetesna ketoacidoza)</w:t>
      </w:r>
    </w:p>
    <w:p w14:paraId="5DCAC4B2" w14:textId="7A7BA025" w:rsidR="00837AB6" w:rsidRPr="00CD4F2B" w:rsidRDefault="00C57E6F" w:rsidP="00CD4F2B">
      <w:pPr>
        <w:widowControl w:val="0"/>
        <w:numPr>
          <w:ilvl w:val="0"/>
          <w:numId w:val="19"/>
        </w:numPr>
        <w:ind w:left="0" w:firstLine="0"/>
        <w:rPr>
          <w:szCs w:val="22"/>
          <w:lang w:val="sr-Latn-ME"/>
        </w:rPr>
      </w:pPr>
      <w:r w:rsidRPr="00CD4F2B">
        <w:rPr>
          <w:szCs w:val="22"/>
          <w:lang w:val="sr-Latn-ME"/>
        </w:rPr>
        <w:t>povećana kiselost krvi</w:t>
      </w:r>
    </w:p>
    <w:p w14:paraId="46E8BD33" w14:textId="16F9139A" w:rsidR="00037BA3" w:rsidRPr="00CD4F2B" w:rsidRDefault="008001D7" w:rsidP="00CD4F2B">
      <w:pPr>
        <w:widowControl w:val="0"/>
        <w:numPr>
          <w:ilvl w:val="0"/>
          <w:numId w:val="19"/>
        </w:numPr>
        <w:ind w:left="0" w:firstLine="0"/>
        <w:rPr>
          <w:szCs w:val="22"/>
          <w:lang w:val="sr-Latn-ME"/>
        </w:rPr>
      </w:pPr>
      <w:r w:rsidRPr="00CD4F2B">
        <w:rPr>
          <w:szCs w:val="22"/>
          <w:lang w:val="sr-Latn-ME"/>
        </w:rPr>
        <w:t>prolazno</w:t>
      </w:r>
      <w:r w:rsidR="00037BA3" w:rsidRPr="00CD4F2B">
        <w:rPr>
          <w:szCs w:val="22"/>
          <w:lang w:val="sr-Latn-ME"/>
        </w:rPr>
        <w:t xml:space="preserve"> </w:t>
      </w:r>
      <w:r w:rsidRPr="00CD4F2B">
        <w:rPr>
          <w:szCs w:val="22"/>
          <w:lang w:val="sr-Latn-ME"/>
        </w:rPr>
        <w:t>zapaljenje</w:t>
      </w:r>
      <w:r w:rsidR="00037BA3" w:rsidRPr="00CD4F2B">
        <w:rPr>
          <w:szCs w:val="22"/>
          <w:lang w:val="sr-Latn-ME"/>
        </w:rPr>
        <w:t xml:space="preserve"> nerava </w:t>
      </w:r>
      <w:r w:rsidR="00F24132" w:rsidRPr="00CD4F2B">
        <w:rPr>
          <w:szCs w:val="22"/>
          <w:lang w:val="sr-Latn-ME"/>
        </w:rPr>
        <w:t xml:space="preserve">koje </w:t>
      </w:r>
      <w:r w:rsidR="00037BA3" w:rsidRPr="00CD4F2B">
        <w:rPr>
          <w:szCs w:val="22"/>
          <w:lang w:val="sr-Latn-ME"/>
        </w:rPr>
        <w:t>uzrokuje bol, slabost i paralizu udova (Guillain-Barré</w:t>
      </w:r>
      <w:r w:rsidR="00854E2F" w:rsidRPr="00CD4F2B">
        <w:rPr>
          <w:szCs w:val="22"/>
          <w:lang w:val="sr-Latn-ME"/>
        </w:rPr>
        <w:t>-</w:t>
      </w:r>
      <w:r w:rsidR="00037BA3" w:rsidRPr="00CD4F2B">
        <w:rPr>
          <w:szCs w:val="22"/>
          <w:lang w:val="sr-Latn-ME"/>
        </w:rPr>
        <w:t xml:space="preserve">ov sindrom); oštećenje nerava koje uzrokuje utrnulost i slabost (polineuropatija); pad stopala (paraliza peronealnog nerva); </w:t>
      </w:r>
      <w:r w:rsidRPr="00CD4F2B">
        <w:rPr>
          <w:szCs w:val="22"/>
          <w:lang w:val="sr-Latn-ME"/>
        </w:rPr>
        <w:t>zapaljenje</w:t>
      </w:r>
      <w:r w:rsidR="00037BA3" w:rsidRPr="00CD4F2B">
        <w:rPr>
          <w:szCs w:val="22"/>
          <w:lang w:val="sr-Latn-ME"/>
        </w:rPr>
        <w:t xml:space="preserve"> nerava koj</w:t>
      </w:r>
      <w:r w:rsidR="00610DFE" w:rsidRPr="00CD4F2B">
        <w:rPr>
          <w:szCs w:val="22"/>
          <w:lang w:val="sr-Latn-ME"/>
        </w:rPr>
        <w:t>e</w:t>
      </w:r>
      <w:r w:rsidR="00037BA3" w:rsidRPr="00CD4F2B">
        <w:rPr>
          <w:szCs w:val="22"/>
          <w:lang w:val="sr-Latn-ME"/>
        </w:rPr>
        <w:t xml:space="preserve"> nastaje </w:t>
      </w:r>
      <w:r w:rsidRPr="00CD4F2B">
        <w:rPr>
          <w:szCs w:val="22"/>
          <w:lang w:val="sr-Latn-ME"/>
        </w:rPr>
        <w:t>kad</w:t>
      </w:r>
      <w:r w:rsidR="00037BA3" w:rsidRPr="00CD4F2B">
        <w:rPr>
          <w:szCs w:val="22"/>
          <w:lang w:val="sr-Latn-ME"/>
        </w:rPr>
        <w:t xml:space="preserve"> </w:t>
      </w:r>
      <w:r w:rsidRPr="00CD4F2B">
        <w:rPr>
          <w:szCs w:val="22"/>
          <w:lang w:val="sr-Latn-ME"/>
        </w:rPr>
        <w:t>organizam</w:t>
      </w:r>
      <w:r w:rsidR="00037BA3" w:rsidRPr="00CD4F2B">
        <w:rPr>
          <w:szCs w:val="22"/>
          <w:lang w:val="sr-Latn-ME"/>
        </w:rPr>
        <w:t xml:space="preserve"> napada sam</w:t>
      </w:r>
      <w:r w:rsidRPr="00CD4F2B">
        <w:rPr>
          <w:szCs w:val="22"/>
          <w:lang w:val="sr-Latn-ME"/>
        </w:rPr>
        <w:t>og</w:t>
      </w:r>
      <w:r w:rsidR="00037BA3" w:rsidRPr="00CD4F2B">
        <w:rPr>
          <w:szCs w:val="22"/>
          <w:lang w:val="sr-Latn-ME"/>
        </w:rPr>
        <w:t xml:space="preserve"> sebe, a </w:t>
      </w:r>
      <w:r w:rsidRPr="00CD4F2B">
        <w:rPr>
          <w:szCs w:val="22"/>
          <w:lang w:val="sr-Latn-ME"/>
        </w:rPr>
        <w:t>dovodi do</w:t>
      </w:r>
      <w:r w:rsidR="00037BA3" w:rsidRPr="00CD4F2B">
        <w:rPr>
          <w:szCs w:val="22"/>
          <w:lang w:val="sr-Latn-ME"/>
        </w:rPr>
        <w:t xml:space="preserve"> utrnulost</w:t>
      </w:r>
      <w:r w:rsidRPr="00CD4F2B">
        <w:rPr>
          <w:szCs w:val="22"/>
          <w:lang w:val="sr-Latn-ME"/>
        </w:rPr>
        <w:t>i</w:t>
      </w:r>
      <w:r w:rsidR="00037BA3" w:rsidRPr="00CD4F2B">
        <w:rPr>
          <w:szCs w:val="22"/>
          <w:lang w:val="sr-Latn-ME"/>
        </w:rPr>
        <w:t xml:space="preserve">, </w:t>
      </w:r>
      <w:r w:rsidR="00037BA3" w:rsidRPr="00CD4F2B">
        <w:rPr>
          <w:szCs w:val="22"/>
          <w:lang w:val="sr-Latn-ME"/>
        </w:rPr>
        <w:lastRenderedPageBreak/>
        <w:t>slabost</w:t>
      </w:r>
      <w:r w:rsidRPr="00CD4F2B">
        <w:rPr>
          <w:szCs w:val="22"/>
          <w:lang w:val="sr-Latn-ME"/>
        </w:rPr>
        <w:t>i, os</w:t>
      </w:r>
      <w:r w:rsidR="00324D21" w:rsidRPr="00CD4F2B">
        <w:rPr>
          <w:szCs w:val="22"/>
          <w:lang w:val="sr-Latn-ME"/>
        </w:rPr>
        <w:t>j</w:t>
      </w:r>
      <w:r w:rsidRPr="00CD4F2B">
        <w:rPr>
          <w:szCs w:val="22"/>
          <w:lang w:val="sr-Latn-ME"/>
        </w:rPr>
        <w:t>ećaja trnjen</w:t>
      </w:r>
      <w:r w:rsidR="00610DFE" w:rsidRPr="00CD4F2B">
        <w:rPr>
          <w:szCs w:val="22"/>
          <w:lang w:val="sr-Latn-ME"/>
        </w:rPr>
        <w:t>j</w:t>
      </w:r>
      <w:r w:rsidRPr="00CD4F2B">
        <w:rPr>
          <w:szCs w:val="22"/>
          <w:lang w:val="sr-Latn-ME"/>
        </w:rPr>
        <w:t>a</w:t>
      </w:r>
      <w:r w:rsidR="00037BA3" w:rsidRPr="00CD4F2B">
        <w:rPr>
          <w:szCs w:val="22"/>
          <w:lang w:val="sr-Latn-ME"/>
        </w:rPr>
        <w:t xml:space="preserve"> ili žareć</w:t>
      </w:r>
      <w:r w:rsidRPr="00CD4F2B">
        <w:rPr>
          <w:szCs w:val="22"/>
          <w:lang w:val="sr-Latn-ME"/>
        </w:rPr>
        <w:t>eg bola</w:t>
      </w:r>
      <w:r w:rsidR="006264B0" w:rsidRPr="00CD4F2B">
        <w:rPr>
          <w:szCs w:val="22"/>
          <w:lang w:val="sr-Latn-ME"/>
        </w:rPr>
        <w:t xml:space="preserve"> (autoimuna neuropatija)</w:t>
      </w:r>
      <w:r w:rsidR="00550364" w:rsidRPr="00CD4F2B">
        <w:rPr>
          <w:szCs w:val="22"/>
          <w:lang w:val="sr-Latn-ME"/>
        </w:rPr>
        <w:t>, slabost mišića i umor bez atrofije (mijastenija gravis</w:t>
      </w:r>
      <w:r w:rsidR="00EC76A5" w:rsidRPr="00CD4F2B">
        <w:rPr>
          <w:szCs w:val="22"/>
          <w:lang w:val="sr-Latn-ME"/>
        </w:rPr>
        <w:t xml:space="preserve"> ili sindrom</w:t>
      </w:r>
      <w:r w:rsidR="00550364" w:rsidRPr="00CD4F2B">
        <w:rPr>
          <w:szCs w:val="22"/>
          <w:lang w:val="sr-Latn-ME"/>
        </w:rPr>
        <w:t>)</w:t>
      </w:r>
    </w:p>
    <w:p w14:paraId="69AF33E1" w14:textId="00C50054" w:rsidR="00037BA3" w:rsidRPr="00CD4F2B" w:rsidRDefault="00037BA3" w:rsidP="00CD4F2B">
      <w:pPr>
        <w:widowControl w:val="0"/>
        <w:numPr>
          <w:ilvl w:val="0"/>
          <w:numId w:val="19"/>
        </w:numPr>
        <w:ind w:left="0" w:firstLine="0"/>
        <w:rPr>
          <w:szCs w:val="22"/>
          <w:lang w:val="sr-Latn-ME"/>
        </w:rPr>
      </w:pPr>
      <w:r w:rsidRPr="00CD4F2B">
        <w:rPr>
          <w:szCs w:val="22"/>
          <w:lang w:val="sr-Latn-ME"/>
        </w:rPr>
        <w:t>zapaljenje mozga</w:t>
      </w:r>
    </w:p>
    <w:p w14:paraId="20AA45CC" w14:textId="5587E619" w:rsidR="007D46B4" w:rsidRPr="00CD4F2B" w:rsidRDefault="007D46B4" w:rsidP="00CD4F2B">
      <w:pPr>
        <w:widowControl w:val="0"/>
        <w:numPr>
          <w:ilvl w:val="0"/>
          <w:numId w:val="19"/>
        </w:numPr>
        <w:ind w:left="0" w:firstLine="0"/>
        <w:rPr>
          <w:szCs w:val="22"/>
          <w:lang w:val="sr-Latn-ME"/>
        </w:rPr>
      </w:pPr>
      <w:r w:rsidRPr="00CD4F2B">
        <w:rPr>
          <w:szCs w:val="22"/>
          <w:lang w:val="sr-Latn-ME"/>
        </w:rPr>
        <w:t>zapaljenje oka (izaziva bol i crvenilo)</w:t>
      </w:r>
    </w:p>
    <w:p w14:paraId="01661D3A" w14:textId="74ED2360" w:rsidR="00037BA3" w:rsidRPr="00CD4F2B" w:rsidRDefault="00037BA3" w:rsidP="00CD4F2B">
      <w:pPr>
        <w:widowControl w:val="0"/>
        <w:numPr>
          <w:ilvl w:val="0"/>
          <w:numId w:val="19"/>
        </w:numPr>
        <w:ind w:left="0" w:firstLine="0"/>
        <w:rPr>
          <w:szCs w:val="22"/>
          <w:lang w:val="sr-Latn-ME"/>
        </w:rPr>
      </w:pPr>
      <w:r w:rsidRPr="00CD4F2B">
        <w:rPr>
          <w:szCs w:val="22"/>
          <w:lang w:val="sr-Latn-ME"/>
        </w:rPr>
        <w:t>prom</w:t>
      </w:r>
      <w:r w:rsidR="00324D21" w:rsidRPr="00CD4F2B">
        <w:rPr>
          <w:szCs w:val="22"/>
          <w:lang w:val="sr-Latn-ME"/>
        </w:rPr>
        <w:t>j</w:t>
      </w:r>
      <w:r w:rsidRPr="00CD4F2B">
        <w:rPr>
          <w:szCs w:val="22"/>
          <w:lang w:val="sr-Latn-ME"/>
        </w:rPr>
        <w:t xml:space="preserve">ene srčanog ritma ili brzine otkucaja srca, </w:t>
      </w:r>
      <w:r w:rsidR="00837AB6" w:rsidRPr="00CD4F2B">
        <w:rPr>
          <w:szCs w:val="22"/>
          <w:lang w:val="sr-Latn-ME"/>
        </w:rPr>
        <w:t>usporen rad srca</w:t>
      </w:r>
      <w:r w:rsidR="007D46B4" w:rsidRPr="00CD4F2B">
        <w:rPr>
          <w:szCs w:val="22"/>
          <w:lang w:val="sr-Latn-ME"/>
        </w:rPr>
        <w:t>, upala srčanog mišića</w:t>
      </w:r>
    </w:p>
    <w:p w14:paraId="51E5A180" w14:textId="77777777" w:rsidR="00CB253D" w:rsidRPr="00CD4F2B" w:rsidRDefault="00037BA3" w:rsidP="00CD4F2B">
      <w:pPr>
        <w:widowControl w:val="0"/>
        <w:numPr>
          <w:ilvl w:val="0"/>
          <w:numId w:val="19"/>
        </w:numPr>
        <w:ind w:left="0" w:firstLine="0"/>
        <w:rPr>
          <w:szCs w:val="22"/>
          <w:lang w:val="sr-Latn-ME"/>
        </w:rPr>
      </w:pPr>
      <w:r w:rsidRPr="00CD4F2B">
        <w:rPr>
          <w:szCs w:val="22"/>
          <w:lang w:val="sr-Latn-ME"/>
        </w:rPr>
        <w:t>perforacija cr</w:t>
      </w:r>
      <w:r w:rsidR="00324D21" w:rsidRPr="00CD4F2B">
        <w:rPr>
          <w:szCs w:val="22"/>
          <w:lang w:val="sr-Latn-ME"/>
        </w:rPr>
        <w:t>ij</w:t>
      </w:r>
      <w:r w:rsidRPr="00CD4F2B">
        <w:rPr>
          <w:szCs w:val="22"/>
          <w:lang w:val="sr-Latn-ME"/>
        </w:rPr>
        <w:t xml:space="preserve">eva, </w:t>
      </w:r>
      <w:r w:rsidR="006264B0" w:rsidRPr="00CD4F2B">
        <w:rPr>
          <w:szCs w:val="22"/>
          <w:lang w:val="sr-Latn-ME"/>
        </w:rPr>
        <w:t>zapaljenje</w:t>
      </w:r>
      <w:r w:rsidRPr="00CD4F2B">
        <w:rPr>
          <w:szCs w:val="22"/>
          <w:lang w:val="sr-Latn-ME"/>
        </w:rPr>
        <w:t xml:space="preserve"> dvanaestopalačnog cr</w:t>
      </w:r>
      <w:r w:rsidR="00324D21" w:rsidRPr="00CD4F2B">
        <w:rPr>
          <w:szCs w:val="22"/>
          <w:lang w:val="sr-Latn-ME"/>
        </w:rPr>
        <w:t>ij</w:t>
      </w:r>
      <w:r w:rsidRPr="00CD4F2B">
        <w:rPr>
          <w:szCs w:val="22"/>
          <w:lang w:val="sr-Latn-ME"/>
        </w:rPr>
        <w:t>eva</w:t>
      </w:r>
      <w:r w:rsidR="00BC36C1" w:rsidRPr="00CD4F2B">
        <w:rPr>
          <w:szCs w:val="22"/>
          <w:lang w:val="sr-Latn-ME"/>
        </w:rPr>
        <w:t>, os</w:t>
      </w:r>
      <w:r w:rsidR="00920117" w:rsidRPr="00CD4F2B">
        <w:rPr>
          <w:szCs w:val="22"/>
          <w:lang w:val="sr-Latn-ME"/>
        </w:rPr>
        <w:t>j</w:t>
      </w:r>
      <w:r w:rsidR="00BC36C1" w:rsidRPr="00CD4F2B">
        <w:rPr>
          <w:szCs w:val="22"/>
          <w:lang w:val="sr-Latn-ME"/>
        </w:rPr>
        <w:t>ećaj žarenja ili bola u jeziku (glosodinija)</w:t>
      </w:r>
    </w:p>
    <w:p w14:paraId="1ED6CE87" w14:textId="3AB6D068" w:rsidR="00037BA3" w:rsidRPr="00CD4F2B" w:rsidRDefault="00CB253D" w:rsidP="00CD4F2B">
      <w:pPr>
        <w:widowControl w:val="0"/>
        <w:numPr>
          <w:ilvl w:val="0"/>
          <w:numId w:val="19"/>
        </w:numPr>
        <w:ind w:left="0" w:firstLine="0"/>
        <w:rPr>
          <w:szCs w:val="22"/>
          <w:lang w:val="sr-Latn-ME"/>
        </w:rPr>
      </w:pPr>
      <w:r w:rsidRPr="00CD4F2B">
        <w:rPr>
          <w:bCs/>
          <w:szCs w:val="22"/>
          <w:lang w:val="sr-Latn-ME"/>
        </w:rPr>
        <w:t xml:space="preserve">težak oblik ljuštenja kože sa mogućim smrtnim ishodom (Stevens-Johnsonov sindrom), </w:t>
      </w:r>
      <w:r w:rsidR="00037BA3" w:rsidRPr="00CD4F2B">
        <w:rPr>
          <w:szCs w:val="22"/>
          <w:lang w:val="sr-Latn-ME"/>
        </w:rPr>
        <w:t>kožna bolest koje uzrokuje zadebljale i crvene mrlje na koži, često prekrivene srebrnastim ljus</w:t>
      </w:r>
      <w:r w:rsidR="00E068A9" w:rsidRPr="00CD4F2B">
        <w:rPr>
          <w:szCs w:val="22"/>
          <w:lang w:val="sr-Latn-ME"/>
        </w:rPr>
        <w:t>k</w:t>
      </w:r>
      <w:r w:rsidR="00037BA3" w:rsidRPr="00CD4F2B">
        <w:rPr>
          <w:szCs w:val="22"/>
          <w:lang w:val="sr-Latn-ME"/>
        </w:rPr>
        <w:t>icama (psorijaza)</w:t>
      </w:r>
      <w:r w:rsidR="00550364" w:rsidRPr="00CD4F2B">
        <w:rPr>
          <w:szCs w:val="22"/>
          <w:lang w:val="sr-Latn-ME"/>
        </w:rPr>
        <w:t xml:space="preserve">, teška stanja kože sa crvenim tačkama, često sa svrabom, slično </w:t>
      </w:r>
      <w:r w:rsidR="001D3A06" w:rsidRPr="00CD4F2B">
        <w:rPr>
          <w:szCs w:val="22"/>
          <w:lang w:val="sr-Latn-ME"/>
        </w:rPr>
        <w:t xml:space="preserve">osipu kod boginja, </w:t>
      </w:r>
      <w:r w:rsidR="00C711A6" w:rsidRPr="00CD4F2B">
        <w:rPr>
          <w:szCs w:val="22"/>
          <w:lang w:val="sr-Latn-ME"/>
        </w:rPr>
        <w:t>koji se prvo pojavljuje na udovima i ponekad na licu i ostatku t</w:t>
      </w:r>
      <w:r w:rsidR="00920117" w:rsidRPr="00CD4F2B">
        <w:rPr>
          <w:szCs w:val="22"/>
          <w:lang w:val="sr-Latn-ME"/>
        </w:rPr>
        <w:t>ij</w:t>
      </w:r>
      <w:r w:rsidR="00C711A6" w:rsidRPr="00CD4F2B">
        <w:rPr>
          <w:szCs w:val="22"/>
          <w:lang w:val="sr-Latn-ME"/>
        </w:rPr>
        <w:t>ela (multiformni eritem)</w:t>
      </w:r>
      <w:r w:rsidR="004B0735" w:rsidRPr="00CD4F2B">
        <w:rPr>
          <w:szCs w:val="22"/>
          <w:lang w:val="sr-Latn-ME"/>
        </w:rPr>
        <w:t>, promjene na bilo kom području kože i/ili genitalnom području koje prate isušivanje, stanjivanje, svrab kože i bol (drugi lihenski poremećaji)</w:t>
      </w:r>
      <w:r w:rsidR="00550364" w:rsidRPr="00CD4F2B">
        <w:rPr>
          <w:szCs w:val="22"/>
          <w:lang w:val="sr-Latn-ME"/>
        </w:rPr>
        <w:t xml:space="preserve"> </w:t>
      </w:r>
    </w:p>
    <w:p w14:paraId="31BDE09E" w14:textId="12F0130C" w:rsidR="00037BA3" w:rsidRPr="00CD4F2B" w:rsidRDefault="00037BA3" w:rsidP="00CD4F2B">
      <w:pPr>
        <w:widowControl w:val="0"/>
        <w:numPr>
          <w:ilvl w:val="0"/>
          <w:numId w:val="19"/>
        </w:numPr>
        <w:ind w:left="0" w:firstLine="0"/>
        <w:rPr>
          <w:szCs w:val="22"/>
          <w:lang w:val="sr-Latn-ME"/>
        </w:rPr>
      </w:pPr>
      <w:r w:rsidRPr="00CD4F2B">
        <w:rPr>
          <w:szCs w:val="22"/>
          <w:lang w:val="sr-Latn-ME"/>
        </w:rPr>
        <w:t>os</w:t>
      </w:r>
      <w:r w:rsidR="00920117" w:rsidRPr="00CD4F2B">
        <w:rPr>
          <w:szCs w:val="22"/>
          <w:lang w:val="sr-Latn-ME"/>
        </w:rPr>
        <w:t>j</w:t>
      </w:r>
      <w:r w:rsidRPr="00CD4F2B">
        <w:rPr>
          <w:szCs w:val="22"/>
          <w:lang w:val="sr-Latn-ME"/>
        </w:rPr>
        <w:t>etljivost mišića na dodir ili mišićna slabost koja nije uzrokovana v</w:t>
      </w:r>
      <w:r w:rsidR="00920117" w:rsidRPr="00CD4F2B">
        <w:rPr>
          <w:szCs w:val="22"/>
          <w:lang w:val="sr-Latn-ME"/>
        </w:rPr>
        <w:t>j</w:t>
      </w:r>
      <w:r w:rsidRPr="00CD4F2B">
        <w:rPr>
          <w:szCs w:val="22"/>
          <w:lang w:val="sr-Latn-ME"/>
        </w:rPr>
        <w:t>ežbanjem</w:t>
      </w:r>
      <w:r w:rsidR="006264B0" w:rsidRPr="00CD4F2B">
        <w:rPr>
          <w:szCs w:val="22"/>
          <w:lang w:val="sr-Latn-ME"/>
        </w:rPr>
        <w:t xml:space="preserve"> (miopatija</w:t>
      </w:r>
      <w:r w:rsidRPr="00CD4F2B">
        <w:rPr>
          <w:szCs w:val="22"/>
          <w:lang w:val="sr-Latn-ME"/>
        </w:rPr>
        <w:t xml:space="preserve">), </w:t>
      </w:r>
      <w:r w:rsidR="006264B0" w:rsidRPr="00CD4F2B">
        <w:rPr>
          <w:szCs w:val="22"/>
          <w:lang w:val="sr-Latn-ME"/>
        </w:rPr>
        <w:t xml:space="preserve">zapaljenje mišića </w:t>
      </w:r>
      <w:r w:rsidRPr="00CD4F2B">
        <w:rPr>
          <w:szCs w:val="22"/>
          <w:lang w:val="sr-Latn-ME"/>
        </w:rPr>
        <w:t>(</w:t>
      </w:r>
      <w:r w:rsidR="006264B0" w:rsidRPr="00CD4F2B">
        <w:rPr>
          <w:szCs w:val="22"/>
          <w:lang w:val="sr-Latn-ME"/>
        </w:rPr>
        <w:t xml:space="preserve">miozitis), ukočenost mišića i zglobova, </w:t>
      </w:r>
      <w:r w:rsidR="002E69D3" w:rsidRPr="00CD4F2B">
        <w:rPr>
          <w:szCs w:val="22"/>
          <w:lang w:val="sr-Latn-ME"/>
        </w:rPr>
        <w:t>zapaljenje</w:t>
      </w:r>
      <w:r w:rsidR="00C711A6" w:rsidRPr="00CD4F2B">
        <w:rPr>
          <w:szCs w:val="22"/>
          <w:lang w:val="sr-Latn-ME"/>
        </w:rPr>
        <w:t xml:space="preserve"> mišića praćeno bolom ili ukočenošću (reumatska polimijalgija),</w:t>
      </w:r>
      <w:r w:rsidR="009C6B27" w:rsidRPr="00CD4F2B">
        <w:rPr>
          <w:szCs w:val="22"/>
          <w:lang w:val="sr-Latn-ME"/>
        </w:rPr>
        <w:t xml:space="preserve"> oštećenje vilične kosti, neuobičajen otvor između dva d</w:t>
      </w:r>
      <w:r w:rsidR="00920117" w:rsidRPr="00CD4F2B">
        <w:rPr>
          <w:szCs w:val="22"/>
          <w:lang w:val="sr-Latn-ME"/>
        </w:rPr>
        <w:t>ij</w:t>
      </w:r>
      <w:r w:rsidR="009C6B27" w:rsidRPr="00CD4F2B">
        <w:rPr>
          <w:szCs w:val="22"/>
          <w:lang w:val="sr-Latn-ME"/>
        </w:rPr>
        <w:t>ela t</w:t>
      </w:r>
      <w:r w:rsidR="00920117" w:rsidRPr="00CD4F2B">
        <w:rPr>
          <w:szCs w:val="22"/>
          <w:lang w:val="sr-Latn-ME"/>
        </w:rPr>
        <w:t>ij</w:t>
      </w:r>
      <w:r w:rsidR="009C6B27" w:rsidRPr="00CD4F2B">
        <w:rPr>
          <w:szCs w:val="22"/>
          <w:lang w:val="sr-Latn-ME"/>
        </w:rPr>
        <w:t>ela, kao na prim</w:t>
      </w:r>
      <w:r w:rsidR="00920117" w:rsidRPr="00CD4F2B">
        <w:rPr>
          <w:szCs w:val="22"/>
          <w:lang w:val="sr-Latn-ME"/>
        </w:rPr>
        <w:t>j</w:t>
      </w:r>
      <w:r w:rsidR="009C6B27" w:rsidRPr="00CD4F2B">
        <w:rPr>
          <w:szCs w:val="22"/>
          <w:lang w:val="sr-Latn-ME"/>
        </w:rPr>
        <w:t>er između nekog organa ili krvnog suda i neke druge strukture (fistula)</w:t>
      </w:r>
    </w:p>
    <w:p w14:paraId="3B7E883A" w14:textId="3CC5FA51" w:rsidR="00AB0612" w:rsidRPr="00CD4F2B" w:rsidRDefault="00037BA3" w:rsidP="00CD4F2B">
      <w:pPr>
        <w:widowControl w:val="0"/>
        <w:numPr>
          <w:ilvl w:val="0"/>
          <w:numId w:val="19"/>
        </w:numPr>
        <w:ind w:left="0" w:firstLine="0"/>
        <w:rPr>
          <w:szCs w:val="22"/>
          <w:lang w:val="sr-Latn-ME"/>
        </w:rPr>
      </w:pPr>
      <w:r w:rsidRPr="00CD4F2B">
        <w:rPr>
          <w:szCs w:val="22"/>
          <w:lang w:val="sr-Latn-ME"/>
        </w:rPr>
        <w:t>zapaljenje bubrega</w:t>
      </w:r>
      <w:r w:rsidR="00AB0612" w:rsidRPr="00CD4F2B">
        <w:rPr>
          <w:szCs w:val="22"/>
          <w:lang w:val="sr-Latn-ME"/>
        </w:rPr>
        <w:t xml:space="preserve">; </w:t>
      </w:r>
      <w:r w:rsidR="00FC1544" w:rsidRPr="00CD4F2B">
        <w:rPr>
          <w:szCs w:val="22"/>
          <w:lang w:val="sr-Latn-ME"/>
        </w:rPr>
        <w:t>zapaljenje</w:t>
      </w:r>
      <w:r w:rsidR="00AB0612" w:rsidRPr="00CD4F2B">
        <w:rPr>
          <w:szCs w:val="22"/>
          <w:lang w:val="sr-Latn-ME"/>
        </w:rPr>
        <w:t xml:space="preserve"> bešike, znaci </w:t>
      </w:r>
      <w:r w:rsidR="006F3EF3" w:rsidRPr="00CD4F2B">
        <w:rPr>
          <w:szCs w:val="22"/>
          <w:lang w:val="sr-Latn-ME"/>
        </w:rPr>
        <w:t>i</w:t>
      </w:r>
      <w:r w:rsidR="00AB0612" w:rsidRPr="00CD4F2B">
        <w:rPr>
          <w:szCs w:val="22"/>
          <w:lang w:val="sr-Latn-ME"/>
        </w:rPr>
        <w:t xml:space="preserve"> simptomi mogu uključivati učestalo i/ili bolno mokrenje</w:t>
      </w:r>
      <w:r w:rsidR="003C0BC3" w:rsidRPr="00CD4F2B">
        <w:rPr>
          <w:szCs w:val="22"/>
          <w:lang w:val="sr-Latn-ME"/>
        </w:rPr>
        <w:t>,</w:t>
      </w:r>
      <w:r w:rsidR="00AB0612" w:rsidRPr="00CD4F2B">
        <w:rPr>
          <w:szCs w:val="22"/>
          <w:lang w:val="sr-Latn-ME"/>
        </w:rPr>
        <w:t xml:space="preserve"> </w:t>
      </w:r>
      <w:r w:rsidR="003C0BC3" w:rsidRPr="00CD4F2B">
        <w:rPr>
          <w:szCs w:val="22"/>
          <w:lang w:val="sr-Latn-ME"/>
        </w:rPr>
        <w:t>n</w:t>
      </w:r>
      <w:r w:rsidR="00AB0612" w:rsidRPr="00CD4F2B">
        <w:rPr>
          <w:szCs w:val="22"/>
          <w:lang w:val="sr-Latn-ME"/>
        </w:rPr>
        <w:t>agon za mokrenjem, krv u urinu, bol ili pritisak u donjem dijelu stomaka</w:t>
      </w:r>
    </w:p>
    <w:p w14:paraId="5C5EE37D" w14:textId="003CDB3C" w:rsidR="00037BA3" w:rsidRPr="00CD4F2B" w:rsidRDefault="00037BA3" w:rsidP="00CD4F2B">
      <w:pPr>
        <w:widowControl w:val="0"/>
        <w:rPr>
          <w:szCs w:val="22"/>
          <w:lang w:val="sr-Latn-ME"/>
        </w:rPr>
      </w:pPr>
    </w:p>
    <w:p w14:paraId="170EBDA8" w14:textId="3FA87C14" w:rsidR="00037BA3" w:rsidRPr="00CD4F2B" w:rsidRDefault="00CF2863" w:rsidP="00CD4F2B">
      <w:pPr>
        <w:widowControl w:val="0"/>
        <w:rPr>
          <w:szCs w:val="22"/>
          <w:lang w:val="sr-Latn-ME"/>
        </w:rPr>
      </w:pPr>
      <w:r w:rsidRPr="00CD4F2B">
        <w:rPr>
          <w:b/>
          <w:szCs w:val="22"/>
          <w:lang w:val="sr-Latn-ME"/>
        </w:rPr>
        <w:t xml:space="preserve">Rijetka </w:t>
      </w:r>
      <w:r w:rsidR="00037BA3" w:rsidRPr="00CD4F2B">
        <w:rPr>
          <w:b/>
          <w:szCs w:val="22"/>
          <w:lang w:val="sr-Latn-ME"/>
        </w:rPr>
        <w:t>(</w:t>
      </w:r>
      <w:r w:rsidR="001D0717" w:rsidRPr="00CD4F2B">
        <w:rPr>
          <w:b/>
          <w:bCs/>
          <w:szCs w:val="22"/>
          <w:lang w:val="sr-Latn-ME"/>
        </w:rPr>
        <w:t>mogu se javiti kod najviše 1 na 1000 pacijenata koji uzimaju lijek</w:t>
      </w:r>
      <w:r w:rsidR="00037BA3" w:rsidRPr="00CD4F2B">
        <w:rPr>
          <w:b/>
          <w:szCs w:val="22"/>
          <w:lang w:val="sr-Latn-ME"/>
        </w:rPr>
        <w:t>)</w:t>
      </w:r>
    </w:p>
    <w:p w14:paraId="2AB44F66" w14:textId="5BB3FB93" w:rsidR="004801B2" w:rsidRPr="00CD4F2B" w:rsidRDefault="004801B2" w:rsidP="00CD4F2B">
      <w:pPr>
        <w:pStyle w:val="ListParagraph"/>
        <w:widowControl w:val="0"/>
        <w:numPr>
          <w:ilvl w:val="1"/>
          <w:numId w:val="34"/>
        </w:numPr>
        <w:autoSpaceDE w:val="0"/>
        <w:autoSpaceDN w:val="0"/>
        <w:adjustRightInd w:val="0"/>
        <w:ind w:left="0" w:firstLine="0"/>
        <w:rPr>
          <w:iCs/>
          <w:szCs w:val="22"/>
          <w:lang w:val="sr-Latn-ME"/>
        </w:rPr>
      </w:pPr>
      <w:r w:rsidRPr="00CD4F2B">
        <w:rPr>
          <w:iCs/>
          <w:szCs w:val="22"/>
          <w:lang w:val="sr-Latn-ME"/>
        </w:rPr>
        <w:t>privremeno i reverzibilno neinfektivno zapaljenje zaštitnih ovojnica mozga i kičmene moždine (aseptični meningitis)</w:t>
      </w:r>
    </w:p>
    <w:p w14:paraId="6256B78C" w14:textId="77777777" w:rsidR="004801B2" w:rsidRPr="00CD4F2B" w:rsidRDefault="004801B2" w:rsidP="00CD4F2B">
      <w:pPr>
        <w:pStyle w:val="ListParagraph"/>
        <w:widowControl w:val="0"/>
        <w:numPr>
          <w:ilvl w:val="0"/>
          <w:numId w:val="32"/>
        </w:numPr>
        <w:autoSpaceDE w:val="0"/>
        <w:autoSpaceDN w:val="0"/>
        <w:adjustRightInd w:val="0"/>
        <w:ind w:left="0" w:firstLine="0"/>
        <w:rPr>
          <w:iCs/>
          <w:szCs w:val="22"/>
          <w:lang w:val="sr-Latn-ME"/>
        </w:rPr>
      </w:pPr>
      <w:r w:rsidRPr="00CD4F2B">
        <w:rPr>
          <w:iCs/>
          <w:szCs w:val="22"/>
          <w:lang w:val="sr-Latn-ME"/>
        </w:rPr>
        <w:t>hronično oboljenje povezano sa nakupljanjem inflamatornih ćelija u različitim organima i tkivima, najčešće plućima (sarkoidoza)</w:t>
      </w:r>
    </w:p>
    <w:p w14:paraId="632C7C9E" w14:textId="77777777" w:rsidR="00847D92" w:rsidRPr="00CD4F2B" w:rsidRDefault="00847D92" w:rsidP="00CD4F2B">
      <w:pPr>
        <w:pStyle w:val="ListParagraph"/>
        <w:widowControl w:val="0"/>
        <w:numPr>
          <w:ilvl w:val="0"/>
          <w:numId w:val="22"/>
        </w:numPr>
        <w:autoSpaceDE w:val="0"/>
        <w:autoSpaceDN w:val="0"/>
        <w:adjustRightInd w:val="0"/>
        <w:ind w:left="0" w:firstLine="0"/>
        <w:rPr>
          <w:b/>
          <w:szCs w:val="22"/>
          <w:lang w:val="sr-Latn-ME"/>
        </w:rPr>
      </w:pPr>
      <w:r w:rsidRPr="00CD4F2B">
        <w:rPr>
          <w:iCs/>
          <w:szCs w:val="22"/>
          <w:lang w:val="sr-Latn-ME"/>
        </w:rPr>
        <w:t>s</w:t>
      </w:r>
      <w:r w:rsidR="004801B2" w:rsidRPr="00CD4F2B">
        <w:rPr>
          <w:iCs/>
          <w:szCs w:val="22"/>
          <w:lang w:val="sr-Latn-ME"/>
        </w:rPr>
        <w:t>manjena funkcija paratireoidne žlijezde</w:t>
      </w:r>
    </w:p>
    <w:p w14:paraId="39A2BD14" w14:textId="5E4C1F64" w:rsidR="00847D92" w:rsidRPr="00CD4F2B" w:rsidRDefault="00847D92" w:rsidP="00CD4F2B">
      <w:pPr>
        <w:pStyle w:val="ListParagraph"/>
        <w:widowControl w:val="0"/>
        <w:numPr>
          <w:ilvl w:val="0"/>
          <w:numId w:val="22"/>
        </w:numPr>
        <w:autoSpaceDE w:val="0"/>
        <w:autoSpaceDN w:val="0"/>
        <w:adjustRightInd w:val="0"/>
        <w:ind w:left="0" w:firstLine="0"/>
        <w:rPr>
          <w:b/>
          <w:szCs w:val="22"/>
          <w:lang w:val="sr-Latn-ME"/>
        </w:rPr>
      </w:pPr>
      <w:r w:rsidRPr="00CD4F2B">
        <w:rPr>
          <w:iCs/>
          <w:szCs w:val="22"/>
          <w:lang w:val="sr-Latn-ME"/>
        </w:rPr>
        <w:t>s</w:t>
      </w:r>
      <w:r w:rsidR="006264B0" w:rsidRPr="00CD4F2B">
        <w:rPr>
          <w:szCs w:val="22"/>
          <w:lang w:val="sr-Latn-ME"/>
        </w:rPr>
        <w:t>kup metaboličkih komplikacija koje se javljaju nakon terapije karcinoma i koje odlikuju visoki nivoi kalijuma i fosfata u krvi i nizak nivo kalcijuma u krvi (sindrom lize tumora)</w:t>
      </w:r>
    </w:p>
    <w:p w14:paraId="1DE5C7E6" w14:textId="4D4DB843" w:rsidR="006264B0" w:rsidRPr="00CD4F2B" w:rsidRDefault="006264B0" w:rsidP="00CD4F2B">
      <w:pPr>
        <w:pStyle w:val="ListParagraph"/>
        <w:widowControl w:val="0"/>
        <w:numPr>
          <w:ilvl w:val="0"/>
          <w:numId w:val="22"/>
        </w:numPr>
        <w:autoSpaceDE w:val="0"/>
        <w:autoSpaceDN w:val="0"/>
        <w:adjustRightInd w:val="0"/>
        <w:ind w:left="0" w:firstLine="0"/>
        <w:rPr>
          <w:b/>
          <w:szCs w:val="22"/>
          <w:lang w:val="sr-Latn-ME"/>
        </w:rPr>
      </w:pPr>
      <w:r w:rsidRPr="00CD4F2B">
        <w:rPr>
          <w:szCs w:val="22"/>
          <w:lang w:val="sr-Latn-ME"/>
        </w:rPr>
        <w:t>zapaljenje (</w:t>
      </w:r>
      <w:r w:rsidR="009624D9" w:rsidRPr="00CD4F2B">
        <w:rPr>
          <w:szCs w:val="22"/>
          <w:lang w:val="sr-Latn-ME"/>
        </w:rPr>
        <w:t>najv</w:t>
      </w:r>
      <w:r w:rsidR="00920117" w:rsidRPr="00CD4F2B">
        <w:rPr>
          <w:szCs w:val="22"/>
          <w:lang w:val="sr-Latn-ME"/>
        </w:rPr>
        <w:t>j</w:t>
      </w:r>
      <w:r w:rsidR="009624D9" w:rsidRPr="00CD4F2B">
        <w:rPr>
          <w:szCs w:val="22"/>
          <w:lang w:val="sr-Latn-ME"/>
        </w:rPr>
        <w:t xml:space="preserve">erovatnije </w:t>
      </w:r>
      <w:r w:rsidRPr="00CD4F2B">
        <w:rPr>
          <w:szCs w:val="22"/>
          <w:lang w:val="sr-Latn-ME"/>
        </w:rPr>
        <w:t>autoimuno) koji zahvata oči, kožu, membranu u uhu, ovojnice mozga i kičmene moždine (sindrom Vogt-Koyanagi-Harada)</w:t>
      </w:r>
    </w:p>
    <w:p w14:paraId="66B6F6CB" w14:textId="77777777" w:rsidR="00847D92" w:rsidRPr="00CD4F2B" w:rsidRDefault="00847D92" w:rsidP="00CD4F2B">
      <w:pPr>
        <w:pStyle w:val="ListParagraph"/>
        <w:widowControl w:val="0"/>
        <w:numPr>
          <w:ilvl w:val="0"/>
          <w:numId w:val="22"/>
        </w:numPr>
        <w:ind w:left="0" w:firstLine="0"/>
        <w:rPr>
          <w:iCs/>
          <w:szCs w:val="22"/>
          <w:lang w:val="sr-Latn-ME"/>
        </w:rPr>
      </w:pPr>
      <w:r w:rsidRPr="00CD4F2B">
        <w:rPr>
          <w:iCs/>
          <w:szCs w:val="22"/>
          <w:lang w:val="sr-Latn-ME"/>
        </w:rPr>
        <w:t>zapaljenje nerava</w:t>
      </w:r>
    </w:p>
    <w:p w14:paraId="05954B79" w14:textId="3C3A34F4" w:rsidR="001C532E" w:rsidRPr="00CD4F2B" w:rsidRDefault="001C532E" w:rsidP="00CD4F2B">
      <w:pPr>
        <w:pStyle w:val="ListParagraph"/>
        <w:widowControl w:val="0"/>
        <w:numPr>
          <w:ilvl w:val="0"/>
          <w:numId w:val="22"/>
        </w:numPr>
        <w:ind w:left="0" w:firstLine="0"/>
        <w:rPr>
          <w:iCs/>
          <w:szCs w:val="22"/>
          <w:lang w:val="sr-Latn-ME"/>
        </w:rPr>
      </w:pPr>
      <w:r w:rsidRPr="00CD4F2B">
        <w:rPr>
          <w:iCs/>
          <w:szCs w:val="22"/>
          <w:lang w:val="sr-Latn-ME"/>
        </w:rPr>
        <w:t>bol, utrnulost, trnci ili slabost u rukama ili nogama; tegobe s mokraćnom bešikom ili cr</w:t>
      </w:r>
      <w:r w:rsidR="002B6293" w:rsidRPr="00CD4F2B">
        <w:rPr>
          <w:iCs/>
          <w:szCs w:val="22"/>
          <w:lang w:val="sr-Latn-ME"/>
        </w:rPr>
        <w:t>ij</w:t>
      </w:r>
      <w:r w:rsidRPr="00CD4F2B">
        <w:rPr>
          <w:iCs/>
          <w:szCs w:val="22"/>
          <w:lang w:val="sr-Latn-ME"/>
        </w:rPr>
        <w:t>evima, uključujući češću potrebu za mokrenjem, inkontinenciju (nevoljno oticanje) mokraće, otežano mokrenje i otežano pražnjenje cr</w:t>
      </w:r>
      <w:r w:rsidR="002B6293" w:rsidRPr="00CD4F2B">
        <w:rPr>
          <w:iCs/>
          <w:szCs w:val="22"/>
          <w:lang w:val="sr-Latn-ME"/>
        </w:rPr>
        <w:t>ij</w:t>
      </w:r>
      <w:r w:rsidRPr="00CD4F2B">
        <w:rPr>
          <w:iCs/>
          <w:szCs w:val="22"/>
          <w:lang w:val="sr-Latn-ME"/>
        </w:rPr>
        <w:t>eva (mijelitis/transverzalni mijelitis)</w:t>
      </w:r>
    </w:p>
    <w:p w14:paraId="5B6B7463" w14:textId="64A02AA8" w:rsidR="00C7113F" w:rsidRPr="00CD4F2B" w:rsidRDefault="00847D92" w:rsidP="00CD4F2B">
      <w:pPr>
        <w:pStyle w:val="ListParagraph"/>
        <w:widowControl w:val="0"/>
        <w:numPr>
          <w:ilvl w:val="0"/>
          <w:numId w:val="22"/>
        </w:numPr>
        <w:autoSpaceDE w:val="0"/>
        <w:autoSpaceDN w:val="0"/>
        <w:adjustRightInd w:val="0"/>
        <w:ind w:left="0" w:firstLine="0"/>
        <w:rPr>
          <w:szCs w:val="22"/>
          <w:lang w:val="sr-Latn-ME"/>
        </w:rPr>
      </w:pPr>
      <w:r w:rsidRPr="00CD4F2B">
        <w:rPr>
          <w:iCs/>
          <w:szCs w:val="22"/>
          <w:lang w:val="sr-Latn-ME"/>
        </w:rPr>
        <w:t>težak oblik ljuštenja kože sa mogućim smrtnim ishodom (toksična epidermalna nekroliza)</w:t>
      </w:r>
      <w:r w:rsidR="00C7113F" w:rsidRPr="00CD4F2B">
        <w:rPr>
          <w:szCs w:val="22"/>
          <w:lang w:val="sr-Latn-ME"/>
        </w:rPr>
        <w:t xml:space="preserve"> na bilo kom d</w:t>
      </w:r>
      <w:r w:rsidR="00920117" w:rsidRPr="00CD4F2B">
        <w:rPr>
          <w:szCs w:val="22"/>
          <w:lang w:val="sr-Latn-ME"/>
        </w:rPr>
        <w:t>ij</w:t>
      </w:r>
      <w:r w:rsidR="00C7113F" w:rsidRPr="00CD4F2B">
        <w:rPr>
          <w:szCs w:val="22"/>
          <w:lang w:val="sr-Latn-ME"/>
        </w:rPr>
        <w:t>elu kože i/ili području genitalija koja koje su praćene isušivanjem, stanjivanjem, svrabom i bolom (lichen sclerosis)</w:t>
      </w:r>
    </w:p>
    <w:p w14:paraId="465BE05E" w14:textId="77777777" w:rsidR="00757355" w:rsidRPr="00CD4F2B" w:rsidRDefault="002F7BC8" w:rsidP="00CD4F2B">
      <w:pPr>
        <w:pStyle w:val="ListParagraph"/>
        <w:widowControl w:val="0"/>
        <w:numPr>
          <w:ilvl w:val="0"/>
          <w:numId w:val="11"/>
        </w:numPr>
        <w:tabs>
          <w:tab w:val="clear" w:pos="284"/>
          <w:tab w:val="left" w:pos="345"/>
        </w:tabs>
        <w:ind w:left="0" w:firstLine="0"/>
        <w:rPr>
          <w:szCs w:val="22"/>
          <w:lang w:val="sr-Latn-ME"/>
        </w:rPr>
      </w:pPr>
      <w:r w:rsidRPr="00CD4F2B">
        <w:rPr>
          <w:szCs w:val="22"/>
          <w:lang w:val="sr-Latn-ME"/>
        </w:rPr>
        <w:t>hronična bolest zglobova (spondiloartropatija), bolest kod koje imuni sistem napada žlijezde koje su odgovorne za lučenje tečnosti za vlaženje tijela, poput suza ili pljuvačke (Sjögren-ov sindrom), grčenje mišića (rabdomioliza)</w:t>
      </w:r>
    </w:p>
    <w:p w14:paraId="4DBB5AB4" w14:textId="5E466A6B" w:rsidR="00757355" w:rsidRPr="00CD4F2B" w:rsidRDefault="00757355" w:rsidP="00CD4F2B">
      <w:pPr>
        <w:pStyle w:val="ListParagraph"/>
        <w:widowControl w:val="0"/>
        <w:numPr>
          <w:ilvl w:val="0"/>
          <w:numId w:val="11"/>
        </w:numPr>
        <w:tabs>
          <w:tab w:val="clear" w:pos="284"/>
          <w:tab w:val="left" w:pos="345"/>
        </w:tabs>
        <w:ind w:left="0" w:firstLine="0"/>
        <w:rPr>
          <w:szCs w:val="22"/>
          <w:lang w:val="sr-Latn-ME"/>
        </w:rPr>
      </w:pPr>
      <w:r w:rsidRPr="00CD4F2B">
        <w:rPr>
          <w:szCs w:val="22"/>
          <w:lang w:val="sr-Latn-ME"/>
        </w:rPr>
        <w:t xml:space="preserve">nedostatak ili smanjenje </w:t>
      </w:r>
      <w:r w:rsidR="006C4786" w:rsidRPr="00CD4F2B">
        <w:rPr>
          <w:szCs w:val="22"/>
          <w:lang w:val="sr-Latn-ME"/>
        </w:rPr>
        <w:t>enzima za varenje</w:t>
      </w:r>
      <w:r w:rsidRPr="00CD4F2B">
        <w:rPr>
          <w:szCs w:val="22"/>
          <w:lang w:val="sr-Latn-ME"/>
        </w:rPr>
        <w:t xml:space="preserve"> koje proizvodi pankreas (insuficijencija egzokrinog pankreasa)</w:t>
      </w:r>
    </w:p>
    <w:p w14:paraId="27937C17" w14:textId="4E6D6A54" w:rsidR="00757355" w:rsidRPr="00CD4F2B" w:rsidRDefault="00757355" w:rsidP="00CD4F2B">
      <w:pPr>
        <w:pStyle w:val="ListParagraph"/>
        <w:widowControl w:val="0"/>
        <w:numPr>
          <w:ilvl w:val="0"/>
          <w:numId w:val="11"/>
        </w:numPr>
        <w:tabs>
          <w:tab w:val="clear" w:pos="284"/>
          <w:tab w:val="left" w:pos="345"/>
        </w:tabs>
        <w:ind w:left="0" w:firstLine="0"/>
        <w:rPr>
          <w:szCs w:val="22"/>
          <w:lang w:val="sr-Latn-ME"/>
        </w:rPr>
      </w:pPr>
      <w:r w:rsidRPr="00CD4F2B">
        <w:rPr>
          <w:szCs w:val="22"/>
          <w:lang w:val="sr-Latn-ME"/>
        </w:rPr>
        <w:t xml:space="preserve">celijačna bolest (koja se karakteriše simptomima kao što su bol u stomaku, </w:t>
      </w:r>
      <w:r w:rsidR="006C4786" w:rsidRPr="00CD4F2B">
        <w:rPr>
          <w:szCs w:val="22"/>
          <w:lang w:val="sr-Latn-ME"/>
        </w:rPr>
        <w:t xml:space="preserve">proliv </w:t>
      </w:r>
      <w:r w:rsidRPr="00CD4F2B">
        <w:rPr>
          <w:szCs w:val="22"/>
          <w:lang w:val="sr-Latn-ME"/>
        </w:rPr>
        <w:t>i nadimanje nakon konzumiranja hrane koja sadrži gluten)</w:t>
      </w:r>
    </w:p>
    <w:p w14:paraId="368567C5" w14:textId="5A66D3B2" w:rsidR="00847D92" w:rsidRPr="00CD4F2B" w:rsidRDefault="00757355" w:rsidP="00CD4F2B">
      <w:pPr>
        <w:widowControl w:val="0"/>
        <w:autoSpaceDE w:val="0"/>
        <w:autoSpaceDN w:val="0"/>
        <w:adjustRightInd w:val="0"/>
        <w:rPr>
          <w:b/>
          <w:bCs/>
          <w:szCs w:val="22"/>
          <w:lang w:val="sr-Latn-ME"/>
        </w:rPr>
      </w:pPr>
      <w:r w:rsidRPr="00CD4F2B">
        <w:rPr>
          <w:szCs w:val="22"/>
          <w:lang w:val="sr-Latn-ME"/>
        </w:rPr>
        <w:t xml:space="preserve"> </w:t>
      </w:r>
    </w:p>
    <w:p w14:paraId="6EF23FC7" w14:textId="3587D1B9" w:rsidR="004801B2" w:rsidRPr="00CD4F2B" w:rsidRDefault="004801B2" w:rsidP="00CD4F2B">
      <w:pPr>
        <w:widowControl w:val="0"/>
        <w:autoSpaceDE w:val="0"/>
        <w:autoSpaceDN w:val="0"/>
        <w:adjustRightInd w:val="0"/>
        <w:rPr>
          <w:b/>
          <w:bCs/>
          <w:szCs w:val="22"/>
          <w:lang w:val="sr-Latn-ME"/>
        </w:rPr>
      </w:pPr>
      <w:r w:rsidRPr="00CD4F2B">
        <w:rPr>
          <w:b/>
          <w:bCs/>
          <w:szCs w:val="22"/>
          <w:lang w:val="sr-Latn-ME"/>
        </w:rPr>
        <w:t>Ostala neželjena dejstva koja su prijavljena nepoznate učestalosti (ne može da se procijeni na osnovu dostupnih podataka):</w:t>
      </w:r>
    </w:p>
    <w:p w14:paraId="4063B98F" w14:textId="77777777" w:rsidR="004801B2" w:rsidRPr="00CD4F2B" w:rsidRDefault="00E43C0A" w:rsidP="00CD4F2B">
      <w:pPr>
        <w:pStyle w:val="ListParagraph"/>
        <w:widowControl w:val="0"/>
        <w:numPr>
          <w:ilvl w:val="0"/>
          <w:numId w:val="33"/>
        </w:numPr>
        <w:autoSpaceDE w:val="0"/>
        <w:autoSpaceDN w:val="0"/>
        <w:adjustRightInd w:val="0"/>
        <w:ind w:left="0" w:firstLine="0"/>
        <w:rPr>
          <w:szCs w:val="22"/>
          <w:lang w:val="sr-Latn-ME"/>
        </w:rPr>
      </w:pPr>
      <w:r w:rsidRPr="00CD4F2B">
        <w:rPr>
          <w:szCs w:val="22"/>
          <w:lang w:val="sr-Latn-ME"/>
        </w:rPr>
        <w:t xml:space="preserve">stanje u kojem </w:t>
      </w:r>
      <w:r w:rsidR="00AB74A6" w:rsidRPr="00CD4F2B">
        <w:rPr>
          <w:szCs w:val="22"/>
          <w:lang w:val="sr-Latn-ME"/>
        </w:rPr>
        <w:t>imunski</w:t>
      </w:r>
      <w:r w:rsidRPr="00CD4F2B">
        <w:rPr>
          <w:szCs w:val="22"/>
          <w:lang w:val="sr-Latn-ME"/>
        </w:rPr>
        <w:t xml:space="preserve"> sistem stvara previše histiocita i limfocita (ćelije koje učestvuju u borbi protiv infekcija), što može uzrokovati različite simptome (tzv. hemofagocitna limfohistiocitoza)</w:t>
      </w:r>
    </w:p>
    <w:p w14:paraId="0C805118" w14:textId="77277941" w:rsidR="004801B2" w:rsidRPr="00CD4F2B" w:rsidRDefault="004801B2" w:rsidP="00CD4F2B">
      <w:pPr>
        <w:pStyle w:val="ListParagraph"/>
        <w:widowControl w:val="0"/>
        <w:numPr>
          <w:ilvl w:val="0"/>
          <w:numId w:val="33"/>
        </w:numPr>
        <w:autoSpaceDE w:val="0"/>
        <w:autoSpaceDN w:val="0"/>
        <w:adjustRightInd w:val="0"/>
        <w:ind w:left="0" w:firstLine="0"/>
        <w:rPr>
          <w:szCs w:val="22"/>
          <w:lang w:val="sr-Latn-ME"/>
        </w:rPr>
      </w:pPr>
      <w:r w:rsidRPr="00CD4F2B">
        <w:rPr>
          <w:szCs w:val="22"/>
          <w:lang w:val="sr-Latn-ME"/>
        </w:rPr>
        <w:t>odbacivanje presađenog solidnog organa</w:t>
      </w:r>
    </w:p>
    <w:p w14:paraId="0BB61D8C" w14:textId="644F6A16" w:rsidR="00E43C0A" w:rsidRPr="00CD4F2B" w:rsidRDefault="007F0D22" w:rsidP="00CD4F2B">
      <w:pPr>
        <w:pStyle w:val="ListParagraph"/>
        <w:widowControl w:val="0"/>
        <w:numPr>
          <w:ilvl w:val="0"/>
          <w:numId w:val="22"/>
        </w:numPr>
        <w:ind w:left="0" w:firstLine="0"/>
        <w:rPr>
          <w:szCs w:val="22"/>
          <w:lang w:val="sr-Latn-ME"/>
        </w:rPr>
      </w:pPr>
      <w:r w:rsidRPr="00CD4F2B">
        <w:rPr>
          <w:szCs w:val="22"/>
          <w:lang w:val="sr-Latn-ME"/>
        </w:rPr>
        <w:t>zapaljenje srčane ovojnice i nakupljanje tečnosti oko srca (perikardijalni poremećaji)</w:t>
      </w:r>
    </w:p>
    <w:p w14:paraId="64983C6E" w14:textId="77777777" w:rsidR="00E43C0A" w:rsidRPr="00CD4F2B" w:rsidRDefault="00E43C0A" w:rsidP="00CD4F2B">
      <w:pPr>
        <w:widowControl w:val="0"/>
        <w:autoSpaceDE w:val="0"/>
        <w:autoSpaceDN w:val="0"/>
        <w:adjustRightInd w:val="0"/>
        <w:rPr>
          <w:szCs w:val="22"/>
          <w:lang w:val="sr-Latn-ME"/>
        </w:rPr>
      </w:pPr>
    </w:p>
    <w:p w14:paraId="74109DF6" w14:textId="71E26F4E" w:rsidR="00037BA3" w:rsidRPr="00CD4F2B" w:rsidRDefault="00037BA3" w:rsidP="00CD4F2B">
      <w:pPr>
        <w:widowControl w:val="0"/>
        <w:rPr>
          <w:szCs w:val="22"/>
          <w:lang w:val="sr-Latn-ME"/>
        </w:rPr>
      </w:pPr>
      <w:r w:rsidRPr="00CD4F2B">
        <w:rPr>
          <w:b/>
          <w:szCs w:val="22"/>
          <w:lang w:val="sr-Latn-ME"/>
        </w:rPr>
        <w:t>Odmah obav</w:t>
      </w:r>
      <w:r w:rsidR="00920117" w:rsidRPr="00CD4F2B">
        <w:rPr>
          <w:b/>
          <w:szCs w:val="22"/>
          <w:lang w:val="sr-Latn-ME"/>
        </w:rPr>
        <w:t>ij</w:t>
      </w:r>
      <w:r w:rsidRPr="00CD4F2B">
        <w:rPr>
          <w:b/>
          <w:szCs w:val="22"/>
          <w:lang w:val="sr-Latn-ME"/>
        </w:rPr>
        <w:t>estite svog l</w:t>
      </w:r>
      <w:r w:rsidR="00920117" w:rsidRPr="00CD4F2B">
        <w:rPr>
          <w:b/>
          <w:szCs w:val="22"/>
          <w:lang w:val="sr-Latn-ME"/>
        </w:rPr>
        <w:t>j</w:t>
      </w:r>
      <w:r w:rsidRPr="00CD4F2B">
        <w:rPr>
          <w:b/>
          <w:szCs w:val="22"/>
          <w:lang w:val="sr-Latn-ME"/>
        </w:rPr>
        <w:t xml:space="preserve">ekara </w:t>
      </w:r>
      <w:r w:rsidRPr="00CD4F2B">
        <w:rPr>
          <w:szCs w:val="22"/>
          <w:lang w:val="sr-Latn-ME"/>
        </w:rPr>
        <w:t>ako prim</w:t>
      </w:r>
      <w:r w:rsidR="005210D2" w:rsidRPr="00CD4F2B">
        <w:rPr>
          <w:szCs w:val="22"/>
          <w:lang w:val="sr-Latn-ME"/>
        </w:rPr>
        <w:t>i</w:t>
      </w:r>
      <w:r w:rsidR="00920117" w:rsidRPr="00CD4F2B">
        <w:rPr>
          <w:szCs w:val="22"/>
          <w:lang w:val="sr-Latn-ME"/>
        </w:rPr>
        <w:t>j</w:t>
      </w:r>
      <w:r w:rsidRPr="00CD4F2B">
        <w:rPr>
          <w:szCs w:val="22"/>
          <w:lang w:val="sr-Latn-ME"/>
        </w:rPr>
        <w:t>etite bilo koju od gore navedenih neželjenih reakcija. Nemojte</w:t>
      </w:r>
      <w:r w:rsidR="003C0BC3" w:rsidRPr="00CD4F2B">
        <w:rPr>
          <w:szCs w:val="22"/>
          <w:lang w:val="sr-Latn-ME"/>
        </w:rPr>
        <w:t xml:space="preserve"> </w:t>
      </w:r>
      <w:r w:rsidRPr="00CD4F2B">
        <w:rPr>
          <w:szCs w:val="22"/>
          <w:lang w:val="sr-Latn-ME"/>
        </w:rPr>
        <w:t>pokušavati da sami l</w:t>
      </w:r>
      <w:r w:rsidR="00920117" w:rsidRPr="00CD4F2B">
        <w:rPr>
          <w:szCs w:val="22"/>
          <w:lang w:val="sr-Latn-ME"/>
        </w:rPr>
        <w:t>ij</w:t>
      </w:r>
      <w:r w:rsidRPr="00CD4F2B">
        <w:rPr>
          <w:szCs w:val="22"/>
          <w:lang w:val="sr-Latn-ME"/>
        </w:rPr>
        <w:t>ečite simptome drugim l</w:t>
      </w:r>
      <w:r w:rsidR="00920117" w:rsidRPr="00CD4F2B">
        <w:rPr>
          <w:szCs w:val="22"/>
          <w:lang w:val="sr-Latn-ME"/>
        </w:rPr>
        <w:t>j</w:t>
      </w:r>
      <w:r w:rsidRPr="00CD4F2B">
        <w:rPr>
          <w:szCs w:val="22"/>
          <w:lang w:val="sr-Latn-ME"/>
        </w:rPr>
        <w:t>ekovima.</w:t>
      </w:r>
    </w:p>
    <w:p w14:paraId="3C88CE12" w14:textId="77777777" w:rsidR="00C13B57" w:rsidRPr="00CD4F2B" w:rsidRDefault="00C13B57" w:rsidP="00CD4F2B">
      <w:pPr>
        <w:widowControl w:val="0"/>
        <w:spacing w:line="253" w:lineRule="exact"/>
        <w:outlineLvl w:val="0"/>
        <w:rPr>
          <w:i/>
          <w:iCs/>
          <w:szCs w:val="22"/>
          <w:lang w:val="sr-Latn-ME" w:eastAsia="x-none"/>
        </w:rPr>
      </w:pPr>
    </w:p>
    <w:p w14:paraId="67564B00" w14:textId="78B58BAE" w:rsidR="00037BA3" w:rsidRPr="00CD4F2B" w:rsidRDefault="00037BA3" w:rsidP="00CD4F2B">
      <w:pPr>
        <w:widowControl w:val="0"/>
        <w:spacing w:line="253" w:lineRule="exact"/>
        <w:outlineLvl w:val="0"/>
        <w:rPr>
          <w:b/>
          <w:bCs/>
          <w:iCs/>
          <w:szCs w:val="22"/>
          <w:u w:val="single"/>
          <w:lang w:val="sr-Latn-ME"/>
        </w:rPr>
      </w:pPr>
      <w:r w:rsidRPr="00CD4F2B">
        <w:rPr>
          <w:b/>
          <w:bCs/>
          <w:iCs/>
          <w:szCs w:val="22"/>
          <w:lang w:val="sr-Latn-ME"/>
        </w:rPr>
        <w:t>Prom</w:t>
      </w:r>
      <w:r w:rsidR="00920117" w:rsidRPr="00CD4F2B">
        <w:rPr>
          <w:b/>
          <w:bCs/>
          <w:iCs/>
          <w:szCs w:val="22"/>
          <w:lang w:val="sr-Latn-ME"/>
        </w:rPr>
        <w:t>j</w:t>
      </w:r>
      <w:r w:rsidRPr="00CD4F2B">
        <w:rPr>
          <w:b/>
          <w:bCs/>
          <w:iCs/>
          <w:szCs w:val="22"/>
          <w:lang w:val="sr-Latn-ME"/>
        </w:rPr>
        <w:t xml:space="preserve">ene u </w:t>
      </w:r>
      <w:r w:rsidR="001D0717" w:rsidRPr="00CD4F2B">
        <w:rPr>
          <w:b/>
          <w:bCs/>
          <w:iCs/>
          <w:szCs w:val="22"/>
          <w:lang w:val="sr-Latn-ME"/>
        </w:rPr>
        <w:t xml:space="preserve">rezultatima </w:t>
      </w:r>
      <w:r w:rsidRPr="00CD4F2B">
        <w:rPr>
          <w:b/>
          <w:bCs/>
          <w:iCs/>
          <w:szCs w:val="22"/>
          <w:lang w:val="sr-Latn-ME"/>
        </w:rPr>
        <w:t>laboratorijski</w:t>
      </w:r>
      <w:r w:rsidR="001D0717" w:rsidRPr="00CD4F2B">
        <w:rPr>
          <w:b/>
          <w:bCs/>
          <w:iCs/>
          <w:szCs w:val="22"/>
          <w:lang w:val="sr-Latn-ME"/>
        </w:rPr>
        <w:t>h</w:t>
      </w:r>
      <w:r w:rsidRPr="00CD4F2B">
        <w:rPr>
          <w:b/>
          <w:bCs/>
          <w:iCs/>
          <w:szCs w:val="22"/>
          <w:lang w:val="sr-Latn-ME"/>
        </w:rPr>
        <w:t xml:space="preserve"> </w:t>
      </w:r>
      <w:r w:rsidR="001D0717" w:rsidRPr="00CD4F2B">
        <w:rPr>
          <w:b/>
          <w:bCs/>
          <w:iCs/>
          <w:szCs w:val="22"/>
          <w:lang w:val="sr-Latn-ME"/>
        </w:rPr>
        <w:t>analiz</w:t>
      </w:r>
      <w:r w:rsidRPr="00CD4F2B">
        <w:rPr>
          <w:b/>
          <w:bCs/>
          <w:iCs/>
          <w:szCs w:val="22"/>
          <w:lang w:val="sr-Latn-ME"/>
        </w:rPr>
        <w:t>a</w:t>
      </w:r>
    </w:p>
    <w:p w14:paraId="74881D42" w14:textId="0AB35F1F" w:rsidR="00037BA3" w:rsidRPr="00CD4F2B" w:rsidRDefault="00C13B57" w:rsidP="00CD4F2B">
      <w:pPr>
        <w:widowControl w:val="0"/>
        <w:rPr>
          <w:iCs/>
          <w:szCs w:val="22"/>
          <w:lang w:val="sr-Latn-ME" w:eastAsia="x-none"/>
        </w:rPr>
      </w:pPr>
      <w:r w:rsidRPr="00CD4F2B">
        <w:rPr>
          <w:iCs/>
          <w:szCs w:val="22"/>
          <w:lang w:val="sr-Latn-ME" w:eastAsia="x-none"/>
        </w:rPr>
        <w:t>L</w:t>
      </w:r>
      <w:r w:rsidR="00920117" w:rsidRPr="00CD4F2B">
        <w:rPr>
          <w:iCs/>
          <w:szCs w:val="22"/>
          <w:lang w:val="sr-Latn-ME" w:eastAsia="x-none"/>
        </w:rPr>
        <w:t>ij</w:t>
      </w:r>
      <w:r w:rsidRPr="00CD4F2B">
        <w:rPr>
          <w:iCs/>
          <w:szCs w:val="22"/>
          <w:lang w:val="sr-Latn-ME" w:eastAsia="x-none"/>
        </w:rPr>
        <w:t xml:space="preserve">ek </w:t>
      </w:r>
      <w:r w:rsidR="00FA1E3F" w:rsidRPr="00CD4F2B">
        <w:rPr>
          <w:iCs/>
          <w:szCs w:val="22"/>
          <w:lang w:val="sr-Latn-ME" w:eastAsia="x-none"/>
        </w:rPr>
        <w:t>OPDIVO</w:t>
      </w:r>
      <w:r w:rsidRPr="00CD4F2B">
        <w:rPr>
          <w:iCs/>
          <w:szCs w:val="22"/>
          <w:lang w:val="sr-Latn-ME" w:eastAsia="x-none"/>
        </w:rPr>
        <w:t xml:space="preserve"> sam ili </w:t>
      </w:r>
      <w:r w:rsidR="00037BA3" w:rsidRPr="00CD4F2B">
        <w:rPr>
          <w:iCs/>
          <w:szCs w:val="22"/>
          <w:lang w:val="sr-Latn-ME" w:eastAsia="x-none"/>
        </w:rPr>
        <w:t xml:space="preserve">u </w:t>
      </w:r>
      <w:r w:rsidR="00837AB6" w:rsidRPr="00CD4F2B">
        <w:rPr>
          <w:iCs/>
          <w:szCs w:val="22"/>
          <w:lang w:val="sr-Latn-ME" w:eastAsia="x-none"/>
        </w:rPr>
        <w:t xml:space="preserve">kombinovanoj terapiji </w:t>
      </w:r>
      <w:r w:rsidR="00037BA3" w:rsidRPr="00CD4F2B">
        <w:rPr>
          <w:iCs/>
          <w:szCs w:val="22"/>
          <w:lang w:val="sr-Latn-ME" w:eastAsia="x-none"/>
        </w:rPr>
        <w:t>može uzrokovati prom</w:t>
      </w:r>
      <w:r w:rsidR="00920117" w:rsidRPr="00CD4F2B">
        <w:rPr>
          <w:iCs/>
          <w:szCs w:val="22"/>
          <w:lang w:val="sr-Latn-ME" w:eastAsia="x-none"/>
        </w:rPr>
        <w:t>j</w:t>
      </w:r>
      <w:r w:rsidR="00037BA3" w:rsidRPr="00CD4F2B">
        <w:rPr>
          <w:iCs/>
          <w:szCs w:val="22"/>
          <w:lang w:val="sr-Latn-ME" w:eastAsia="x-none"/>
        </w:rPr>
        <w:t>ene u rezultatima analiza koje sprovodi Vaš l</w:t>
      </w:r>
      <w:r w:rsidR="00920117" w:rsidRPr="00CD4F2B">
        <w:rPr>
          <w:iCs/>
          <w:szCs w:val="22"/>
          <w:lang w:val="sr-Latn-ME" w:eastAsia="x-none"/>
        </w:rPr>
        <w:t>j</w:t>
      </w:r>
      <w:r w:rsidR="00037BA3" w:rsidRPr="00CD4F2B">
        <w:rPr>
          <w:iCs/>
          <w:szCs w:val="22"/>
          <w:lang w:val="sr-Latn-ME" w:eastAsia="x-none"/>
        </w:rPr>
        <w:t>ekar. One uključuju:</w:t>
      </w:r>
    </w:p>
    <w:p w14:paraId="24D75A26" w14:textId="77777777" w:rsidR="00037BA3" w:rsidRPr="00CD4F2B" w:rsidRDefault="00037BA3" w:rsidP="00CD4F2B">
      <w:pPr>
        <w:widowControl w:val="0"/>
        <w:numPr>
          <w:ilvl w:val="0"/>
          <w:numId w:val="15"/>
        </w:numPr>
        <w:tabs>
          <w:tab w:val="clear" w:pos="284"/>
          <w:tab w:val="left" w:pos="367"/>
        </w:tabs>
        <w:autoSpaceDE w:val="0"/>
        <w:autoSpaceDN w:val="0"/>
        <w:ind w:left="0" w:firstLine="0"/>
        <w:rPr>
          <w:szCs w:val="22"/>
          <w:lang w:val="sr-Latn-ME"/>
        </w:rPr>
      </w:pPr>
      <w:r w:rsidRPr="00CD4F2B">
        <w:rPr>
          <w:szCs w:val="22"/>
          <w:lang w:val="sr-Latn-ME"/>
        </w:rPr>
        <w:t xml:space="preserve">odstupanja u rezultatima testova funkcije jetre (povećane količine enzima jetre aspartat </w:t>
      </w:r>
      <w:r w:rsidRPr="00CD4F2B">
        <w:rPr>
          <w:szCs w:val="22"/>
          <w:lang w:val="sr-Latn-ME"/>
        </w:rPr>
        <w:lastRenderedPageBreak/>
        <w:t>aminotransferaze, alanin aminotransferaze</w:t>
      </w:r>
      <w:r w:rsidR="00837AB6" w:rsidRPr="00CD4F2B">
        <w:rPr>
          <w:szCs w:val="22"/>
          <w:lang w:val="sr-Latn-ME"/>
        </w:rPr>
        <w:t>, gama-glutamiltransferaze</w:t>
      </w:r>
      <w:r w:rsidRPr="00CD4F2B">
        <w:rPr>
          <w:szCs w:val="22"/>
          <w:lang w:val="sr-Latn-ME"/>
        </w:rPr>
        <w:t xml:space="preserve"> ili alkalne fosfataze u krvi, povišen nivo bilirubina kao otpadnog proizvoda u</w:t>
      </w:r>
      <w:r w:rsidRPr="00CD4F2B">
        <w:rPr>
          <w:spacing w:val="-9"/>
          <w:szCs w:val="22"/>
          <w:lang w:val="sr-Latn-ME"/>
        </w:rPr>
        <w:t xml:space="preserve"> </w:t>
      </w:r>
      <w:r w:rsidRPr="00CD4F2B">
        <w:rPr>
          <w:szCs w:val="22"/>
          <w:lang w:val="sr-Latn-ME"/>
        </w:rPr>
        <w:t>krvi)</w:t>
      </w:r>
    </w:p>
    <w:p w14:paraId="74AA304E" w14:textId="77777777" w:rsidR="00037BA3" w:rsidRPr="00CD4F2B" w:rsidRDefault="00037BA3" w:rsidP="00CD4F2B">
      <w:pPr>
        <w:widowControl w:val="0"/>
        <w:numPr>
          <w:ilvl w:val="0"/>
          <w:numId w:val="15"/>
        </w:numPr>
        <w:tabs>
          <w:tab w:val="clear" w:pos="284"/>
          <w:tab w:val="left" w:pos="367"/>
        </w:tabs>
        <w:autoSpaceDE w:val="0"/>
        <w:autoSpaceDN w:val="0"/>
        <w:ind w:left="0" w:firstLine="0"/>
        <w:rPr>
          <w:szCs w:val="22"/>
          <w:lang w:val="sr-Latn-ME"/>
        </w:rPr>
      </w:pPr>
      <w:r w:rsidRPr="00CD4F2B">
        <w:rPr>
          <w:szCs w:val="22"/>
          <w:lang w:val="sr-Latn-ME"/>
        </w:rPr>
        <w:t xml:space="preserve">odstupanja u rezultatima testova bubrežne funkcije (povećane količine kreatinina u </w:t>
      </w:r>
      <w:r w:rsidRPr="00CD4F2B">
        <w:rPr>
          <w:spacing w:val="-38"/>
          <w:szCs w:val="22"/>
          <w:lang w:val="sr-Latn-ME"/>
        </w:rPr>
        <w:t xml:space="preserve"> </w:t>
      </w:r>
      <w:r w:rsidRPr="00CD4F2B">
        <w:rPr>
          <w:szCs w:val="22"/>
          <w:lang w:val="sr-Latn-ME"/>
        </w:rPr>
        <w:t>krvi)</w:t>
      </w:r>
    </w:p>
    <w:p w14:paraId="5D9893BB" w14:textId="77777777" w:rsidR="00037BA3" w:rsidRPr="00CD4F2B" w:rsidRDefault="00037BA3" w:rsidP="00CD4F2B">
      <w:pPr>
        <w:widowControl w:val="0"/>
        <w:numPr>
          <w:ilvl w:val="0"/>
          <w:numId w:val="15"/>
        </w:numPr>
        <w:tabs>
          <w:tab w:val="clear" w:pos="284"/>
          <w:tab w:val="left" w:pos="367"/>
        </w:tabs>
        <w:autoSpaceDE w:val="0"/>
        <w:autoSpaceDN w:val="0"/>
        <w:spacing w:line="253" w:lineRule="exact"/>
        <w:ind w:left="0" w:firstLine="0"/>
        <w:rPr>
          <w:szCs w:val="22"/>
          <w:lang w:val="sr-Latn-ME"/>
        </w:rPr>
      </w:pPr>
      <w:r w:rsidRPr="00CD4F2B">
        <w:rPr>
          <w:szCs w:val="22"/>
          <w:lang w:val="sr-Latn-ME"/>
        </w:rPr>
        <w:t>povišen nivo enzima koji razgrađuje masnoće i enzima koji razgrađuje</w:t>
      </w:r>
      <w:r w:rsidRPr="00CD4F2B">
        <w:rPr>
          <w:spacing w:val="-30"/>
          <w:szCs w:val="22"/>
          <w:lang w:val="sr-Latn-ME"/>
        </w:rPr>
        <w:t xml:space="preserve"> </w:t>
      </w:r>
      <w:r w:rsidRPr="00CD4F2B">
        <w:rPr>
          <w:szCs w:val="22"/>
          <w:lang w:val="sr-Latn-ME"/>
        </w:rPr>
        <w:t>skrob</w:t>
      </w:r>
    </w:p>
    <w:p w14:paraId="416845B9" w14:textId="77777777" w:rsidR="00037BA3" w:rsidRPr="00CD4F2B" w:rsidRDefault="00037BA3" w:rsidP="00CD4F2B">
      <w:pPr>
        <w:widowControl w:val="0"/>
        <w:numPr>
          <w:ilvl w:val="0"/>
          <w:numId w:val="15"/>
        </w:numPr>
        <w:tabs>
          <w:tab w:val="clear" w:pos="284"/>
          <w:tab w:val="left" w:pos="367"/>
        </w:tabs>
        <w:autoSpaceDE w:val="0"/>
        <w:autoSpaceDN w:val="0"/>
        <w:spacing w:line="253" w:lineRule="exact"/>
        <w:ind w:left="0" w:firstLine="0"/>
        <w:rPr>
          <w:szCs w:val="22"/>
          <w:lang w:val="sr-Latn-ME"/>
        </w:rPr>
      </w:pPr>
      <w:r w:rsidRPr="00CD4F2B">
        <w:rPr>
          <w:szCs w:val="22"/>
          <w:lang w:val="sr-Latn-ME"/>
        </w:rPr>
        <w:t>povećana ili smanjena količina kalcijuma ili</w:t>
      </w:r>
      <w:r w:rsidRPr="00CD4F2B">
        <w:rPr>
          <w:spacing w:val="-22"/>
          <w:szCs w:val="22"/>
          <w:lang w:val="sr-Latn-ME"/>
        </w:rPr>
        <w:t xml:space="preserve"> </w:t>
      </w:r>
      <w:r w:rsidRPr="00CD4F2B">
        <w:rPr>
          <w:szCs w:val="22"/>
          <w:lang w:val="sr-Latn-ME"/>
        </w:rPr>
        <w:t>kalijuma</w:t>
      </w:r>
    </w:p>
    <w:p w14:paraId="50D481DD" w14:textId="28CEF164" w:rsidR="00037BA3" w:rsidRPr="00CD4F2B" w:rsidRDefault="00037BA3" w:rsidP="00CD4F2B">
      <w:pPr>
        <w:widowControl w:val="0"/>
        <w:numPr>
          <w:ilvl w:val="0"/>
          <w:numId w:val="15"/>
        </w:numPr>
        <w:tabs>
          <w:tab w:val="clear" w:pos="284"/>
          <w:tab w:val="left" w:pos="367"/>
        </w:tabs>
        <w:autoSpaceDE w:val="0"/>
        <w:autoSpaceDN w:val="0"/>
        <w:ind w:left="0" w:firstLine="0"/>
        <w:rPr>
          <w:szCs w:val="22"/>
          <w:lang w:val="sr-Latn-ME"/>
        </w:rPr>
      </w:pPr>
      <w:r w:rsidRPr="00CD4F2B">
        <w:rPr>
          <w:szCs w:val="22"/>
          <w:lang w:val="sr-Latn-ME"/>
        </w:rPr>
        <w:t>povišene ili snižene vr</w:t>
      </w:r>
      <w:r w:rsidR="00920117" w:rsidRPr="00CD4F2B">
        <w:rPr>
          <w:szCs w:val="22"/>
          <w:lang w:val="sr-Latn-ME"/>
        </w:rPr>
        <w:t>ij</w:t>
      </w:r>
      <w:r w:rsidRPr="00CD4F2B">
        <w:rPr>
          <w:szCs w:val="22"/>
          <w:lang w:val="sr-Latn-ME"/>
        </w:rPr>
        <w:t>ednosti magnezijuma ili natrijuma u</w:t>
      </w:r>
      <w:r w:rsidRPr="00CD4F2B">
        <w:rPr>
          <w:spacing w:val="-25"/>
          <w:szCs w:val="22"/>
          <w:lang w:val="sr-Latn-ME"/>
        </w:rPr>
        <w:t xml:space="preserve"> </w:t>
      </w:r>
      <w:r w:rsidRPr="00CD4F2B">
        <w:rPr>
          <w:szCs w:val="22"/>
          <w:lang w:val="sr-Latn-ME"/>
        </w:rPr>
        <w:t>krvi</w:t>
      </w:r>
    </w:p>
    <w:p w14:paraId="0386EAA2" w14:textId="3FDB3F22" w:rsidR="00837AB6" w:rsidRPr="00CD4F2B" w:rsidRDefault="00837AB6" w:rsidP="00CD4F2B">
      <w:pPr>
        <w:widowControl w:val="0"/>
        <w:numPr>
          <w:ilvl w:val="0"/>
          <w:numId w:val="15"/>
        </w:numPr>
        <w:tabs>
          <w:tab w:val="clear" w:pos="284"/>
          <w:tab w:val="left" w:pos="367"/>
        </w:tabs>
        <w:autoSpaceDE w:val="0"/>
        <w:autoSpaceDN w:val="0"/>
        <w:ind w:left="0" w:firstLine="0"/>
        <w:rPr>
          <w:szCs w:val="22"/>
          <w:lang w:val="sr-Latn-ME"/>
        </w:rPr>
      </w:pPr>
      <w:r w:rsidRPr="00CD4F2B">
        <w:rPr>
          <w:szCs w:val="22"/>
          <w:lang w:val="sr-Latn-ME"/>
        </w:rPr>
        <w:t>povišene vr</w:t>
      </w:r>
      <w:r w:rsidR="00920117" w:rsidRPr="00CD4F2B">
        <w:rPr>
          <w:szCs w:val="22"/>
          <w:lang w:val="sr-Latn-ME"/>
        </w:rPr>
        <w:t>ij</w:t>
      </w:r>
      <w:r w:rsidRPr="00CD4F2B">
        <w:rPr>
          <w:szCs w:val="22"/>
          <w:lang w:val="sr-Latn-ME"/>
        </w:rPr>
        <w:t>ednosti tireostimulirajućeg hormona</w:t>
      </w:r>
    </w:p>
    <w:p w14:paraId="61278FBB" w14:textId="486C5757" w:rsidR="009C6B27" w:rsidRPr="00CD4F2B" w:rsidRDefault="009C6B27" w:rsidP="00CD4F2B">
      <w:pPr>
        <w:widowControl w:val="0"/>
        <w:numPr>
          <w:ilvl w:val="0"/>
          <w:numId w:val="15"/>
        </w:numPr>
        <w:tabs>
          <w:tab w:val="clear" w:pos="284"/>
          <w:tab w:val="left" w:pos="367"/>
        </w:tabs>
        <w:autoSpaceDE w:val="0"/>
        <w:autoSpaceDN w:val="0"/>
        <w:ind w:left="0" w:firstLine="0"/>
        <w:rPr>
          <w:szCs w:val="22"/>
          <w:lang w:val="sr-Latn-ME"/>
        </w:rPr>
      </w:pPr>
      <w:r w:rsidRPr="00CD4F2B">
        <w:rPr>
          <w:szCs w:val="22"/>
          <w:lang w:val="sr-Latn-ME"/>
        </w:rPr>
        <w:t>porast triglicerida u krvi</w:t>
      </w:r>
    </w:p>
    <w:p w14:paraId="45C1E3C8" w14:textId="7F5F8FC0" w:rsidR="009C6B27" w:rsidRPr="00CD4F2B" w:rsidRDefault="009C6B27" w:rsidP="00CD4F2B">
      <w:pPr>
        <w:widowControl w:val="0"/>
        <w:numPr>
          <w:ilvl w:val="0"/>
          <w:numId w:val="15"/>
        </w:numPr>
        <w:tabs>
          <w:tab w:val="clear" w:pos="284"/>
          <w:tab w:val="left" w:pos="367"/>
        </w:tabs>
        <w:autoSpaceDE w:val="0"/>
        <w:autoSpaceDN w:val="0"/>
        <w:ind w:left="0" w:firstLine="0"/>
        <w:rPr>
          <w:szCs w:val="22"/>
          <w:lang w:val="sr-Latn-ME"/>
        </w:rPr>
      </w:pPr>
      <w:r w:rsidRPr="00CD4F2B">
        <w:rPr>
          <w:szCs w:val="22"/>
          <w:lang w:val="sr-Latn-ME"/>
        </w:rPr>
        <w:t xml:space="preserve">porast </w:t>
      </w:r>
      <w:r w:rsidR="00FF20B8" w:rsidRPr="00CD4F2B">
        <w:rPr>
          <w:szCs w:val="22"/>
          <w:lang w:val="sr-Latn-ME"/>
        </w:rPr>
        <w:t>h</w:t>
      </w:r>
      <w:r w:rsidRPr="00CD4F2B">
        <w:rPr>
          <w:szCs w:val="22"/>
          <w:lang w:val="sr-Latn-ME"/>
        </w:rPr>
        <w:t>olesterola u krvi</w:t>
      </w:r>
    </w:p>
    <w:p w14:paraId="4CA378FD" w14:textId="77777777" w:rsidR="009C6B27" w:rsidRPr="00CD4F2B" w:rsidRDefault="009C6B27" w:rsidP="00CD4F2B">
      <w:pPr>
        <w:widowControl w:val="0"/>
        <w:tabs>
          <w:tab w:val="clear" w:pos="284"/>
          <w:tab w:val="left" w:pos="367"/>
        </w:tabs>
        <w:autoSpaceDE w:val="0"/>
        <w:autoSpaceDN w:val="0"/>
        <w:rPr>
          <w:szCs w:val="22"/>
          <w:lang w:val="sr-Latn-ME"/>
        </w:rPr>
      </w:pPr>
    </w:p>
    <w:p w14:paraId="70B0E9B7" w14:textId="77777777" w:rsidR="00DF158F" w:rsidRPr="00CD4F2B" w:rsidRDefault="00DF158F" w:rsidP="00CD4F2B">
      <w:pPr>
        <w:widowControl w:val="0"/>
        <w:tabs>
          <w:tab w:val="clear" w:pos="284"/>
        </w:tabs>
        <w:rPr>
          <w:rFonts w:eastAsia="Calibri"/>
          <w:spacing w:val="-5"/>
          <w:szCs w:val="22"/>
          <w:u w:val="single"/>
          <w:lang w:val="sr-Latn-ME"/>
        </w:rPr>
      </w:pPr>
      <w:r w:rsidRPr="00CD4F2B">
        <w:rPr>
          <w:rFonts w:eastAsia="Calibri"/>
          <w:spacing w:val="-5"/>
          <w:szCs w:val="22"/>
          <w:u w:val="single"/>
          <w:lang w:val="sr-Latn-ME"/>
        </w:rPr>
        <w:t>Prijavljivanje sumnji na neželjena dejstva</w:t>
      </w:r>
    </w:p>
    <w:p w14:paraId="67964F36" w14:textId="77777777" w:rsidR="00DF158F" w:rsidRPr="00CD4F2B" w:rsidRDefault="00DF158F" w:rsidP="00CD4F2B">
      <w:pPr>
        <w:widowControl w:val="0"/>
        <w:tabs>
          <w:tab w:val="clear" w:pos="284"/>
        </w:tabs>
        <w:rPr>
          <w:rFonts w:eastAsia="Calibri"/>
          <w:szCs w:val="22"/>
          <w:lang w:val="sr-Latn-ME"/>
        </w:rPr>
      </w:pPr>
      <w:r w:rsidRPr="00CD4F2B">
        <w:rPr>
          <w:rFonts w:eastAsia="Calibri"/>
          <w:szCs w:val="22"/>
          <w:lang w:val="sr-Latn-ME"/>
        </w:rPr>
        <w:t>Ako Vam se javi bilo koje neželjeno dejstvo recite to svom ljekaru, farmaceutu ili medicinskoj sestri. Ovo uključuje i bilo koja neželjena dejstva koja nijesu navedena u ovom uputstvu</w:t>
      </w:r>
      <w:r w:rsidRPr="00CD4F2B">
        <w:rPr>
          <w:rFonts w:eastAsia="Calibri"/>
          <w:spacing w:val="-4"/>
          <w:szCs w:val="22"/>
          <w:lang w:val="sr-Latn-ME"/>
        </w:rPr>
        <w:t>.</w:t>
      </w:r>
      <w:r w:rsidRPr="00CD4F2B">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C69C042" w14:textId="77777777" w:rsidR="00DF158F" w:rsidRPr="00CD4F2B" w:rsidRDefault="00DF158F" w:rsidP="00CD4F2B">
      <w:pPr>
        <w:widowControl w:val="0"/>
        <w:tabs>
          <w:tab w:val="clear" w:pos="284"/>
        </w:tabs>
        <w:rPr>
          <w:rFonts w:eastAsia="Calibri"/>
          <w:szCs w:val="22"/>
          <w:lang w:val="sr-Latn-ME"/>
        </w:rPr>
      </w:pPr>
    </w:p>
    <w:p w14:paraId="50015E32" w14:textId="77777777" w:rsidR="00DF158F" w:rsidRPr="00CD4F2B" w:rsidRDefault="00DF158F" w:rsidP="00CD4F2B">
      <w:pPr>
        <w:widowControl w:val="0"/>
        <w:tabs>
          <w:tab w:val="clear" w:pos="284"/>
        </w:tabs>
        <w:rPr>
          <w:szCs w:val="22"/>
          <w:lang w:val="sr-Latn-ME"/>
        </w:rPr>
      </w:pPr>
      <w:r w:rsidRPr="00CD4F2B">
        <w:rPr>
          <w:szCs w:val="22"/>
          <w:lang w:val="sr-Latn-ME"/>
        </w:rPr>
        <w:t xml:space="preserve">Institut za ljekove i medicinska sredstva </w:t>
      </w:r>
    </w:p>
    <w:p w14:paraId="5F87832C" w14:textId="77777777" w:rsidR="00DF158F" w:rsidRPr="00CD4F2B" w:rsidRDefault="00DF158F" w:rsidP="00CD4F2B">
      <w:pPr>
        <w:widowControl w:val="0"/>
        <w:tabs>
          <w:tab w:val="clear" w:pos="284"/>
        </w:tabs>
        <w:rPr>
          <w:szCs w:val="22"/>
          <w:lang w:val="sr-Latn-ME"/>
        </w:rPr>
      </w:pPr>
      <w:r w:rsidRPr="00CD4F2B">
        <w:rPr>
          <w:szCs w:val="22"/>
          <w:lang w:val="sr-Latn-ME"/>
        </w:rPr>
        <w:t>Odjeljenje za farmakovigilancu</w:t>
      </w:r>
    </w:p>
    <w:p w14:paraId="6CC0151C" w14:textId="77777777" w:rsidR="00DF158F" w:rsidRPr="00CD4F2B" w:rsidRDefault="00DF158F" w:rsidP="00CD4F2B">
      <w:pPr>
        <w:widowControl w:val="0"/>
        <w:tabs>
          <w:tab w:val="clear" w:pos="284"/>
        </w:tabs>
        <w:rPr>
          <w:szCs w:val="22"/>
          <w:lang w:val="sr-Latn-ME"/>
        </w:rPr>
      </w:pPr>
      <w:r w:rsidRPr="00CD4F2B">
        <w:rPr>
          <w:szCs w:val="22"/>
          <w:lang w:val="sr-Latn-ME"/>
        </w:rPr>
        <w:t>Bulevar Ivana Crnojevića 64a, 81000 Podgorica</w:t>
      </w:r>
    </w:p>
    <w:p w14:paraId="58A817C2" w14:textId="77777777" w:rsidR="00DF158F" w:rsidRPr="00CD4F2B" w:rsidRDefault="00DF158F" w:rsidP="00CD4F2B">
      <w:pPr>
        <w:widowControl w:val="0"/>
        <w:tabs>
          <w:tab w:val="clear" w:pos="284"/>
        </w:tabs>
        <w:rPr>
          <w:szCs w:val="22"/>
          <w:lang w:val="sr-Latn-ME"/>
        </w:rPr>
      </w:pPr>
      <w:r w:rsidRPr="00CD4F2B">
        <w:rPr>
          <w:szCs w:val="22"/>
          <w:lang w:val="sr-Latn-ME"/>
        </w:rPr>
        <w:t>tel: +382 (0) 20 310 280</w:t>
      </w:r>
    </w:p>
    <w:p w14:paraId="43A460B7" w14:textId="77777777" w:rsidR="00DF158F" w:rsidRPr="00CD4F2B" w:rsidRDefault="00DF158F" w:rsidP="00CD4F2B">
      <w:pPr>
        <w:widowControl w:val="0"/>
        <w:tabs>
          <w:tab w:val="clear" w:pos="284"/>
        </w:tabs>
        <w:rPr>
          <w:szCs w:val="22"/>
          <w:lang w:val="sr-Latn-ME"/>
        </w:rPr>
      </w:pPr>
      <w:r w:rsidRPr="00CD4F2B">
        <w:rPr>
          <w:szCs w:val="22"/>
          <w:lang w:val="sr-Latn-ME"/>
        </w:rPr>
        <w:t>fax: +382 (0) 20 310 581</w:t>
      </w:r>
    </w:p>
    <w:p w14:paraId="141F3442" w14:textId="77777777" w:rsidR="00DF158F" w:rsidRPr="00CD4F2B" w:rsidRDefault="00354325" w:rsidP="00CD4F2B">
      <w:pPr>
        <w:widowControl w:val="0"/>
        <w:tabs>
          <w:tab w:val="clear" w:pos="284"/>
        </w:tabs>
        <w:rPr>
          <w:szCs w:val="22"/>
          <w:lang w:val="sr-Latn-ME"/>
        </w:rPr>
      </w:pPr>
      <w:hyperlink r:id="rId8" w:history="1">
        <w:r w:rsidR="00DF158F" w:rsidRPr="00CD4F2B">
          <w:rPr>
            <w:color w:val="0563C1"/>
            <w:szCs w:val="22"/>
            <w:u w:val="single"/>
            <w:lang w:val="sr-Latn-ME"/>
          </w:rPr>
          <w:t>www.cinmed.me</w:t>
        </w:r>
      </w:hyperlink>
      <w:r w:rsidR="00DF158F" w:rsidRPr="00CD4F2B">
        <w:rPr>
          <w:szCs w:val="22"/>
          <w:lang w:val="sr-Latn-ME"/>
        </w:rPr>
        <w:t xml:space="preserve"> </w:t>
      </w:r>
    </w:p>
    <w:p w14:paraId="0C249169" w14:textId="77777777" w:rsidR="00DF158F" w:rsidRPr="00CD4F2B" w:rsidRDefault="00354325" w:rsidP="00CD4F2B">
      <w:pPr>
        <w:widowControl w:val="0"/>
        <w:tabs>
          <w:tab w:val="clear" w:pos="284"/>
        </w:tabs>
        <w:rPr>
          <w:szCs w:val="22"/>
          <w:lang w:val="sr-Latn-ME"/>
        </w:rPr>
      </w:pPr>
      <w:hyperlink r:id="rId9" w:history="1">
        <w:r w:rsidR="00DF158F" w:rsidRPr="00CD4F2B">
          <w:rPr>
            <w:color w:val="0563C1"/>
            <w:szCs w:val="22"/>
            <w:u w:val="single"/>
            <w:lang w:val="sr-Latn-ME"/>
          </w:rPr>
          <w:t>nezeljenadejstva@cinmed.me</w:t>
        </w:r>
      </w:hyperlink>
      <w:r w:rsidR="00DF158F" w:rsidRPr="00CD4F2B">
        <w:rPr>
          <w:szCs w:val="22"/>
          <w:lang w:val="sr-Latn-ME"/>
        </w:rPr>
        <w:t xml:space="preserve"> </w:t>
      </w:r>
    </w:p>
    <w:p w14:paraId="71EB1CEB" w14:textId="77777777" w:rsidR="00DF158F" w:rsidRPr="00CD4F2B" w:rsidRDefault="00DF158F" w:rsidP="00CD4F2B">
      <w:pPr>
        <w:widowControl w:val="0"/>
        <w:tabs>
          <w:tab w:val="clear" w:pos="284"/>
        </w:tabs>
        <w:rPr>
          <w:szCs w:val="22"/>
          <w:lang w:val="sr-Latn-ME"/>
        </w:rPr>
      </w:pPr>
      <w:r w:rsidRPr="00CD4F2B">
        <w:rPr>
          <w:szCs w:val="22"/>
          <w:lang w:val="sr-Latn-ME"/>
        </w:rPr>
        <w:t>putem IS zdravstvene zaštite</w:t>
      </w:r>
    </w:p>
    <w:p w14:paraId="47EEE5A2" w14:textId="77777777" w:rsidR="00A65A4D" w:rsidRPr="00CD4F2B" w:rsidRDefault="00A65A4D" w:rsidP="00CD4F2B">
      <w:pPr>
        <w:widowControl w:val="0"/>
        <w:tabs>
          <w:tab w:val="clear" w:pos="284"/>
        </w:tabs>
        <w:rPr>
          <w:rFonts w:eastAsia="Calibri"/>
          <w:szCs w:val="22"/>
          <w:lang w:val="sr-Latn-ME"/>
        </w:rPr>
      </w:pPr>
      <w:r w:rsidRPr="00CD4F2B">
        <w:rPr>
          <w:rFonts w:eastAsia="Calibri"/>
          <w:szCs w:val="22"/>
          <w:lang w:val="sr-Latn-ME"/>
        </w:rPr>
        <w:t>QR kod za online prijavu sumnje na neželjeno dejstvo lijeka:</w:t>
      </w:r>
    </w:p>
    <w:p w14:paraId="50925372" w14:textId="77777777" w:rsidR="00A65A4D" w:rsidRPr="00CD4F2B" w:rsidRDefault="00A65A4D" w:rsidP="00CD4F2B">
      <w:pPr>
        <w:widowControl w:val="0"/>
        <w:tabs>
          <w:tab w:val="clear" w:pos="284"/>
        </w:tabs>
        <w:rPr>
          <w:szCs w:val="22"/>
          <w:lang w:val="sr-Latn-ME"/>
        </w:rPr>
      </w:pPr>
    </w:p>
    <w:p w14:paraId="31775200" w14:textId="48C31C1F" w:rsidR="002A630A" w:rsidRPr="00CD4F2B" w:rsidRDefault="006C4786" w:rsidP="00CD4F2B">
      <w:pPr>
        <w:widowControl w:val="0"/>
        <w:tabs>
          <w:tab w:val="clear" w:pos="284"/>
        </w:tabs>
        <w:rPr>
          <w:lang w:val="sr-Latn-ME"/>
        </w:rPr>
      </w:pPr>
      <w:r w:rsidRPr="00CD4F2B">
        <w:rPr>
          <w:b/>
          <w:bCs/>
          <w:szCs w:val="22"/>
          <w:lang w:val="sr-Latn-ME" w:eastAsia="sr-Latn-ME"/>
        </w:rPr>
        <w:drawing>
          <wp:inline distT="0" distB="0" distL="0" distR="0" wp14:anchorId="131C78B0" wp14:editId="7E100319">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0363A85" w14:textId="77777777" w:rsidR="00CD4F2B" w:rsidRDefault="00CD4F2B" w:rsidP="00CD4F2B">
      <w:pPr>
        <w:pStyle w:val="NASLOV123"/>
        <w:widowControl w:val="0"/>
        <w:spacing w:before="0" w:after="0"/>
        <w:rPr>
          <w:lang w:val="sr-Latn-ME"/>
        </w:rPr>
      </w:pPr>
    </w:p>
    <w:p w14:paraId="4CFA5F31" w14:textId="77777777" w:rsidR="00CD4F2B" w:rsidRDefault="00CD4F2B" w:rsidP="00CD4F2B">
      <w:pPr>
        <w:pStyle w:val="NASLOV123"/>
        <w:widowControl w:val="0"/>
        <w:spacing w:before="0" w:after="0"/>
        <w:rPr>
          <w:lang w:val="sr-Latn-ME"/>
        </w:rPr>
      </w:pPr>
    </w:p>
    <w:p w14:paraId="231CEB09" w14:textId="448C147A" w:rsidR="00177D7F" w:rsidRPr="00CD4F2B" w:rsidRDefault="00177D7F" w:rsidP="00CD4F2B">
      <w:pPr>
        <w:pStyle w:val="NASLOV123"/>
        <w:widowControl w:val="0"/>
        <w:spacing w:before="0" w:after="0"/>
        <w:rPr>
          <w:lang w:val="sr-Latn-ME"/>
        </w:rPr>
      </w:pPr>
      <w:r w:rsidRPr="00CD4F2B">
        <w:rPr>
          <w:lang w:val="sr-Latn-ME"/>
        </w:rPr>
        <w:t>5. K</w:t>
      </w:r>
      <w:r w:rsidR="00CA08E1" w:rsidRPr="00CD4F2B">
        <w:rPr>
          <w:lang w:val="sr-Latn-ME"/>
        </w:rPr>
        <w:t xml:space="preserve">AKO ČUVATI LIJEK </w:t>
      </w:r>
      <w:r w:rsidR="00FA1E3F" w:rsidRPr="00CD4F2B">
        <w:rPr>
          <w:lang w:val="sr-Latn-ME"/>
        </w:rPr>
        <w:t>OPDIVO</w:t>
      </w:r>
    </w:p>
    <w:p w14:paraId="484EA39A" w14:textId="77777777" w:rsidR="00CD4F2B" w:rsidRDefault="00CD4F2B" w:rsidP="00CD4F2B">
      <w:pPr>
        <w:widowControl w:val="0"/>
        <w:autoSpaceDE w:val="0"/>
        <w:autoSpaceDN w:val="0"/>
        <w:rPr>
          <w:szCs w:val="22"/>
          <w:lang w:val="sr-Latn-ME"/>
        </w:rPr>
      </w:pPr>
    </w:p>
    <w:p w14:paraId="2771702B" w14:textId="40639B6E" w:rsidR="00296E21" w:rsidRPr="00CD4F2B" w:rsidRDefault="00BD5A3A" w:rsidP="00CD4F2B">
      <w:pPr>
        <w:widowControl w:val="0"/>
        <w:autoSpaceDE w:val="0"/>
        <w:autoSpaceDN w:val="0"/>
        <w:rPr>
          <w:szCs w:val="22"/>
          <w:lang w:val="sr-Latn-ME"/>
        </w:rPr>
      </w:pPr>
      <w:r w:rsidRPr="00CD4F2B">
        <w:rPr>
          <w:szCs w:val="22"/>
          <w:lang w:val="sr-Latn-ME"/>
        </w:rPr>
        <w:t>L</w:t>
      </w:r>
      <w:r w:rsidR="00920117" w:rsidRPr="00CD4F2B">
        <w:rPr>
          <w:szCs w:val="22"/>
          <w:lang w:val="sr-Latn-ME"/>
        </w:rPr>
        <w:t>ij</w:t>
      </w:r>
      <w:r w:rsidR="00296E21" w:rsidRPr="00CD4F2B">
        <w:rPr>
          <w:szCs w:val="22"/>
          <w:lang w:val="sr-Latn-ME"/>
        </w:rPr>
        <w:t xml:space="preserve">ek </w:t>
      </w:r>
      <w:r w:rsidRPr="00CD4F2B">
        <w:rPr>
          <w:szCs w:val="22"/>
          <w:lang w:val="sr-Latn-ME"/>
        </w:rPr>
        <w:t xml:space="preserve">čuvajte </w:t>
      </w:r>
      <w:r w:rsidR="00296E21" w:rsidRPr="00CD4F2B">
        <w:rPr>
          <w:szCs w:val="22"/>
          <w:lang w:val="sr-Latn-ME"/>
        </w:rPr>
        <w:t xml:space="preserve">van </w:t>
      </w:r>
      <w:r w:rsidR="00DF158F" w:rsidRPr="00CD4F2B">
        <w:rPr>
          <w:szCs w:val="22"/>
          <w:lang w:val="sr-Latn-ME"/>
        </w:rPr>
        <w:t>pogleda</w:t>
      </w:r>
      <w:r w:rsidR="00296E21" w:rsidRPr="00CD4F2B">
        <w:rPr>
          <w:szCs w:val="22"/>
          <w:lang w:val="sr-Latn-ME"/>
        </w:rPr>
        <w:t xml:space="preserve"> i domašaja d</w:t>
      </w:r>
      <w:r w:rsidR="00DF158F" w:rsidRPr="00CD4F2B">
        <w:rPr>
          <w:szCs w:val="22"/>
          <w:lang w:val="sr-Latn-ME"/>
        </w:rPr>
        <w:t>j</w:t>
      </w:r>
      <w:r w:rsidR="00296E21" w:rsidRPr="00CD4F2B">
        <w:rPr>
          <w:szCs w:val="22"/>
          <w:lang w:val="sr-Latn-ME"/>
        </w:rPr>
        <w:t>ece.</w:t>
      </w:r>
    </w:p>
    <w:p w14:paraId="45E8E86E" w14:textId="77777777" w:rsidR="005E21F0" w:rsidRPr="00CD4F2B" w:rsidRDefault="005E21F0" w:rsidP="00CD4F2B">
      <w:pPr>
        <w:widowControl w:val="0"/>
        <w:tabs>
          <w:tab w:val="center" w:pos="4536"/>
          <w:tab w:val="right" w:pos="9072"/>
        </w:tabs>
        <w:rPr>
          <w:szCs w:val="22"/>
          <w:lang w:val="sr-Latn-ME"/>
        </w:rPr>
      </w:pPr>
    </w:p>
    <w:p w14:paraId="09EBA5C0" w14:textId="1505501E" w:rsidR="00DF158F" w:rsidRPr="00CD4F2B" w:rsidRDefault="00DF158F" w:rsidP="00CD4F2B">
      <w:pPr>
        <w:widowControl w:val="0"/>
        <w:numPr>
          <w:ilvl w:val="12"/>
          <w:numId w:val="0"/>
        </w:numPr>
        <w:tabs>
          <w:tab w:val="clear" w:pos="284"/>
          <w:tab w:val="left" w:pos="720"/>
        </w:tabs>
        <w:rPr>
          <w:szCs w:val="22"/>
          <w:lang w:val="sr-Latn-ME"/>
        </w:rPr>
      </w:pPr>
      <w:r w:rsidRPr="00CD4F2B">
        <w:rPr>
          <w:szCs w:val="22"/>
          <w:lang w:val="sr-Latn-ME"/>
        </w:rPr>
        <w:t xml:space="preserve">Ovaj lijek se ne smije upotrijebiti nakon isteka roka upotrebe navedenog na </w:t>
      </w:r>
      <w:r w:rsidR="00EF215C" w:rsidRPr="00CD4F2B">
        <w:rPr>
          <w:szCs w:val="22"/>
          <w:lang w:val="sr-Latn-ME"/>
        </w:rPr>
        <w:t xml:space="preserve">kutiji </w:t>
      </w:r>
      <w:r w:rsidR="009D665E" w:rsidRPr="00CD4F2B">
        <w:rPr>
          <w:szCs w:val="22"/>
          <w:lang w:val="sr-Latn-ME"/>
        </w:rPr>
        <w:t xml:space="preserve">i </w:t>
      </w:r>
      <w:r w:rsidR="00EF215C" w:rsidRPr="00CD4F2B">
        <w:rPr>
          <w:szCs w:val="22"/>
          <w:lang w:val="sr-Latn-ME"/>
        </w:rPr>
        <w:t>naljepnici na bočici</w:t>
      </w:r>
      <w:r w:rsidRPr="00CD4F2B">
        <w:rPr>
          <w:szCs w:val="22"/>
          <w:lang w:val="sr-Latn-ME"/>
        </w:rPr>
        <w:t>. Rok upotrebe odnosi se na poslednji dan navedenog mjeseca.</w:t>
      </w:r>
    </w:p>
    <w:p w14:paraId="3C950A4B" w14:textId="77777777" w:rsidR="005E21F0" w:rsidRPr="00CD4F2B" w:rsidRDefault="005E21F0" w:rsidP="00CD4F2B">
      <w:pPr>
        <w:widowControl w:val="0"/>
        <w:tabs>
          <w:tab w:val="center" w:pos="4536"/>
          <w:tab w:val="right" w:pos="9072"/>
        </w:tabs>
        <w:rPr>
          <w:szCs w:val="22"/>
          <w:lang w:val="sr-Latn-ME"/>
        </w:rPr>
      </w:pPr>
    </w:p>
    <w:p w14:paraId="3CB8C167" w14:textId="07DF3D6F" w:rsidR="005E21F0" w:rsidRPr="00CD4F2B" w:rsidRDefault="005E21F0" w:rsidP="00CD4F2B">
      <w:pPr>
        <w:widowControl w:val="0"/>
        <w:tabs>
          <w:tab w:val="center" w:pos="4536"/>
          <w:tab w:val="right" w:pos="9072"/>
        </w:tabs>
        <w:rPr>
          <w:szCs w:val="22"/>
          <w:lang w:val="sr-Latn-ME"/>
        </w:rPr>
      </w:pPr>
      <w:r w:rsidRPr="00CD4F2B">
        <w:rPr>
          <w:szCs w:val="22"/>
          <w:lang w:val="sr-Latn-ME"/>
        </w:rPr>
        <w:t>Čuvati u frižideru</w:t>
      </w:r>
      <w:r w:rsidR="006C0E99" w:rsidRPr="00CD4F2B">
        <w:rPr>
          <w:rFonts w:eastAsia="Calibri"/>
          <w:szCs w:val="22"/>
          <w:lang w:val="sr-Latn-ME"/>
        </w:rPr>
        <w:t>, na temperaturi od 2°C do 8°C</w:t>
      </w:r>
      <w:r w:rsidRPr="00CD4F2B">
        <w:rPr>
          <w:szCs w:val="22"/>
          <w:lang w:val="sr-Latn-ME"/>
        </w:rPr>
        <w:t>. Ne zamrzavati.</w:t>
      </w:r>
    </w:p>
    <w:p w14:paraId="16E06450" w14:textId="64A7C431" w:rsidR="005E21F0" w:rsidRPr="00CD4F2B" w:rsidRDefault="005E21F0" w:rsidP="00CD4F2B">
      <w:pPr>
        <w:widowControl w:val="0"/>
        <w:tabs>
          <w:tab w:val="center" w:pos="4536"/>
          <w:tab w:val="right" w:pos="9072"/>
        </w:tabs>
        <w:rPr>
          <w:szCs w:val="22"/>
          <w:lang w:val="sr-Latn-ME"/>
        </w:rPr>
      </w:pPr>
      <w:r w:rsidRPr="00CD4F2B">
        <w:rPr>
          <w:szCs w:val="22"/>
          <w:lang w:val="sr-Latn-ME"/>
        </w:rPr>
        <w:t>Čuvati u originalnom pakovanju radi zaštite od sv</w:t>
      </w:r>
      <w:r w:rsidR="00920117" w:rsidRPr="00CD4F2B">
        <w:rPr>
          <w:szCs w:val="22"/>
          <w:lang w:val="sr-Latn-ME"/>
        </w:rPr>
        <w:t>j</w:t>
      </w:r>
      <w:r w:rsidRPr="00CD4F2B">
        <w:rPr>
          <w:szCs w:val="22"/>
          <w:lang w:val="sr-Latn-ME"/>
        </w:rPr>
        <w:t>etlosti.</w:t>
      </w:r>
    </w:p>
    <w:p w14:paraId="39750703" w14:textId="6D441CBE" w:rsidR="005E21F0" w:rsidRPr="00CD4F2B" w:rsidRDefault="005E21F0" w:rsidP="00CD4F2B">
      <w:pPr>
        <w:widowControl w:val="0"/>
        <w:tabs>
          <w:tab w:val="center" w:pos="4536"/>
          <w:tab w:val="right" w:pos="9072"/>
        </w:tabs>
        <w:rPr>
          <w:szCs w:val="22"/>
          <w:lang w:val="sr-Latn-ME"/>
        </w:rPr>
      </w:pPr>
      <w:r w:rsidRPr="00CD4F2B">
        <w:rPr>
          <w:szCs w:val="22"/>
          <w:lang w:val="sr-Latn-ME"/>
        </w:rPr>
        <w:t xml:space="preserve">Neotvorena bočica može se čuvati na </w:t>
      </w:r>
      <w:r w:rsidR="00896486" w:rsidRPr="00CD4F2B">
        <w:rPr>
          <w:szCs w:val="22"/>
          <w:lang w:val="sr-Latn-ME"/>
        </w:rPr>
        <w:t xml:space="preserve">kontrolisanoj sobnoj </w:t>
      </w:r>
      <w:r w:rsidRPr="00CD4F2B">
        <w:rPr>
          <w:szCs w:val="22"/>
          <w:lang w:val="sr-Latn-ME"/>
        </w:rPr>
        <w:t xml:space="preserve">temperaturi do 25˚C i </w:t>
      </w:r>
      <w:r w:rsidR="00896486" w:rsidRPr="00CD4F2B">
        <w:rPr>
          <w:szCs w:val="22"/>
          <w:lang w:val="sr-Latn-ME"/>
        </w:rPr>
        <w:t xml:space="preserve">pri </w:t>
      </w:r>
      <w:r w:rsidRPr="00CD4F2B">
        <w:rPr>
          <w:szCs w:val="22"/>
          <w:lang w:val="sr-Latn-ME"/>
        </w:rPr>
        <w:t>sobno</w:t>
      </w:r>
      <w:r w:rsidR="00896486" w:rsidRPr="00CD4F2B">
        <w:rPr>
          <w:szCs w:val="22"/>
          <w:lang w:val="sr-Latn-ME"/>
        </w:rPr>
        <w:t>m</w:t>
      </w:r>
      <w:r w:rsidRPr="00CD4F2B">
        <w:rPr>
          <w:szCs w:val="22"/>
          <w:lang w:val="sr-Latn-ME"/>
        </w:rPr>
        <w:t xml:space="preserve"> </w:t>
      </w:r>
      <w:r w:rsidR="00896486" w:rsidRPr="00CD4F2B">
        <w:rPr>
          <w:szCs w:val="22"/>
          <w:lang w:val="sr-Latn-ME"/>
        </w:rPr>
        <w:t>o</w:t>
      </w:r>
      <w:r w:rsidRPr="00CD4F2B">
        <w:rPr>
          <w:szCs w:val="22"/>
          <w:lang w:val="sr-Latn-ME"/>
        </w:rPr>
        <w:t>sv</w:t>
      </w:r>
      <w:r w:rsidR="00920117" w:rsidRPr="00CD4F2B">
        <w:rPr>
          <w:szCs w:val="22"/>
          <w:lang w:val="sr-Latn-ME"/>
        </w:rPr>
        <w:t>j</w:t>
      </w:r>
      <w:r w:rsidRPr="00CD4F2B">
        <w:rPr>
          <w:szCs w:val="22"/>
          <w:lang w:val="sr-Latn-ME"/>
        </w:rPr>
        <w:t>etl</w:t>
      </w:r>
      <w:r w:rsidR="00896486" w:rsidRPr="00CD4F2B">
        <w:rPr>
          <w:szCs w:val="22"/>
          <w:lang w:val="sr-Latn-ME"/>
        </w:rPr>
        <w:t>jenju</w:t>
      </w:r>
      <w:r w:rsidRPr="00CD4F2B">
        <w:rPr>
          <w:szCs w:val="22"/>
          <w:lang w:val="sr-Latn-ME"/>
        </w:rPr>
        <w:t xml:space="preserve"> tokom </w:t>
      </w:r>
      <w:r w:rsidR="00896486" w:rsidRPr="00CD4F2B">
        <w:rPr>
          <w:szCs w:val="22"/>
          <w:lang w:val="sr-Latn-ME"/>
        </w:rPr>
        <w:t xml:space="preserve">najviše </w:t>
      </w:r>
      <w:r w:rsidRPr="00CD4F2B">
        <w:rPr>
          <w:szCs w:val="22"/>
          <w:lang w:val="sr-Latn-ME"/>
        </w:rPr>
        <w:t>48 sati.</w:t>
      </w:r>
    </w:p>
    <w:p w14:paraId="599ACF89" w14:textId="77777777" w:rsidR="004D1D48" w:rsidRPr="00CD4F2B" w:rsidRDefault="004D1D48" w:rsidP="00CD4F2B">
      <w:pPr>
        <w:widowControl w:val="0"/>
        <w:rPr>
          <w:szCs w:val="22"/>
          <w:lang w:val="sr-Latn-ME"/>
        </w:rPr>
      </w:pPr>
    </w:p>
    <w:p w14:paraId="0F9ABCC3" w14:textId="7BD0AB52" w:rsidR="00DF158F" w:rsidRPr="00CD4F2B" w:rsidRDefault="0094266D" w:rsidP="00CD4F2B">
      <w:pPr>
        <w:widowControl w:val="0"/>
        <w:rPr>
          <w:szCs w:val="22"/>
          <w:lang w:val="sr-Latn-ME"/>
        </w:rPr>
      </w:pPr>
      <w:r w:rsidRPr="00CD4F2B">
        <w:rPr>
          <w:szCs w:val="22"/>
          <w:lang w:val="sr-Latn-ME"/>
        </w:rPr>
        <w:t>Neupotr</w:t>
      </w:r>
      <w:r w:rsidR="0068594F" w:rsidRPr="00CD4F2B">
        <w:rPr>
          <w:szCs w:val="22"/>
          <w:lang w:val="sr-Latn-ME"/>
        </w:rPr>
        <w:t>ij</w:t>
      </w:r>
      <w:r w:rsidRPr="00CD4F2B">
        <w:rPr>
          <w:szCs w:val="22"/>
          <w:lang w:val="sr-Latn-ME"/>
        </w:rPr>
        <w:t>ebljeni</w:t>
      </w:r>
      <w:r w:rsidR="002E69D3" w:rsidRPr="00CD4F2B">
        <w:rPr>
          <w:szCs w:val="22"/>
          <w:lang w:val="sr-Latn-ME"/>
        </w:rPr>
        <w:t xml:space="preserve"> rastvor za infuziju </w:t>
      </w:r>
      <w:r w:rsidRPr="00CD4F2B">
        <w:rPr>
          <w:szCs w:val="22"/>
          <w:lang w:val="sr-Latn-ME"/>
        </w:rPr>
        <w:t>ne sm</w:t>
      </w:r>
      <w:r w:rsidR="00920117" w:rsidRPr="00CD4F2B">
        <w:rPr>
          <w:szCs w:val="22"/>
          <w:lang w:val="sr-Latn-ME"/>
        </w:rPr>
        <w:t>ij</w:t>
      </w:r>
      <w:r w:rsidRPr="00CD4F2B">
        <w:rPr>
          <w:szCs w:val="22"/>
          <w:lang w:val="sr-Latn-ME"/>
        </w:rPr>
        <w:t>e se čuvati za kasniju</w:t>
      </w:r>
      <w:r w:rsidR="001D0717" w:rsidRPr="00CD4F2B">
        <w:rPr>
          <w:szCs w:val="22"/>
          <w:lang w:val="sr-Latn-ME"/>
        </w:rPr>
        <w:t>,</w:t>
      </w:r>
      <w:r w:rsidRPr="00CD4F2B">
        <w:rPr>
          <w:szCs w:val="22"/>
          <w:lang w:val="sr-Latn-ME"/>
        </w:rPr>
        <w:t xml:space="preserve"> </w:t>
      </w:r>
      <w:r w:rsidR="002E69D3" w:rsidRPr="00CD4F2B">
        <w:rPr>
          <w:szCs w:val="22"/>
          <w:lang w:val="sr-Latn-ME"/>
        </w:rPr>
        <w:t xml:space="preserve">ponovnu upotrebu. </w:t>
      </w:r>
    </w:p>
    <w:p w14:paraId="7590D6FB" w14:textId="24BE3215" w:rsidR="00DF158F" w:rsidRPr="00CD4F2B" w:rsidRDefault="00DF158F" w:rsidP="00CD4F2B">
      <w:pPr>
        <w:widowControl w:val="0"/>
        <w:rPr>
          <w:szCs w:val="22"/>
          <w:lang w:val="sr-Latn-ME"/>
        </w:rPr>
      </w:pPr>
    </w:p>
    <w:p w14:paraId="5DDD423E" w14:textId="77777777" w:rsidR="00B3330C" w:rsidRPr="00CD4F2B" w:rsidRDefault="00B3330C" w:rsidP="00CD4F2B">
      <w:pPr>
        <w:widowControl w:val="0"/>
        <w:rPr>
          <w:szCs w:val="22"/>
          <w:lang w:val="sr-Latn-ME"/>
        </w:rPr>
      </w:pPr>
      <w:r w:rsidRPr="00CD4F2B">
        <w:rPr>
          <w:szCs w:val="22"/>
          <w:lang w:val="sr-Latn-ME"/>
        </w:rPr>
        <w:t>Ljekove ne treba bacati u kanalizaciju, niti kućni otpad. Ove mjere pomažu očuvanju životne sredine.</w:t>
      </w:r>
    </w:p>
    <w:p w14:paraId="0C433EA9" w14:textId="41ABDD0D" w:rsidR="00B3330C" w:rsidRPr="00CD4F2B" w:rsidRDefault="00B3330C" w:rsidP="00CD4F2B">
      <w:pPr>
        <w:widowControl w:val="0"/>
        <w:rPr>
          <w:szCs w:val="22"/>
          <w:lang w:val="sr-Latn-ME"/>
        </w:rPr>
      </w:pPr>
      <w:r w:rsidRPr="00CD4F2B">
        <w:rPr>
          <w:szCs w:val="22"/>
          <w:lang w:val="sr-Latn-ME"/>
        </w:rPr>
        <w:t>Neupotrijebljeni lijek se uništava u skladu sa važećim propisima.</w:t>
      </w:r>
    </w:p>
    <w:p w14:paraId="794C1FD3" w14:textId="77777777" w:rsidR="00675A7D" w:rsidRPr="00CD4F2B" w:rsidRDefault="00675A7D" w:rsidP="00CD4F2B">
      <w:pPr>
        <w:widowControl w:val="0"/>
        <w:rPr>
          <w:b/>
          <w:bCs/>
          <w:szCs w:val="22"/>
          <w:lang w:val="sr-Latn-ME"/>
        </w:rPr>
      </w:pPr>
    </w:p>
    <w:p w14:paraId="2F940DAC" w14:textId="77777777" w:rsidR="00B3330C" w:rsidRPr="00CD4F2B" w:rsidRDefault="00B3330C" w:rsidP="00CD4F2B">
      <w:pPr>
        <w:widowControl w:val="0"/>
        <w:rPr>
          <w:szCs w:val="22"/>
          <w:lang w:val="sr-Latn-ME"/>
        </w:rPr>
      </w:pPr>
    </w:p>
    <w:p w14:paraId="039678FE" w14:textId="6AA2678E" w:rsidR="00177D7F" w:rsidRPr="00CD4F2B" w:rsidRDefault="00177D7F" w:rsidP="00CD4F2B">
      <w:pPr>
        <w:pStyle w:val="NASLOV123"/>
        <w:widowControl w:val="0"/>
        <w:spacing w:before="0" w:after="0"/>
        <w:jc w:val="both"/>
        <w:rPr>
          <w:lang w:val="sr-Latn-ME"/>
        </w:rPr>
      </w:pPr>
      <w:r w:rsidRPr="00CD4F2B">
        <w:rPr>
          <w:lang w:val="sr-Latn-ME"/>
        </w:rPr>
        <w:t>6. S</w:t>
      </w:r>
      <w:r w:rsidR="00905D2B" w:rsidRPr="00CD4F2B">
        <w:rPr>
          <w:lang w:val="sr-Latn-ME"/>
        </w:rPr>
        <w:t>ADRŽAJ PAKOVANJA I DODATNE INFORMACIJE</w:t>
      </w:r>
    </w:p>
    <w:p w14:paraId="32EA6CB3" w14:textId="77777777" w:rsidR="00CD4F2B" w:rsidRDefault="00CD4F2B" w:rsidP="00CD4F2B">
      <w:pPr>
        <w:widowControl w:val="0"/>
        <w:rPr>
          <w:b/>
          <w:bCs/>
          <w:szCs w:val="22"/>
          <w:lang w:val="sr-Latn-ME"/>
        </w:rPr>
      </w:pPr>
    </w:p>
    <w:p w14:paraId="3EAC4C8A" w14:textId="3B9DE1C1" w:rsidR="00177D7F" w:rsidRPr="00CD4F2B" w:rsidRDefault="00177D7F" w:rsidP="00CD4F2B">
      <w:pPr>
        <w:widowControl w:val="0"/>
        <w:rPr>
          <w:b/>
          <w:bCs/>
          <w:szCs w:val="22"/>
          <w:lang w:val="sr-Latn-ME"/>
        </w:rPr>
      </w:pPr>
      <w:r w:rsidRPr="00CD4F2B">
        <w:rPr>
          <w:b/>
          <w:bCs/>
          <w:szCs w:val="22"/>
          <w:lang w:val="sr-Latn-ME"/>
        </w:rPr>
        <w:t>Šta sadrži l</w:t>
      </w:r>
      <w:r w:rsidR="00DF158F" w:rsidRPr="00CD4F2B">
        <w:rPr>
          <w:b/>
          <w:bCs/>
          <w:szCs w:val="22"/>
          <w:lang w:val="sr-Latn-ME"/>
        </w:rPr>
        <w:t>ij</w:t>
      </w:r>
      <w:r w:rsidRPr="00CD4F2B">
        <w:rPr>
          <w:b/>
          <w:bCs/>
          <w:szCs w:val="22"/>
          <w:lang w:val="sr-Latn-ME"/>
        </w:rPr>
        <w:t xml:space="preserve">ek </w:t>
      </w:r>
      <w:r w:rsidR="00FA1E3F" w:rsidRPr="00CD4F2B">
        <w:rPr>
          <w:b/>
          <w:bCs/>
          <w:szCs w:val="22"/>
          <w:lang w:val="sr-Latn-ME"/>
        </w:rPr>
        <w:t>OPDIVO</w:t>
      </w:r>
    </w:p>
    <w:p w14:paraId="15377178" w14:textId="77777777" w:rsidR="00C01B0B" w:rsidRPr="00CD4F2B" w:rsidRDefault="00C01B0B" w:rsidP="00CD4F2B">
      <w:pPr>
        <w:widowControl w:val="0"/>
        <w:tabs>
          <w:tab w:val="center" w:pos="4536"/>
          <w:tab w:val="right" w:pos="9072"/>
        </w:tabs>
        <w:rPr>
          <w:szCs w:val="22"/>
          <w:lang w:val="sr-Latn-ME"/>
        </w:rPr>
      </w:pPr>
    </w:p>
    <w:p w14:paraId="730120AC" w14:textId="196D67E5" w:rsidR="00A97463" w:rsidRPr="00CD4F2B" w:rsidRDefault="00A97463" w:rsidP="00CD4F2B">
      <w:pPr>
        <w:widowControl w:val="0"/>
        <w:tabs>
          <w:tab w:val="center" w:pos="4536"/>
          <w:tab w:val="right" w:pos="9072"/>
        </w:tabs>
        <w:rPr>
          <w:szCs w:val="22"/>
          <w:lang w:val="sr-Latn-ME"/>
        </w:rPr>
      </w:pPr>
      <w:r w:rsidRPr="00CD4F2B">
        <w:rPr>
          <w:szCs w:val="22"/>
          <w:lang w:val="sr-Latn-ME"/>
        </w:rPr>
        <w:t>Aktivna supstanca je nivolumab.</w:t>
      </w:r>
    </w:p>
    <w:p w14:paraId="17F94741" w14:textId="60B607BD" w:rsidR="00B3330C" w:rsidRPr="00CD4F2B" w:rsidRDefault="00A97463" w:rsidP="00CD4F2B">
      <w:pPr>
        <w:widowControl w:val="0"/>
        <w:tabs>
          <w:tab w:val="center" w:pos="4536"/>
          <w:tab w:val="right" w:pos="9072"/>
        </w:tabs>
        <w:rPr>
          <w:szCs w:val="22"/>
          <w:lang w:val="sr-Latn-ME"/>
        </w:rPr>
      </w:pPr>
      <w:r w:rsidRPr="00CD4F2B">
        <w:rPr>
          <w:szCs w:val="22"/>
          <w:lang w:val="sr-Latn-ME"/>
        </w:rPr>
        <w:t>Jedan m</w:t>
      </w:r>
      <w:r w:rsidR="00A65A4D" w:rsidRPr="00CD4F2B">
        <w:rPr>
          <w:szCs w:val="22"/>
          <w:lang w:val="sr-Latn-ME"/>
        </w:rPr>
        <w:t>l</w:t>
      </w:r>
      <w:r w:rsidRPr="00CD4F2B">
        <w:rPr>
          <w:szCs w:val="22"/>
          <w:lang w:val="sr-Latn-ME"/>
        </w:rPr>
        <w:t xml:space="preserve"> koncentrata za rastvor za infuziju sadrži 10 mg nivolumaba. </w:t>
      </w:r>
    </w:p>
    <w:p w14:paraId="0D4F5ED3" w14:textId="09690B88" w:rsidR="00A97463" w:rsidRPr="00CD4F2B" w:rsidRDefault="00A97463" w:rsidP="00CD4F2B">
      <w:pPr>
        <w:widowControl w:val="0"/>
        <w:tabs>
          <w:tab w:val="center" w:pos="4536"/>
          <w:tab w:val="right" w:pos="9072"/>
        </w:tabs>
        <w:rPr>
          <w:szCs w:val="22"/>
          <w:lang w:val="sr-Latn-ME"/>
        </w:rPr>
      </w:pPr>
      <w:r w:rsidRPr="00CD4F2B">
        <w:rPr>
          <w:szCs w:val="22"/>
          <w:lang w:val="sr-Latn-ME"/>
        </w:rPr>
        <w:lastRenderedPageBreak/>
        <w:t>Jedna bočica sadrži  40 mg (u 4 m</w:t>
      </w:r>
      <w:r w:rsidR="0068594F" w:rsidRPr="00CD4F2B">
        <w:rPr>
          <w:szCs w:val="22"/>
          <w:lang w:val="sr-Latn-ME"/>
        </w:rPr>
        <w:t>l</w:t>
      </w:r>
      <w:r w:rsidRPr="00CD4F2B">
        <w:rPr>
          <w:szCs w:val="22"/>
          <w:lang w:val="sr-Latn-ME"/>
        </w:rPr>
        <w:t>)</w:t>
      </w:r>
      <w:r w:rsidR="0094266D" w:rsidRPr="00CD4F2B">
        <w:rPr>
          <w:szCs w:val="22"/>
          <w:lang w:val="sr-Latn-ME"/>
        </w:rPr>
        <w:t>,</w:t>
      </w:r>
      <w:r w:rsidRPr="00CD4F2B">
        <w:rPr>
          <w:szCs w:val="22"/>
          <w:lang w:val="sr-Latn-ME"/>
        </w:rPr>
        <w:t xml:space="preserve"> 100 mg (u 10 m</w:t>
      </w:r>
      <w:r w:rsidR="0068594F" w:rsidRPr="00CD4F2B">
        <w:rPr>
          <w:szCs w:val="22"/>
          <w:lang w:val="sr-Latn-ME"/>
        </w:rPr>
        <w:t>l</w:t>
      </w:r>
      <w:r w:rsidRPr="00CD4F2B">
        <w:rPr>
          <w:szCs w:val="22"/>
          <w:lang w:val="sr-Latn-ME"/>
        </w:rPr>
        <w:t>)</w:t>
      </w:r>
      <w:r w:rsidR="004063E9" w:rsidRPr="00CD4F2B">
        <w:rPr>
          <w:szCs w:val="22"/>
          <w:lang w:val="sr-Latn-ME"/>
        </w:rPr>
        <w:t>, 120 mg (u 12 m</w:t>
      </w:r>
      <w:r w:rsidR="0068594F" w:rsidRPr="00CD4F2B">
        <w:rPr>
          <w:szCs w:val="22"/>
          <w:lang w:val="sr-Latn-ME"/>
        </w:rPr>
        <w:t>l</w:t>
      </w:r>
      <w:r w:rsidR="004063E9" w:rsidRPr="00CD4F2B">
        <w:rPr>
          <w:szCs w:val="22"/>
          <w:lang w:val="sr-Latn-ME"/>
        </w:rPr>
        <w:t>)</w:t>
      </w:r>
      <w:r w:rsidRPr="00CD4F2B">
        <w:rPr>
          <w:szCs w:val="22"/>
          <w:lang w:val="sr-Latn-ME"/>
        </w:rPr>
        <w:t xml:space="preserve"> </w:t>
      </w:r>
      <w:r w:rsidR="001B06BA" w:rsidRPr="00CD4F2B">
        <w:rPr>
          <w:szCs w:val="22"/>
          <w:lang w:val="sr-Latn-ME"/>
        </w:rPr>
        <w:t>ili 240 mg (u 24 m</w:t>
      </w:r>
      <w:r w:rsidR="0068594F" w:rsidRPr="00CD4F2B">
        <w:rPr>
          <w:szCs w:val="22"/>
          <w:lang w:val="sr-Latn-ME"/>
        </w:rPr>
        <w:t>l</w:t>
      </w:r>
      <w:r w:rsidR="001B06BA" w:rsidRPr="00CD4F2B">
        <w:rPr>
          <w:szCs w:val="22"/>
          <w:lang w:val="sr-Latn-ME"/>
        </w:rPr>
        <w:t>) nivolumaba.</w:t>
      </w:r>
    </w:p>
    <w:p w14:paraId="38F56D57" w14:textId="77777777" w:rsidR="00A97463" w:rsidRPr="00CD4F2B" w:rsidRDefault="00A97463" w:rsidP="00CD4F2B">
      <w:pPr>
        <w:widowControl w:val="0"/>
        <w:tabs>
          <w:tab w:val="center" w:pos="4536"/>
          <w:tab w:val="right" w:pos="9072"/>
        </w:tabs>
        <w:rPr>
          <w:szCs w:val="22"/>
          <w:lang w:val="sr-Latn-ME"/>
        </w:rPr>
      </w:pPr>
    </w:p>
    <w:p w14:paraId="3A706E49" w14:textId="707711E7" w:rsidR="00177D7F" w:rsidRPr="00CD4F2B" w:rsidRDefault="00A97463" w:rsidP="00CD4F2B">
      <w:pPr>
        <w:widowControl w:val="0"/>
        <w:rPr>
          <w:szCs w:val="22"/>
          <w:lang w:val="sr-Latn-ME"/>
        </w:rPr>
      </w:pPr>
      <w:r w:rsidRPr="00CD4F2B">
        <w:rPr>
          <w:szCs w:val="22"/>
          <w:lang w:val="sr-Latn-ME"/>
        </w:rPr>
        <w:t>Pomoćne supstance  su: natrijum</w:t>
      </w:r>
      <w:r w:rsidR="0028642F" w:rsidRPr="00CD4F2B">
        <w:rPr>
          <w:szCs w:val="22"/>
          <w:lang w:val="sr-Latn-ME"/>
        </w:rPr>
        <w:t xml:space="preserve"> </w:t>
      </w:r>
      <w:r w:rsidRPr="00CD4F2B">
        <w:rPr>
          <w:szCs w:val="22"/>
          <w:lang w:val="sr-Latn-ME"/>
        </w:rPr>
        <w:t>citrat, dihidrat; natrijum</w:t>
      </w:r>
      <w:r w:rsidR="0028642F" w:rsidRPr="00CD4F2B">
        <w:rPr>
          <w:szCs w:val="22"/>
          <w:lang w:val="sr-Latn-ME"/>
        </w:rPr>
        <w:t xml:space="preserve"> </w:t>
      </w:r>
      <w:r w:rsidRPr="00CD4F2B">
        <w:rPr>
          <w:szCs w:val="22"/>
          <w:lang w:val="sr-Latn-ME"/>
        </w:rPr>
        <w:t>hlorid</w:t>
      </w:r>
      <w:r w:rsidR="00341B5F" w:rsidRPr="00CD4F2B">
        <w:rPr>
          <w:szCs w:val="22"/>
          <w:lang w:val="sr-Latn-ME"/>
        </w:rPr>
        <w:t xml:space="preserve"> (vidjeti </w:t>
      </w:r>
      <w:r w:rsidR="009C367B" w:rsidRPr="00CD4F2B">
        <w:rPr>
          <w:szCs w:val="22"/>
          <w:lang w:val="sr-Latn-ME"/>
        </w:rPr>
        <w:t xml:space="preserve">dio </w:t>
      </w:r>
      <w:r w:rsidR="00341B5F" w:rsidRPr="00CD4F2B">
        <w:rPr>
          <w:szCs w:val="22"/>
          <w:lang w:val="sr-Latn-ME"/>
        </w:rPr>
        <w:t>2 „Lijek Opdivo sadrži natrijum“)</w:t>
      </w:r>
      <w:r w:rsidRPr="00CD4F2B">
        <w:rPr>
          <w:szCs w:val="22"/>
          <w:lang w:val="sr-Latn-ME"/>
        </w:rPr>
        <w:t>; manitol</w:t>
      </w:r>
      <w:r w:rsidR="001B06BA" w:rsidRPr="00CD4F2B">
        <w:rPr>
          <w:szCs w:val="22"/>
          <w:lang w:val="sr-Latn-ME"/>
        </w:rPr>
        <w:t xml:space="preserve"> (E421)</w:t>
      </w:r>
      <w:r w:rsidRPr="00CD4F2B">
        <w:rPr>
          <w:szCs w:val="22"/>
          <w:lang w:val="sr-Latn-ME"/>
        </w:rPr>
        <w:t>; dietilentriaminopentasirćetna kiselina; polisorbat 80; natrijum</w:t>
      </w:r>
      <w:r w:rsidR="009D665E" w:rsidRPr="00CD4F2B">
        <w:rPr>
          <w:szCs w:val="22"/>
          <w:lang w:val="sr-Latn-ME"/>
        </w:rPr>
        <w:t xml:space="preserve"> </w:t>
      </w:r>
      <w:r w:rsidRPr="00CD4F2B">
        <w:rPr>
          <w:szCs w:val="22"/>
          <w:lang w:val="sr-Latn-ME"/>
        </w:rPr>
        <w:t>hidroksid</w:t>
      </w:r>
      <w:r w:rsidR="009D665E" w:rsidRPr="00CD4F2B">
        <w:rPr>
          <w:szCs w:val="22"/>
          <w:lang w:val="sr-Latn-ME"/>
        </w:rPr>
        <w:t xml:space="preserve"> (za podešavanje pH)</w:t>
      </w:r>
      <w:r w:rsidRPr="00CD4F2B">
        <w:rPr>
          <w:szCs w:val="22"/>
          <w:lang w:val="sr-Latn-ME"/>
        </w:rPr>
        <w:t xml:space="preserve">; hlorovodonična kiselina </w:t>
      </w:r>
      <w:r w:rsidR="009D665E" w:rsidRPr="00CD4F2B">
        <w:rPr>
          <w:szCs w:val="22"/>
          <w:lang w:val="sr-Latn-ME"/>
        </w:rPr>
        <w:t xml:space="preserve">(za podešavanje pH) </w:t>
      </w:r>
      <w:r w:rsidRPr="00CD4F2B">
        <w:rPr>
          <w:szCs w:val="22"/>
          <w:lang w:val="sr-Latn-ME"/>
        </w:rPr>
        <w:t>i voda za injekcije</w:t>
      </w:r>
      <w:r w:rsidR="0094266D" w:rsidRPr="00CD4F2B">
        <w:rPr>
          <w:szCs w:val="22"/>
          <w:lang w:val="sr-Latn-ME"/>
        </w:rPr>
        <w:t>.</w:t>
      </w:r>
    </w:p>
    <w:p w14:paraId="0643AB88" w14:textId="77777777" w:rsidR="004D1D48" w:rsidRPr="00CD4F2B" w:rsidRDefault="004D1D48" w:rsidP="00CD4F2B">
      <w:pPr>
        <w:widowControl w:val="0"/>
        <w:rPr>
          <w:szCs w:val="22"/>
          <w:lang w:val="sr-Latn-ME"/>
        </w:rPr>
      </w:pPr>
    </w:p>
    <w:p w14:paraId="6D183F0B" w14:textId="60476C69" w:rsidR="00177D7F" w:rsidRPr="00CD4F2B" w:rsidRDefault="00177D7F" w:rsidP="00CD4F2B">
      <w:pPr>
        <w:widowControl w:val="0"/>
        <w:rPr>
          <w:b/>
          <w:szCs w:val="22"/>
          <w:lang w:val="sr-Latn-ME"/>
        </w:rPr>
      </w:pPr>
      <w:r w:rsidRPr="00CD4F2B">
        <w:rPr>
          <w:b/>
          <w:szCs w:val="22"/>
          <w:lang w:val="sr-Latn-ME"/>
        </w:rPr>
        <w:t>Kako izgleda l</w:t>
      </w:r>
      <w:r w:rsidR="00DF158F" w:rsidRPr="00CD4F2B">
        <w:rPr>
          <w:b/>
          <w:szCs w:val="22"/>
          <w:lang w:val="sr-Latn-ME"/>
        </w:rPr>
        <w:t>ij</w:t>
      </w:r>
      <w:r w:rsidRPr="00CD4F2B">
        <w:rPr>
          <w:b/>
          <w:szCs w:val="22"/>
          <w:lang w:val="sr-Latn-ME"/>
        </w:rPr>
        <w:t xml:space="preserve">ek </w:t>
      </w:r>
      <w:r w:rsidR="00FA1E3F" w:rsidRPr="00CD4F2B">
        <w:rPr>
          <w:b/>
          <w:szCs w:val="22"/>
          <w:lang w:val="sr-Latn-ME"/>
        </w:rPr>
        <w:t>OPDIVO</w:t>
      </w:r>
      <w:r w:rsidRPr="00CD4F2B">
        <w:rPr>
          <w:b/>
          <w:szCs w:val="22"/>
          <w:lang w:val="sr-Latn-ME"/>
        </w:rPr>
        <w:t xml:space="preserve"> i sadržaj pakovanja</w:t>
      </w:r>
    </w:p>
    <w:p w14:paraId="2F16D37C" w14:textId="77777777" w:rsidR="00C01B0B" w:rsidRPr="00CD4F2B" w:rsidRDefault="00C01B0B" w:rsidP="00CD4F2B">
      <w:pPr>
        <w:widowControl w:val="0"/>
        <w:rPr>
          <w:b/>
          <w:szCs w:val="22"/>
          <w:lang w:val="sr-Latn-ME"/>
        </w:rPr>
      </w:pPr>
    </w:p>
    <w:p w14:paraId="56378381" w14:textId="183CE54A" w:rsidR="00A97463" w:rsidRPr="00CD4F2B" w:rsidRDefault="00FA1E3F" w:rsidP="00CD4F2B">
      <w:pPr>
        <w:widowControl w:val="0"/>
        <w:tabs>
          <w:tab w:val="center" w:pos="4536"/>
          <w:tab w:val="right" w:pos="9072"/>
        </w:tabs>
        <w:rPr>
          <w:szCs w:val="22"/>
          <w:lang w:val="sr-Latn-ME"/>
        </w:rPr>
      </w:pPr>
      <w:r w:rsidRPr="00CD4F2B">
        <w:rPr>
          <w:szCs w:val="22"/>
          <w:lang w:val="sr-Latn-ME"/>
        </w:rPr>
        <w:t>OPDIVO</w:t>
      </w:r>
      <w:r w:rsidR="00B3330C" w:rsidRPr="00CD4F2B">
        <w:rPr>
          <w:szCs w:val="22"/>
          <w:lang w:val="sr-Latn-ME"/>
        </w:rPr>
        <w:t>,</w:t>
      </w:r>
      <w:r w:rsidR="00A97463" w:rsidRPr="00CD4F2B">
        <w:rPr>
          <w:szCs w:val="22"/>
          <w:lang w:val="sr-Latn-ME"/>
        </w:rPr>
        <w:t xml:space="preserve"> koncentrat za rastvor za infuziju (sterilan koncentrat) je bistra do opalescentna, bezbojna do </w:t>
      </w:r>
      <w:r w:rsidR="009D665E" w:rsidRPr="00CD4F2B">
        <w:rPr>
          <w:szCs w:val="22"/>
          <w:lang w:val="sr-Latn-ME"/>
        </w:rPr>
        <w:t xml:space="preserve">blijedo žuta </w:t>
      </w:r>
      <w:r w:rsidR="00A97463" w:rsidRPr="00CD4F2B">
        <w:rPr>
          <w:szCs w:val="22"/>
          <w:lang w:val="sr-Latn-ME"/>
        </w:rPr>
        <w:t>tečnost koja može da sadrži malu količinu sitnih čestica.</w:t>
      </w:r>
    </w:p>
    <w:p w14:paraId="2ABCC51B" w14:textId="77777777" w:rsidR="0094266D" w:rsidRPr="00CD4F2B" w:rsidRDefault="0094266D" w:rsidP="00CD4F2B">
      <w:pPr>
        <w:widowControl w:val="0"/>
        <w:tabs>
          <w:tab w:val="center" w:pos="4536"/>
          <w:tab w:val="right" w:pos="9072"/>
        </w:tabs>
        <w:rPr>
          <w:szCs w:val="22"/>
          <w:lang w:val="sr-Latn-ME"/>
        </w:rPr>
      </w:pPr>
    </w:p>
    <w:p w14:paraId="26E25D19" w14:textId="2BC46A7D" w:rsidR="0094266D" w:rsidRPr="00CD4F2B" w:rsidRDefault="0094266D" w:rsidP="00CD4F2B">
      <w:pPr>
        <w:widowControl w:val="0"/>
        <w:tabs>
          <w:tab w:val="center" w:pos="4536"/>
          <w:tab w:val="right" w:pos="9072"/>
        </w:tabs>
        <w:rPr>
          <w:szCs w:val="22"/>
          <w:lang w:val="sr-Latn-ME"/>
        </w:rPr>
      </w:pPr>
      <w:r w:rsidRPr="00CD4F2B">
        <w:rPr>
          <w:szCs w:val="22"/>
          <w:lang w:val="sr-Latn-ME"/>
        </w:rPr>
        <w:t>Dostupan je u pakovanjima koja sadrže 1 bočicu od 4 m</w:t>
      </w:r>
      <w:r w:rsidR="0068594F" w:rsidRPr="00CD4F2B">
        <w:rPr>
          <w:szCs w:val="22"/>
          <w:lang w:val="sr-Latn-ME"/>
        </w:rPr>
        <w:t>l</w:t>
      </w:r>
      <w:r w:rsidRPr="00CD4F2B">
        <w:rPr>
          <w:szCs w:val="22"/>
          <w:lang w:val="sr-Latn-ME"/>
        </w:rPr>
        <w:t>, 1 bočicu od 10 m</w:t>
      </w:r>
      <w:r w:rsidR="0068594F" w:rsidRPr="00CD4F2B">
        <w:rPr>
          <w:szCs w:val="22"/>
          <w:lang w:val="sr-Latn-ME"/>
        </w:rPr>
        <w:t>l</w:t>
      </w:r>
      <w:r w:rsidR="004063E9" w:rsidRPr="00CD4F2B">
        <w:rPr>
          <w:szCs w:val="22"/>
          <w:lang w:val="sr-Latn-ME"/>
        </w:rPr>
        <w:t>, 1 bočicu od 12 m</w:t>
      </w:r>
      <w:r w:rsidR="0068594F" w:rsidRPr="00CD4F2B">
        <w:rPr>
          <w:szCs w:val="22"/>
          <w:lang w:val="sr-Latn-ME"/>
        </w:rPr>
        <w:t>l</w:t>
      </w:r>
      <w:r w:rsidRPr="00CD4F2B">
        <w:rPr>
          <w:szCs w:val="22"/>
          <w:lang w:val="sr-Latn-ME"/>
        </w:rPr>
        <w:t xml:space="preserve"> ili 1 bočicu od 24 m</w:t>
      </w:r>
      <w:r w:rsidR="0068594F" w:rsidRPr="00CD4F2B">
        <w:rPr>
          <w:szCs w:val="22"/>
          <w:lang w:val="sr-Latn-ME"/>
        </w:rPr>
        <w:t>l</w:t>
      </w:r>
      <w:r w:rsidRPr="00CD4F2B">
        <w:rPr>
          <w:szCs w:val="22"/>
          <w:lang w:val="sr-Latn-ME"/>
        </w:rPr>
        <w:t>.</w:t>
      </w:r>
    </w:p>
    <w:p w14:paraId="40DB65F0" w14:textId="77777777" w:rsidR="0068594F" w:rsidRPr="00CD4F2B" w:rsidRDefault="0068594F" w:rsidP="00CD4F2B">
      <w:pPr>
        <w:widowControl w:val="0"/>
        <w:tabs>
          <w:tab w:val="center" w:pos="4536"/>
          <w:tab w:val="right" w:pos="9072"/>
        </w:tabs>
        <w:rPr>
          <w:szCs w:val="22"/>
          <w:lang w:val="sr-Latn-ME"/>
        </w:rPr>
      </w:pPr>
    </w:p>
    <w:p w14:paraId="337667B3" w14:textId="3393692A" w:rsidR="00177D7F" w:rsidRPr="00CD4F2B" w:rsidRDefault="00177D7F" w:rsidP="00CD4F2B">
      <w:pPr>
        <w:widowControl w:val="0"/>
        <w:rPr>
          <w:b/>
          <w:bCs/>
          <w:szCs w:val="22"/>
          <w:lang w:val="sr-Latn-ME"/>
        </w:rPr>
      </w:pPr>
      <w:r w:rsidRPr="00CD4F2B">
        <w:rPr>
          <w:b/>
          <w:szCs w:val="22"/>
          <w:lang w:val="sr-Latn-ME"/>
        </w:rPr>
        <w:t>Nosilac dozvole i proizvođač</w:t>
      </w:r>
    </w:p>
    <w:p w14:paraId="66C5A6A1" w14:textId="77777777" w:rsidR="005B387A" w:rsidRPr="00CD4F2B" w:rsidRDefault="005B387A" w:rsidP="00CD4F2B">
      <w:pPr>
        <w:widowControl w:val="0"/>
        <w:tabs>
          <w:tab w:val="clear" w:pos="284"/>
        </w:tabs>
        <w:jc w:val="left"/>
        <w:rPr>
          <w:szCs w:val="22"/>
          <w:lang w:val="sr-Latn-ME"/>
        </w:rPr>
      </w:pPr>
    </w:p>
    <w:p w14:paraId="60751578" w14:textId="50584E6E" w:rsidR="00A97463" w:rsidRPr="00CD4F2B" w:rsidRDefault="00A97463" w:rsidP="00CD4F2B">
      <w:pPr>
        <w:widowControl w:val="0"/>
        <w:tabs>
          <w:tab w:val="clear" w:pos="284"/>
        </w:tabs>
        <w:jc w:val="left"/>
        <w:rPr>
          <w:b/>
          <w:szCs w:val="22"/>
          <w:lang w:val="sr-Latn-ME"/>
        </w:rPr>
      </w:pPr>
      <w:r w:rsidRPr="00CD4F2B">
        <w:rPr>
          <w:b/>
          <w:szCs w:val="22"/>
          <w:u w:val="single"/>
          <w:lang w:val="sr-Latn-ME"/>
        </w:rPr>
        <w:t>Nosilac dozvole</w:t>
      </w:r>
      <w:r w:rsidRPr="00CD4F2B">
        <w:rPr>
          <w:b/>
          <w:szCs w:val="22"/>
          <w:lang w:val="sr-Latn-ME"/>
        </w:rPr>
        <w:t>:</w:t>
      </w:r>
    </w:p>
    <w:p w14:paraId="06C57576" w14:textId="192CDAB0" w:rsidR="00A97463" w:rsidRPr="00CD4F2B" w:rsidRDefault="00A97463" w:rsidP="00CD4F2B">
      <w:pPr>
        <w:widowControl w:val="0"/>
        <w:tabs>
          <w:tab w:val="clear" w:pos="284"/>
        </w:tabs>
        <w:jc w:val="left"/>
        <w:rPr>
          <w:szCs w:val="22"/>
          <w:lang w:val="sr-Latn-ME"/>
        </w:rPr>
      </w:pPr>
      <w:r w:rsidRPr="00CD4F2B">
        <w:rPr>
          <w:szCs w:val="22"/>
          <w:lang w:val="sr-Latn-ME"/>
        </w:rPr>
        <w:t>A</w:t>
      </w:r>
      <w:r w:rsidR="005B387A" w:rsidRPr="00CD4F2B">
        <w:rPr>
          <w:szCs w:val="22"/>
          <w:lang w:val="sr-Latn-ME"/>
        </w:rPr>
        <w:t>micus</w:t>
      </w:r>
      <w:r w:rsidRPr="00CD4F2B">
        <w:rPr>
          <w:szCs w:val="22"/>
          <w:lang w:val="sr-Latn-ME"/>
        </w:rPr>
        <w:t xml:space="preserve"> </w:t>
      </w:r>
      <w:r w:rsidR="00AC7A6A" w:rsidRPr="00CD4F2B">
        <w:rPr>
          <w:szCs w:val="22"/>
          <w:lang w:val="sr-Latn-ME"/>
        </w:rPr>
        <w:t>Pharma</w:t>
      </w:r>
      <w:r w:rsidRPr="00CD4F2B">
        <w:rPr>
          <w:szCs w:val="22"/>
          <w:lang w:val="sr-Latn-ME"/>
        </w:rPr>
        <w:t xml:space="preserve"> </w:t>
      </w:r>
      <w:r w:rsidR="00AC7A6A" w:rsidRPr="00CD4F2B">
        <w:rPr>
          <w:szCs w:val="22"/>
          <w:lang w:val="sr-Latn-ME"/>
        </w:rPr>
        <w:t>d</w:t>
      </w:r>
      <w:r w:rsidRPr="00CD4F2B">
        <w:rPr>
          <w:szCs w:val="22"/>
          <w:lang w:val="sr-Latn-ME"/>
        </w:rPr>
        <w:t>.</w:t>
      </w:r>
      <w:r w:rsidR="00AC7A6A" w:rsidRPr="00CD4F2B">
        <w:rPr>
          <w:szCs w:val="22"/>
          <w:lang w:val="sr-Latn-ME"/>
        </w:rPr>
        <w:t>o</w:t>
      </w:r>
      <w:r w:rsidRPr="00CD4F2B">
        <w:rPr>
          <w:szCs w:val="22"/>
          <w:lang w:val="sr-Latn-ME"/>
        </w:rPr>
        <w:t>.</w:t>
      </w:r>
      <w:r w:rsidR="00AC7A6A" w:rsidRPr="00CD4F2B">
        <w:rPr>
          <w:szCs w:val="22"/>
          <w:lang w:val="sr-Latn-ME"/>
        </w:rPr>
        <w:t>o</w:t>
      </w:r>
      <w:r w:rsidRPr="00CD4F2B">
        <w:rPr>
          <w:szCs w:val="22"/>
          <w:lang w:val="sr-Latn-ME"/>
        </w:rPr>
        <w:t>.</w:t>
      </w:r>
      <w:r w:rsidR="005B387A" w:rsidRPr="00CD4F2B">
        <w:rPr>
          <w:szCs w:val="22"/>
          <w:lang w:val="sr-Latn-ME"/>
        </w:rPr>
        <w:t xml:space="preserve"> Podgorica</w:t>
      </w:r>
    </w:p>
    <w:p w14:paraId="5D8C1C72" w14:textId="4BAE8C2A" w:rsidR="00A97463" w:rsidRPr="00CD4F2B" w:rsidRDefault="00AC7A6A" w:rsidP="00CD4F2B">
      <w:pPr>
        <w:widowControl w:val="0"/>
        <w:tabs>
          <w:tab w:val="clear" w:pos="284"/>
        </w:tabs>
        <w:jc w:val="left"/>
        <w:rPr>
          <w:szCs w:val="22"/>
          <w:lang w:val="sr-Latn-ME"/>
        </w:rPr>
      </w:pPr>
      <w:r w:rsidRPr="00CD4F2B">
        <w:rPr>
          <w:szCs w:val="22"/>
          <w:lang w:val="sr-Latn-ME"/>
        </w:rPr>
        <w:t xml:space="preserve">Bulevar Džordža Vašingtona </w:t>
      </w:r>
      <w:r w:rsidR="005B387A" w:rsidRPr="00CD4F2B">
        <w:rPr>
          <w:szCs w:val="22"/>
          <w:lang w:val="sr-Latn-ME"/>
        </w:rPr>
        <w:t xml:space="preserve">br. </w:t>
      </w:r>
      <w:r w:rsidRPr="00CD4F2B">
        <w:rPr>
          <w:szCs w:val="22"/>
          <w:lang w:val="sr-Latn-ME"/>
        </w:rPr>
        <w:t>51</w:t>
      </w:r>
      <w:r w:rsidR="005B387A" w:rsidRPr="00CD4F2B">
        <w:rPr>
          <w:szCs w:val="22"/>
          <w:lang w:val="sr-Latn-ME"/>
        </w:rPr>
        <w:t xml:space="preserve">, </w:t>
      </w:r>
      <w:r w:rsidRPr="00CD4F2B">
        <w:rPr>
          <w:szCs w:val="22"/>
          <w:lang w:val="sr-Latn-ME"/>
        </w:rPr>
        <w:t>Podgorica</w:t>
      </w:r>
      <w:r w:rsidR="005B387A" w:rsidRPr="00CD4F2B">
        <w:rPr>
          <w:szCs w:val="22"/>
          <w:lang w:val="sr-Latn-ME"/>
        </w:rPr>
        <w:t>, Crna Gora</w:t>
      </w:r>
    </w:p>
    <w:p w14:paraId="632C3121" w14:textId="77777777" w:rsidR="00A97463" w:rsidRPr="00CD4F2B" w:rsidRDefault="00A97463" w:rsidP="00CD4F2B">
      <w:pPr>
        <w:widowControl w:val="0"/>
        <w:tabs>
          <w:tab w:val="clear" w:pos="284"/>
        </w:tabs>
        <w:jc w:val="left"/>
        <w:rPr>
          <w:szCs w:val="22"/>
          <w:lang w:val="sr-Latn-ME"/>
        </w:rPr>
      </w:pPr>
    </w:p>
    <w:p w14:paraId="3165B886" w14:textId="4A97D3F1" w:rsidR="00A97463" w:rsidRPr="00CD4F2B" w:rsidRDefault="00A97463" w:rsidP="00CD4F2B">
      <w:pPr>
        <w:widowControl w:val="0"/>
        <w:tabs>
          <w:tab w:val="clear" w:pos="284"/>
        </w:tabs>
        <w:jc w:val="left"/>
        <w:rPr>
          <w:b/>
          <w:szCs w:val="22"/>
          <w:lang w:val="sr-Latn-ME"/>
        </w:rPr>
      </w:pPr>
      <w:r w:rsidRPr="00CD4F2B">
        <w:rPr>
          <w:b/>
          <w:szCs w:val="22"/>
          <w:u w:val="single"/>
          <w:lang w:val="sr-Latn-ME"/>
        </w:rPr>
        <w:t>Pr</w:t>
      </w:r>
      <w:r w:rsidR="00AC7A6A" w:rsidRPr="00CD4F2B">
        <w:rPr>
          <w:b/>
          <w:szCs w:val="22"/>
          <w:u w:val="single"/>
          <w:lang w:val="sr-Latn-ME"/>
        </w:rPr>
        <w:t>oi</w:t>
      </w:r>
      <w:r w:rsidRPr="00CD4F2B">
        <w:rPr>
          <w:b/>
          <w:szCs w:val="22"/>
          <w:u w:val="single"/>
          <w:lang w:val="sr-Latn-ME"/>
        </w:rPr>
        <w:t>zvođač</w:t>
      </w:r>
      <w:r w:rsidRPr="00CD4F2B">
        <w:rPr>
          <w:b/>
          <w:szCs w:val="22"/>
          <w:lang w:val="sr-Latn-ME"/>
        </w:rPr>
        <w:t>:</w:t>
      </w:r>
    </w:p>
    <w:p w14:paraId="2664B7FC" w14:textId="669A208B" w:rsidR="002F223F" w:rsidRPr="00CD4F2B" w:rsidRDefault="002F223F" w:rsidP="00CD4F2B">
      <w:pPr>
        <w:widowControl w:val="0"/>
        <w:rPr>
          <w:bCs/>
          <w:szCs w:val="22"/>
          <w:lang w:val="sr-Latn-ME" w:eastAsia="x-none"/>
        </w:rPr>
      </w:pPr>
      <w:r w:rsidRPr="00CD4F2B">
        <w:rPr>
          <w:bCs/>
          <w:szCs w:val="22"/>
          <w:lang w:val="sr-Latn-ME" w:eastAsia="x-none"/>
        </w:rPr>
        <w:t xml:space="preserve">Swords Laboratories </w:t>
      </w:r>
      <w:r w:rsidR="0071582F" w:rsidRPr="00CD4F2B">
        <w:rPr>
          <w:bCs/>
          <w:szCs w:val="22"/>
          <w:lang w:val="sr-Latn-ME" w:eastAsia="x-none"/>
        </w:rPr>
        <w:t xml:space="preserve">Unlimited Company </w:t>
      </w:r>
      <w:r w:rsidRPr="00CD4F2B">
        <w:rPr>
          <w:bCs/>
          <w:szCs w:val="22"/>
          <w:lang w:val="sr-Latn-ME" w:eastAsia="x-none"/>
        </w:rPr>
        <w:t xml:space="preserve">t/a Bristol-Myers Squibb Cruiserath Biologics </w:t>
      </w:r>
    </w:p>
    <w:p w14:paraId="2D073CDD" w14:textId="0C25491F" w:rsidR="004D1D48" w:rsidRPr="00CD4F2B" w:rsidRDefault="00CD4F2B" w:rsidP="00CD4F2B">
      <w:pPr>
        <w:widowControl w:val="0"/>
        <w:rPr>
          <w:bCs/>
          <w:szCs w:val="22"/>
          <w:lang w:val="sr-Latn-ME" w:eastAsia="x-none"/>
        </w:rPr>
      </w:pPr>
      <w:r>
        <w:rPr>
          <w:bCs/>
          <w:szCs w:val="22"/>
          <w:lang w:val="sr-Latn-ME" w:eastAsia="x-none"/>
        </w:rPr>
        <w:t xml:space="preserve">Cruiserath Road, Mulhuddart, </w:t>
      </w:r>
      <w:bookmarkStart w:id="13" w:name="_GoBack"/>
      <w:bookmarkEnd w:id="13"/>
      <w:r w:rsidR="002F223F" w:rsidRPr="00CD4F2B">
        <w:rPr>
          <w:bCs/>
          <w:szCs w:val="22"/>
          <w:lang w:val="sr-Latn-ME" w:eastAsia="x-none"/>
        </w:rPr>
        <w:t>Dublin 15</w:t>
      </w:r>
      <w:r w:rsidR="005B387A" w:rsidRPr="00CD4F2B">
        <w:rPr>
          <w:bCs/>
          <w:szCs w:val="22"/>
          <w:lang w:val="sr-Latn-ME" w:eastAsia="x-none"/>
        </w:rPr>
        <w:t>, D15 H6EF</w:t>
      </w:r>
      <w:r>
        <w:rPr>
          <w:bCs/>
          <w:szCs w:val="22"/>
          <w:lang w:val="sr-Latn-ME" w:eastAsia="x-none"/>
        </w:rPr>
        <w:t xml:space="preserve">, </w:t>
      </w:r>
      <w:r w:rsidR="002F223F" w:rsidRPr="00CD4F2B">
        <w:rPr>
          <w:bCs/>
          <w:szCs w:val="22"/>
          <w:lang w:val="sr-Latn-ME" w:eastAsia="x-none"/>
        </w:rPr>
        <w:t>Irska</w:t>
      </w:r>
    </w:p>
    <w:p w14:paraId="09B6BA32" w14:textId="77777777" w:rsidR="002F223F" w:rsidRPr="00CD4F2B" w:rsidRDefault="002F223F" w:rsidP="00CD4F2B">
      <w:pPr>
        <w:widowControl w:val="0"/>
        <w:rPr>
          <w:b/>
          <w:bCs/>
          <w:szCs w:val="22"/>
          <w:lang w:val="sr-Latn-ME"/>
        </w:rPr>
      </w:pPr>
    </w:p>
    <w:p w14:paraId="542CE7DE" w14:textId="3E2213DA" w:rsidR="00177D7F" w:rsidRPr="00CD4F2B" w:rsidRDefault="00177D7F" w:rsidP="00CD4F2B">
      <w:pPr>
        <w:widowControl w:val="0"/>
        <w:rPr>
          <w:b/>
          <w:szCs w:val="22"/>
          <w:lang w:val="sr-Latn-ME"/>
        </w:rPr>
      </w:pPr>
      <w:r w:rsidRPr="00CD4F2B">
        <w:rPr>
          <w:b/>
          <w:szCs w:val="22"/>
          <w:lang w:val="sr-Latn-ME"/>
        </w:rPr>
        <w:t>Režim izdavanja l</w:t>
      </w:r>
      <w:r w:rsidR="00DF158F" w:rsidRPr="00CD4F2B">
        <w:rPr>
          <w:b/>
          <w:szCs w:val="22"/>
          <w:lang w:val="sr-Latn-ME"/>
        </w:rPr>
        <w:t>ij</w:t>
      </w:r>
      <w:r w:rsidRPr="00CD4F2B">
        <w:rPr>
          <w:b/>
          <w:szCs w:val="22"/>
          <w:lang w:val="sr-Latn-ME"/>
        </w:rPr>
        <w:t>eka:</w:t>
      </w:r>
    </w:p>
    <w:p w14:paraId="3C607480" w14:textId="77777777" w:rsidR="00C01B0B" w:rsidRPr="00CD4F2B" w:rsidRDefault="00C01B0B" w:rsidP="00CD4F2B">
      <w:pPr>
        <w:widowControl w:val="0"/>
        <w:rPr>
          <w:b/>
          <w:szCs w:val="22"/>
          <w:lang w:val="sr-Latn-ME"/>
        </w:rPr>
      </w:pPr>
    </w:p>
    <w:p w14:paraId="59C80DE8" w14:textId="14730F20" w:rsidR="00177D7F" w:rsidRPr="00CD4F2B" w:rsidRDefault="00B85877" w:rsidP="00CD4F2B">
      <w:pPr>
        <w:widowControl w:val="0"/>
        <w:rPr>
          <w:b/>
          <w:szCs w:val="22"/>
          <w:lang w:val="sr-Latn-ME"/>
        </w:rPr>
      </w:pPr>
      <w:r w:rsidRPr="00CD4F2B">
        <w:rPr>
          <w:szCs w:val="22"/>
          <w:lang w:val="sr-Latn-ME"/>
        </w:rPr>
        <w:t>Lijek se izdaje samo na ljekarski recept</w:t>
      </w:r>
      <w:r w:rsidR="00315E4D" w:rsidRPr="00CD4F2B">
        <w:rPr>
          <w:szCs w:val="22"/>
          <w:lang w:val="sr-Latn-ME"/>
        </w:rPr>
        <w:t>.</w:t>
      </w:r>
    </w:p>
    <w:p w14:paraId="6ACA6A73" w14:textId="77777777" w:rsidR="004D1D48" w:rsidRPr="00CD4F2B" w:rsidRDefault="004D1D48" w:rsidP="00CD4F2B">
      <w:pPr>
        <w:widowControl w:val="0"/>
        <w:rPr>
          <w:b/>
          <w:szCs w:val="22"/>
          <w:lang w:val="sr-Latn-ME"/>
        </w:rPr>
      </w:pPr>
    </w:p>
    <w:p w14:paraId="4FE82A35" w14:textId="19872D24" w:rsidR="00A05E4C" w:rsidRPr="00CD4F2B" w:rsidRDefault="00177D7F" w:rsidP="00CD4F2B">
      <w:pPr>
        <w:widowControl w:val="0"/>
        <w:rPr>
          <w:i/>
          <w:iCs/>
          <w:szCs w:val="22"/>
          <w:lang w:val="sr-Latn-ME"/>
        </w:rPr>
      </w:pPr>
      <w:r w:rsidRPr="00CD4F2B">
        <w:rPr>
          <w:b/>
          <w:szCs w:val="22"/>
          <w:lang w:val="sr-Latn-ME"/>
        </w:rPr>
        <w:t>Broj i datum dozvole:</w:t>
      </w:r>
      <w:r w:rsidR="00A05E4C" w:rsidRPr="00CD4F2B">
        <w:rPr>
          <w:i/>
          <w:iCs/>
          <w:szCs w:val="22"/>
          <w:lang w:val="sr-Latn-ME"/>
        </w:rPr>
        <w:t xml:space="preserve"> </w:t>
      </w:r>
    </w:p>
    <w:p w14:paraId="6DB588F6" w14:textId="77777777" w:rsidR="00C01B0B" w:rsidRPr="00CD4F2B" w:rsidRDefault="00C01B0B" w:rsidP="00CD4F2B">
      <w:pPr>
        <w:widowControl w:val="0"/>
        <w:rPr>
          <w:i/>
          <w:iCs/>
          <w:szCs w:val="22"/>
          <w:lang w:val="sr-Latn-ME"/>
        </w:rPr>
      </w:pPr>
    </w:p>
    <w:p w14:paraId="5543686F" w14:textId="39A4D16F" w:rsidR="00BE45E7" w:rsidRPr="00CD4F2B" w:rsidRDefault="00BE45E7" w:rsidP="00CD4F2B">
      <w:pPr>
        <w:widowControl w:val="0"/>
        <w:contextualSpacing/>
        <w:rPr>
          <w:bCs/>
          <w:szCs w:val="22"/>
          <w:lang w:val="sr-Latn-ME"/>
        </w:rPr>
      </w:pPr>
      <w:r w:rsidRPr="00CD4F2B">
        <w:rPr>
          <w:szCs w:val="22"/>
          <w:lang w:val="sr-Latn-ME"/>
        </w:rPr>
        <w:t>Opdivo, 10mg/ml, koncentrat za rastvor za infuziju, 1 x 4 ml</w:t>
      </w:r>
      <w:r w:rsidR="007A7948" w:rsidRPr="00CD4F2B">
        <w:rPr>
          <w:szCs w:val="22"/>
          <w:lang w:val="sr-Latn-ME"/>
        </w:rPr>
        <w:t xml:space="preserve"> (40mg/4ml)</w:t>
      </w:r>
      <w:r w:rsidRPr="00CD4F2B">
        <w:rPr>
          <w:szCs w:val="22"/>
          <w:lang w:val="sr-Latn-ME"/>
        </w:rPr>
        <w:t>:</w:t>
      </w:r>
      <w:r w:rsidR="006F3EE0" w:rsidRPr="00CD4F2B">
        <w:rPr>
          <w:bCs/>
          <w:szCs w:val="22"/>
          <w:lang w:val="sr-Latn-ME"/>
        </w:rPr>
        <w:t xml:space="preserve"> 2030/23/36 – 6375 od 11.01.2023.</w:t>
      </w:r>
      <w:r w:rsidR="00C01B0B" w:rsidRPr="00CD4F2B">
        <w:rPr>
          <w:bCs/>
          <w:szCs w:val="22"/>
          <w:lang w:val="sr-Latn-ME"/>
        </w:rPr>
        <w:t xml:space="preserve"> godine</w:t>
      </w:r>
    </w:p>
    <w:p w14:paraId="160A4E0F" w14:textId="707938E1" w:rsidR="00BE45E7" w:rsidRPr="00CD4F2B" w:rsidRDefault="00BE45E7" w:rsidP="00CD4F2B">
      <w:pPr>
        <w:widowControl w:val="0"/>
        <w:contextualSpacing/>
        <w:rPr>
          <w:szCs w:val="22"/>
          <w:lang w:val="sr-Latn-ME"/>
        </w:rPr>
      </w:pPr>
      <w:r w:rsidRPr="00CD4F2B">
        <w:rPr>
          <w:szCs w:val="22"/>
          <w:lang w:val="sr-Latn-ME"/>
        </w:rPr>
        <w:t>Opdivo, 10mg/ml, koncentrat za rastvor za infuziju, 1 x 10 ml</w:t>
      </w:r>
      <w:r w:rsidR="007A7948" w:rsidRPr="00CD4F2B">
        <w:rPr>
          <w:szCs w:val="22"/>
          <w:lang w:val="sr-Latn-ME"/>
        </w:rPr>
        <w:t xml:space="preserve"> (100mg/10ml)</w:t>
      </w:r>
      <w:r w:rsidRPr="00CD4F2B">
        <w:rPr>
          <w:szCs w:val="22"/>
          <w:lang w:val="sr-Latn-ME"/>
        </w:rPr>
        <w:t>:</w:t>
      </w:r>
      <w:r w:rsidR="006F3EE0" w:rsidRPr="00CD4F2B">
        <w:rPr>
          <w:lang w:val="sr-Latn-ME"/>
        </w:rPr>
        <w:t xml:space="preserve"> </w:t>
      </w:r>
      <w:r w:rsidR="006F3EE0" w:rsidRPr="00CD4F2B">
        <w:rPr>
          <w:szCs w:val="22"/>
          <w:lang w:val="sr-Latn-ME"/>
        </w:rPr>
        <w:t xml:space="preserve">2030/23/37 – 6376 </w:t>
      </w:r>
      <w:bookmarkStart w:id="14" w:name="_Hlk125109458"/>
      <w:r w:rsidR="006F3EE0" w:rsidRPr="00CD4F2B">
        <w:rPr>
          <w:szCs w:val="22"/>
          <w:lang w:val="sr-Latn-ME"/>
        </w:rPr>
        <w:t>od 11.01.2023. godine</w:t>
      </w:r>
      <w:bookmarkEnd w:id="14"/>
    </w:p>
    <w:p w14:paraId="4E627C00" w14:textId="2C7F0018" w:rsidR="00BE45E7" w:rsidRPr="00CD4F2B" w:rsidRDefault="00BE45E7" w:rsidP="00CD4F2B">
      <w:pPr>
        <w:widowControl w:val="0"/>
        <w:contextualSpacing/>
        <w:rPr>
          <w:bCs/>
          <w:szCs w:val="22"/>
          <w:lang w:val="sr-Latn-ME"/>
        </w:rPr>
      </w:pPr>
      <w:r w:rsidRPr="00CD4F2B">
        <w:rPr>
          <w:szCs w:val="22"/>
          <w:lang w:val="sr-Latn-ME"/>
        </w:rPr>
        <w:t>Opdivo, 10mg/ml, koncentrat za rastvor za infuziju, 1 x 12 ml</w:t>
      </w:r>
      <w:r w:rsidR="007A7948" w:rsidRPr="00CD4F2B">
        <w:rPr>
          <w:szCs w:val="22"/>
          <w:lang w:val="sr-Latn-ME"/>
        </w:rPr>
        <w:t xml:space="preserve"> (120mg/12ml):</w:t>
      </w:r>
      <w:r w:rsidR="005D0A15" w:rsidRPr="00CD4F2B">
        <w:rPr>
          <w:szCs w:val="22"/>
          <w:lang w:val="sr-Latn-ME"/>
        </w:rPr>
        <w:t xml:space="preserve"> </w:t>
      </w:r>
      <w:r w:rsidR="005D0A15" w:rsidRPr="00CD4F2B">
        <w:rPr>
          <w:bCs/>
          <w:szCs w:val="22"/>
          <w:lang w:val="sr-Latn-ME"/>
        </w:rPr>
        <w:t xml:space="preserve">2030/23/39 – 8331 </w:t>
      </w:r>
      <w:bookmarkStart w:id="15" w:name="_Hlk125109762"/>
      <w:r w:rsidR="005D0A15" w:rsidRPr="00CD4F2B">
        <w:rPr>
          <w:bCs/>
          <w:szCs w:val="22"/>
          <w:lang w:val="sr-Latn-ME"/>
        </w:rPr>
        <w:t>od 11.01.2023.</w:t>
      </w:r>
      <w:bookmarkEnd w:id="15"/>
      <w:r w:rsidR="005D0A15" w:rsidRPr="00CD4F2B">
        <w:rPr>
          <w:lang w:val="sr-Latn-ME"/>
        </w:rPr>
        <w:t xml:space="preserve"> </w:t>
      </w:r>
      <w:r w:rsidR="005D0A15" w:rsidRPr="00CD4F2B">
        <w:rPr>
          <w:bCs/>
          <w:szCs w:val="22"/>
          <w:lang w:val="sr-Latn-ME"/>
        </w:rPr>
        <w:t>godine</w:t>
      </w:r>
    </w:p>
    <w:p w14:paraId="4E113875" w14:textId="283444F5" w:rsidR="00061836" w:rsidRPr="00CD4F2B" w:rsidRDefault="00BE45E7" w:rsidP="00CD4F2B">
      <w:pPr>
        <w:widowControl w:val="0"/>
        <w:rPr>
          <w:szCs w:val="22"/>
          <w:lang w:val="sr-Latn-ME"/>
        </w:rPr>
      </w:pPr>
      <w:r w:rsidRPr="00CD4F2B">
        <w:rPr>
          <w:szCs w:val="22"/>
          <w:lang w:val="sr-Latn-ME"/>
        </w:rPr>
        <w:t>Opdivo, 10mg/ml, koncentrat za rastvor za infuziju, 1 x 24 ml</w:t>
      </w:r>
      <w:r w:rsidR="007A7948" w:rsidRPr="00CD4F2B">
        <w:rPr>
          <w:szCs w:val="22"/>
          <w:lang w:val="sr-Latn-ME"/>
        </w:rPr>
        <w:t xml:space="preserve"> (240mg/24ml)</w:t>
      </w:r>
      <w:r w:rsidRPr="00CD4F2B">
        <w:rPr>
          <w:szCs w:val="22"/>
          <w:lang w:val="sr-Latn-ME"/>
        </w:rPr>
        <w:t>:</w:t>
      </w:r>
      <w:r w:rsidR="005D0A15" w:rsidRPr="00CD4F2B">
        <w:rPr>
          <w:szCs w:val="22"/>
          <w:lang w:val="sr-Latn-ME"/>
        </w:rPr>
        <w:t xml:space="preserve"> 2030/23/40 – 6377</w:t>
      </w:r>
      <w:r w:rsidR="005D0A15" w:rsidRPr="00CD4F2B">
        <w:rPr>
          <w:lang w:val="sr-Latn-ME"/>
        </w:rPr>
        <w:t xml:space="preserve"> </w:t>
      </w:r>
      <w:r w:rsidR="005D0A15" w:rsidRPr="00CD4F2B">
        <w:rPr>
          <w:szCs w:val="22"/>
          <w:lang w:val="sr-Latn-ME"/>
        </w:rPr>
        <w:t>od 11.01.2023.</w:t>
      </w:r>
      <w:r w:rsidR="005D0A15" w:rsidRPr="00CD4F2B">
        <w:rPr>
          <w:lang w:val="sr-Latn-ME"/>
        </w:rPr>
        <w:t xml:space="preserve"> </w:t>
      </w:r>
      <w:r w:rsidR="005D0A15" w:rsidRPr="00CD4F2B">
        <w:rPr>
          <w:szCs w:val="22"/>
          <w:lang w:val="sr-Latn-ME"/>
        </w:rPr>
        <w:t>godine</w:t>
      </w:r>
    </w:p>
    <w:p w14:paraId="48492A3E" w14:textId="77777777" w:rsidR="00BE45E7" w:rsidRPr="00CD4F2B" w:rsidRDefault="00BE45E7" w:rsidP="00CD4F2B">
      <w:pPr>
        <w:widowControl w:val="0"/>
        <w:rPr>
          <w:szCs w:val="22"/>
          <w:lang w:val="sr-Latn-ME"/>
        </w:rPr>
      </w:pPr>
    </w:p>
    <w:p w14:paraId="4C4F8E3A" w14:textId="033432A2" w:rsidR="00DF158F" w:rsidRPr="00CD4F2B" w:rsidRDefault="00DF158F" w:rsidP="00CD4F2B">
      <w:pPr>
        <w:widowControl w:val="0"/>
        <w:rPr>
          <w:b/>
          <w:bCs/>
          <w:szCs w:val="22"/>
          <w:lang w:val="sr-Latn-ME"/>
        </w:rPr>
      </w:pPr>
      <w:r w:rsidRPr="00CD4F2B">
        <w:rPr>
          <w:b/>
          <w:bCs/>
          <w:szCs w:val="22"/>
          <w:lang w:val="sr-Latn-ME"/>
        </w:rPr>
        <w:t>Ovo uputstvo je posljednji put odobreno</w:t>
      </w:r>
    </w:p>
    <w:p w14:paraId="04871545" w14:textId="77777777" w:rsidR="00C01B0B" w:rsidRPr="00CD4F2B" w:rsidRDefault="00C01B0B" w:rsidP="00CD4F2B">
      <w:pPr>
        <w:widowControl w:val="0"/>
        <w:rPr>
          <w:b/>
          <w:bCs/>
          <w:szCs w:val="22"/>
          <w:lang w:val="sr-Latn-ME"/>
        </w:rPr>
      </w:pPr>
    </w:p>
    <w:p w14:paraId="67E38CEB" w14:textId="19D58C10" w:rsidR="00DF158F" w:rsidRPr="00CD4F2B" w:rsidRDefault="00A47C25" w:rsidP="00CD4F2B">
      <w:pPr>
        <w:widowControl w:val="0"/>
        <w:rPr>
          <w:szCs w:val="22"/>
          <w:lang w:val="sr-Latn-ME"/>
        </w:rPr>
      </w:pPr>
      <w:r w:rsidRPr="00CD4F2B">
        <w:rPr>
          <w:szCs w:val="22"/>
          <w:lang w:val="sr-Latn-ME"/>
        </w:rPr>
        <w:t>Maj, 2025.</w:t>
      </w:r>
      <w:r w:rsidR="00CD4F2B">
        <w:rPr>
          <w:szCs w:val="22"/>
          <w:lang w:val="sr-Latn-ME"/>
        </w:rPr>
        <w:t xml:space="preserve"> godine</w:t>
      </w:r>
    </w:p>
    <w:p w14:paraId="276E44BB" w14:textId="77777777" w:rsidR="00DF158F" w:rsidRPr="00CD4F2B" w:rsidRDefault="00DF158F" w:rsidP="00CD4F2B">
      <w:pPr>
        <w:widowControl w:val="0"/>
        <w:rPr>
          <w:szCs w:val="22"/>
          <w:lang w:val="sr-Latn-ME"/>
        </w:rPr>
      </w:pPr>
    </w:p>
    <w:p w14:paraId="4059017B" w14:textId="0ABA7F3F" w:rsidR="00177D7F" w:rsidRPr="00CD4F2B" w:rsidRDefault="00177D7F" w:rsidP="00CD4F2B">
      <w:pPr>
        <w:widowControl w:val="0"/>
        <w:rPr>
          <w:rFonts w:cs="Arial"/>
          <w:i/>
          <w:iCs/>
          <w:lang w:val="sr-Latn-ME"/>
        </w:rPr>
      </w:pPr>
      <w:r w:rsidRPr="00CD4F2B">
        <w:rPr>
          <w:caps/>
          <w:lang w:val="sr-Latn-ME"/>
        </w:rPr>
        <w:t>&lt;</w:t>
      </w:r>
      <w:r w:rsidRPr="00CD4F2B">
        <w:rPr>
          <w:sz w:val="28"/>
          <w:szCs w:val="28"/>
          <w:lang w:val="sr-Latn-ME"/>
        </w:rPr>
        <w:t>----------------------------------------------------------------------------------------------</w:t>
      </w:r>
      <w:r w:rsidRPr="00CD4F2B">
        <w:rPr>
          <w:lang w:val="sr-Latn-ME"/>
        </w:rPr>
        <w:t>&gt;</w:t>
      </w:r>
    </w:p>
    <w:p w14:paraId="319A91AB" w14:textId="6158E281" w:rsidR="00C07019" w:rsidRPr="00CD4F2B" w:rsidRDefault="00FB12F6" w:rsidP="00CD4F2B">
      <w:pPr>
        <w:widowControl w:val="0"/>
        <w:rPr>
          <w:caps/>
          <w:lang w:val="sr-Latn-ME"/>
        </w:rPr>
      </w:pPr>
      <w:r w:rsidRPr="00CD4F2B">
        <w:rPr>
          <w:caps/>
          <w:lang w:val="sr-Latn-ME"/>
        </w:rPr>
        <w:t>Sl</w:t>
      </w:r>
      <w:r w:rsidR="00920117" w:rsidRPr="00CD4F2B">
        <w:rPr>
          <w:caps/>
          <w:lang w:val="sr-Latn-ME"/>
        </w:rPr>
        <w:t>J</w:t>
      </w:r>
      <w:r w:rsidRPr="00CD4F2B">
        <w:rPr>
          <w:caps/>
          <w:lang w:val="sr-Latn-ME"/>
        </w:rPr>
        <w:t>edeće informacije nam</w:t>
      </w:r>
      <w:r w:rsidR="00920117" w:rsidRPr="00CD4F2B">
        <w:rPr>
          <w:caps/>
          <w:lang w:val="sr-Latn-ME"/>
        </w:rPr>
        <w:t>IJ</w:t>
      </w:r>
      <w:r w:rsidRPr="00CD4F2B">
        <w:rPr>
          <w:caps/>
          <w:lang w:val="sr-Latn-ME"/>
        </w:rPr>
        <w:t>enjene su isključivo zdravstvenim stručnjacima:</w:t>
      </w:r>
    </w:p>
    <w:p w14:paraId="11D319A0" w14:textId="77777777" w:rsidR="001B06BA" w:rsidRPr="00CD4F2B" w:rsidRDefault="001B06BA" w:rsidP="00CD4F2B">
      <w:pPr>
        <w:widowControl w:val="0"/>
        <w:rPr>
          <w:caps/>
          <w:lang w:val="sr-Latn-ME"/>
        </w:rPr>
      </w:pPr>
    </w:p>
    <w:p w14:paraId="6A8AD40F" w14:textId="0E4F9A05" w:rsidR="001B06BA" w:rsidRPr="00CD4F2B" w:rsidRDefault="001B06BA" w:rsidP="00CD4F2B">
      <w:pPr>
        <w:widowControl w:val="0"/>
        <w:tabs>
          <w:tab w:val="clear" w:pos="284"/>
          <w:tab w:val="center" w:pos="4536"/>
          <w:tab w:val="right" w:pos="9072"/>
        </w:tabs>
        <w:rPr>
          <w:b/>
          <w:szCs w:val="22"/>
          <w:u w:val="single"/>
          <w:lang w:val="sr-Latn-ME"/>
        </w:rPr>
      </w:pPr>
      <w:r w:rsidRPr="00CD4F2B">
        <w:rPr>
          <w:b/>
          <w:szCs w:val="22"/>
          <w:u w:val="single"/>
          <w:lang w:val="sr-Latn-ME"/>
        </w:rPr>
        <w:t>Priprema i primena l</w:t>
      </w:r>
      <w:r w:rsidR="00920117" w:rsidRPr="00CD4F2B">
        <w:rPr>
          <w:b/>
          <w:szCs w:val="22"/>
          <w:u w:val="single"/>
          <w:lang w:val="sr-Latn-ME"/>
        </w:rPr>
        <w:t>ij</w:t>
      </w:r>
      <w:r w:rsidRPr="00CD4F2B">
        <w:rPr>
          <w:b/>
          <w:szCs w:val="22"/>
          <w:u w:val="single"/>
          <w:lang w:val="sr-Latn-ME"/>
        </w:rPr>
        <w:t xml:space="preserve">eka </w:t>
      </w:r>
      <w:r w:rsidR="00FA1E3F" w:rsidRPr="00CD4F2B">
        <w:rPr>
          <w:b/>
          <w:szCs w:val="22"/>
          <w:u w:val="single"/>
          <w:lang w:val="sr-Latn-ME"/>
        </w:rPr>
        <w:t>OPDIVO</w:t>
      </w:r>
    </w:p>
    <w:p w14:paraId="6AF6217B" w14:textId="77777777" w:rsidR="002F223F" w:rsidRPr="00CD4F2B" w:rsidRDefault="002F223F" w:rsidP="00CD4F2B">
      <w:pPr>
        <w:widowControl w:val="0"/>
        <w:tabs>
          <w:tab w:val="clear" w:pos="284"/>
          <w:tab w:val="center" w:pos="4536"/>
          <w:tab w:val="right" w:pos="9072"/>
        </w:tabs>
        <w:rPr>
          <w:szCs w:val="22"/>
          <w:lang w:val="sr-Latn-ME"/>
        </w:rPr>
      </w:pPr>
    </w:p>
    <w:p w14:paraId="7F6F6A4F" w14:textId="1AFB3251" w:rsidR="002F223F" w:rsidRPr="00CD4F2B" w:rsidRDefault="002F223F" w:rsidP="00CD4F2B">
      <w:pPr>
        <w:widowControl w:val="0"/>
        <w:tabs>
          <w:tab w:val="clear" w:pos="284"/>
          <w:tab w:val="center" w:pos="4536"/>
          <w:tab w:val="right" w:pos="9072"/>
        </w:tabs>
        <w:rPr>
          <w:szCs w:val="22"/>
          <w:lang w:val="sr-Latn-ME"/>
        </w:rPr>
      </w:pPr>
      <w:r w:rsidRPr="00CD4F2B">
        <w:rPr>
          <w:szCs w:val="22"/>
          <w:lang w:val="sr-Latn-ME"/>
        </w:rPr>
        <w:t>L</w:t>
      </w:r>
      <w:r w:rsidR="00920117" w:rsidRPr="00CD4F2B">
        <w:rPr>
          <w:szCs w:val="22"/>
          <w:lang w:val="sr-Latn-ME"/>
        </w:rPr>
        <w:t>ij</w:t>
      </w:r>
      <w:r w:rsidRPr="00CD4F2B">
        <w:rPr>
          <w:szCs w:val="22"/>
          <w:lang w:val="sr-Latn-ME"/>
        </w:rPr>
        <w:t xml:space="preserve">ek </w:t>
      </w:r>
      <w:r w:rsidR="00253D4F" w:rsidRPr="00CD4F2B">
        <w:rPr>
          <w:szCs w:val="22"/>
          <w:lang w:val="sr-Latn-ME"/>
        </w:rPr>
        <w:t>treba da pripremi zdravstveno osoblje</w:t>
      </w:r>
      <w:r w:rsidRPr="00CD4F2B">
        <w:rPr>
          <w:szCs w:val="22"/>
          <w:lang w:val="sr-Latn-ME"/>
        </w:rPr>
        <w:t xml:space="preserve"> </w:t>
      </w:r>
      <w:r w:rsidR="00253D4F" w:rsidRPr="00CD4F2B">
        <w:rPr>
          <w:szCs w:val="22"/>
          <w:lang w:val="sr-Latn-ME"/>
        </w:rPr>
        <w:t>obučeno u skladu sa pravilima dobre prakse, naročito u odnosu na aseptični postupak</w:t>
      </w:r>
      <w:r w:rsidRPr="00CD4F2B">
        <w:rPr>
          <w:szCs w:val="22"/>
          <w:lang w:val="sr-Latn-ME"/>
        </w:rPr>
        <w:t xml:space="preserve">. </w:t>
      </w:r>
    </w:p>
    <w:p w14:paraId="704E5800" w14:textId="77777777" w:rsidR="002F223F" w:rsidRPr="00CD4F2B" w:rsidRDefault="002F223F" w:rsidP="00CD4F2B">
      <w:pPr>
        <w:widowControl w:val="0"/>
        <w:tabs>
          <w:tab w:val="clear" w:pos="284"/>
          <w:tab w:val="center" w:pos="4536"/>
          <w:tab w:val="right" w:pos="9072"/>
        </w:tabs>
        <w:rPr>
          <w:szCs w:val="22"/>
          <w:lang w:val="sr-Latn-ME"/>
        </w:rPr>
      </w:pPr>
    </w:p>
    <w:p w14:paraId="0892E938" w14:textId="08DC63D2" w:rsidR="001B06BA" w:rsidRPr="00CD4F2B" w:rsidRDefault="00E70704" w:rsidP="00CD4F2B">
      <w:pPr>
        <w:widowControl w:val="0"/>
        <w:tabs>
          <w:tab w:val="clear" w:pos="284"/>
          <w:tab w:val="center" w:pos="4536"/>
          <w:tab w:val="right" w:pos="9072"/>
        </w:tabs>
        <w:rPr>
          <w:b/>
          <w:bCs/>
          <w:iCs/>
          <w:szCs w:val="22"/>
          <w:lang w:val="sr-Latn-ME"/>
        </w:rPr>
      </w:pPr>
      <w:r w:rsidRPr="00CD4F2B">
        <w:rPr>
          <w:b/>
          <w:bCs/>
          <w:iCs/>
          <w:szCs w:val="22"/>
          <w:lang w:val="sr-Latn-ME"/>
        </w:rPr>
        <w:t xml:space="preserve">Izračunavanje </w:t>
      </w:r>
      <w:r w:rsidR="001B06BA" w:rsidRPr="00CD4F2B">
        <w:rPr>
          <w:b/>
          <w:bCs/>
          <w:iCs/>
          <w:szCs w:val="22"/>
          <w:lang w:val="sr-Latn-ME"/>
        </w:rPr>
        <w:t xml:space="preserve">doze </w:t>
      </w:r>
    </w:p>
    <w:p w14:paraId="0709CE82" w14:textId="5804BFF9" w:rsidR="001B06BA" w:rsidRPr="00CD4F2B" w:rsidRDefault="001B06BA" w:rsidP="00CD4F2B">
      <w:pPr>
        <w:widowControl w:val="0"/>
        <w:tabs>
          <w:tab w:val="clear" w:pos="284"/>
          <w:tab w:val="center" w:pos="4536"/>
          <w:tab w:val="right" w:pos="9072"/>
        </w:tabs>
        <w:rPr>
          <w:szCs w:val="22"/>
          <w:lang w:val="sr-Latn-ME"/>
        </w:rPr>
      </w:pPr>
      <w:r w:rsidRPr="00CD4F2B">
        <w:rPr>
          <w:szCs w:val="22"/>
          <w:lang w:val="sr-Latn-ME"/>
        </w:rPr>
        <w:t>Možda je potrebno dati više od jedne bočice l</w:t>
      </w:r>
      <w:r w:rsidR="00920117"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koncentrat za infuziju, da bi pacijent primio ukupnu dozu l</w:t>
      </w:r>
      <w:r w:rsidR="00920117" w:rsidRPr="00CD4F2B">
        <w:rPr>
          <w:szCs w:val="22"/>
          <w:lang w:val="sr-Latn-ME"/>
        </w:rPr>
        <w:t>ij</w:t>
      </w:r>
      <w:r w:rsidRPr="00CD4F2B">
        <w:rPr>
          <w:szCs w:val="22"/>
          <w:lang w:val="sr-Latn-ME"/>
        </w:rPr>
        <w:t xml:space="preserve">eka. </w:t>
      </w:r>
    </w:p>
    <w:p w14:paraId="1E43F771" w14:textId="77777777" w:rsidR="001B06BA" w:rsidRPr="00CD4F2B" w:rsidRDefault="001B06BA" w:rsidP="00CD4F2B">
      <w:pPr>
        <w:widowControl w:val="0"/>
        <w:tabs>
          <w:tab w:val="clear" w:pos="284"/>
          <w:tab w:val="center" w:pos="4536"/>
          <w:tab w:val="right" w:pos="9072"/>
        </w:tabs>
        <w:rPr>
          <w:szCs w:val="22"/>
          <w:lang w:val="sr-Latn-ME"/>
        </w:rPr>
      </w:pPr>
    </w:p>
    <w:p w14:paraId="307875F4" w14:textId="78E36BB1" w:rsidR="001B06BA" w:rsidRPr="00CD4F2B" w:rsidRDefault="001B06BA" w:rsidP="00CD4F2B">
      <w:pPr>
        <w:widowControl w:val="0"/>
        <w:tabs>
          <w:tab w:val="clear" w:pos="284"/>
          <w:tab w:val="center" w:pos="4536"/>
          <w:tab w:val="right" w:pos="9072"/>
        </w:tabs>
        <w:rPr>
          <w:szCs w:val="22"/>
          <w:lang w:val="sr-Latn-ME"/>
        </w:rPr>
      </w:pPr>
      <w:r w:rsidRPr="00CD4F2B">
        <w:rPr>
          <w:szCs w:val="22"/>
          <w:u w:val="single"/>
          <w:lang w:val="sr-Latn-ME"/>
        </w:rPr>
        <w:t>Nivolumab monoterapija</w:t>
      </w:r>
      <w:r w:rsidRPr="00CD4F2B">
        <w:rPr>
          <w:szCs w:val="22"/>
          <w:lang w:val="sr-Latn-ME"/>
        </w:rPr>
        <w:t>:</w:t>
      </w:r>
    </w:p>
    <w:p w14:paraId="1851EB8F" w14:textId="0E33809B" w:rsidR="001B06BA" w:rsidRPr="00CD4F2B" w:rsidRDefault="001B06BA" w:rsidP="00CD4F2B">
      <w:pPr>
        <w:widowControl w:val="0"/>
        <w:tabs>
          <w:tab w:val="clear" w:pos="284"/>
          <w:tab w:val="center" w:pos="4536"/>
          <w:tab w:val="right" w:pos="9072"/>
        </w:tabs>
        <w:rPr>
          <w:szCs w:val="22"/>
          <w:lang w:val="sr-Latn-ME"/>
        </w:rPr>
      </w:pPr>
      <w:r w:rsidRPr="00CD4F2B">
        <w:rPr>
          <w:szCs w:val="22"/>
          <w:lang w:val="sr-Latn-ME"/>
        </w:rPr>
        <w:lastRenderedPageBreak/>
        <w:t xml:space="preserve">Preporučena doza </w:t>
      </w:r>
      <w:r w:rsidR="0015643D" w:rsidRPr="00CD4F2B">
        <w:rPr>
          <w:szCs w:val="22"/>
          <w:lang w:val="sr-Latn-ME"/>
        </w:rPr>
        <w:t xml:space="preserve">za odrasle </w:t>
      </w:r>
      <w:r w:rsidRPr="00CD4F2B">
        <w:rPr>
          <w:szCs w:val="22"/>
          <w:lang w:val="sr-Latn-ME"/>
        </w:rPr>
        <w:t>iznosi 240 mg ili 480 mg, nezavisno od t</w:t>
      </w:r>
      <w:r w:rsidR="00920117" w:rsidRPr="00CD4F2B">
        <w:rPr>
          <w:szCs w:val="22"/>
          <w:lang w:val="sr-Latn-ME"/>
        </w:rPr>
        <w:t>j</w:t>
      </w:r>
      <w:r w:rsidRPr="00CD4F2B">
        <w:rPr>
          <w:szCs w:val="22"/>
          <w:lang w:val="sr-Latn-ME"/>
        </w:rPr>
        <w:t>elesne mase pacijenta, a u zavisnosti od indikacije (vid</w:t>
      </w:r>
      <w:r w:rsidR="00920117" w:rsidRPr="00CD4F2B">
        <w:rPr>
          <w:szCs w:val="22"/>
          <w:lang w:val="sr-Latn-ME"/>
        </w:rPr>
        <w:t>j</w:t>
      </w:r>
      <w:r w:rsidRPr="00CD4F2B">
        <w:rPr>
          <w:szCs w:val="22"/>
          <w:lang w:val="sr-Latn-ME"/>
        </w:rPr>
        <w:t xml:space="preserve">eti </w:t>
      </w:r>
      <w:r w:rsidR="004B5924" w:rsidRPr="00CD4F2B">
        <w:rPr>
          <w:szCs w:val="22"/>
          <w:lang w:val="sr-Latn-ME"/>
        </w:rPr>
        <w:t>dio</w:t>
      </w:r>
      <w:r w:rsidRPr="00CD4F2B">
        <w:rPr>
          <w:szCs w:val="22"/>
          <w:lang w:val="sr-Latn-ME"/>
        </w:rPr>
        <w:t xml:space="preserve"> 4.2).</w:t>
      </w:r>
    </w:p>
    <w:p w14:paraId="073C2E4E" w14:textId="3A30D9C8" w:rsidR="0015643D" w:rsidRPr="00CD4F2B" w:rsidRDefault="0015643D" w:rsidP="00CD4F2B">
      <w:pPr>
        <w:widowControl w:val="0"/>
        <w:tabs>
          <w:tab w:val="clear" w:pos="284"/>
          <w:tab w:val="center" w:pos="4536"/>
          <w:tab w:val="right" w:pos="9072"/>
        </w:tabs>
        <w:rPr>
          <w:szCs w:val="22"/>
          <w:lang w:val="sr-Latn-ME"/>
        </w:rPr>
      </w:pPr>
      <w:r w:rsidRPr="00CD4F2B">
        <w:rPr>
          <w:szCs w:val="22"/>
          <w:lang w:val="sr-Latn-ME"/>
        </w:rPr>
        <w:t>Melanom (uznapredovali ili adjuvantna terapija) kod adolescenata. Propisana doza za adolescente uzrasta 12 godina i starije čija je t</w:t>
      </w:r>
      <w:r w:rsidR="00AE08FF" w:rsidRPr="00CD4F2B">
        <w:rPr>
          <w:szCs w:val="22"/>
          <w:lang w:val="sr-Latn-ME"/>
        </w:rPr>
        <w:t>j</w:t>
      </w:r>
      <w:r w:rsidRPr="00CD4F2B">
        <w:rPr>
          <w:szCs w:val="22"/>
          <w:lang w:val="sr-Latn-ME"/>
        </w:rPr>
        <w:t>elesna masa najmanje 50 kg je 240 mg ili 480 mg. Za adolescente od 12 godina i starije čija je t</w:t>
      </w:r>
      <w:r w:rsidR="00AE08FF" w:rsidRPr="00CD4F2B">
        <w:rPr>
          <w:szCs w:val="22"/>
          <w:lang w:val="sr-Latn-ME"/>
        </w:rPr>
        <w:t>j</w:t>
      </w:r>
      <w:r w:rsidRPr="00CD4F2B">
        <w:rPr>
          <w:szCs w:val="22"/>
          <w:lang w:val="sr-Latn-ME"/>
        </w:rPr>
        <w:t>elesna masa manje od 50 kg propisana doza se izražava u mg/kg. Na osnovu ove propisane doze, izračunava se ukupna doza koju treba prim</w:t>
      </w:r>
      <w:r w:rsidR="00AE08FF" w:rsidRPr="00CD4F2B">
        <w:rPr>
          <w:szCs w:val="22"/>
          <w:lang w:val="sr-Latn-ME"/>
        </w:rPr>
        <w:t>j</w:t>
      </w:r>
      <w:r w:rsidRPr="00CD4F2B">
        <w:rPr>
          <w:szCs w:val="22"/>
          <w:lang w:val="sr-Latn-ME"/>
        </w:rPr>
        <w:t>eniti.</w:t>
      </w:r>
    </w:p>
    <w:p w14:paraId="3E0A14CF" w14:textId="77777777" w:rsidR="0008745C" w:rsidRPr="00CD4F2B" w:rsidRDefault="0008745C" w:rsidP="00CD4F2B">
      <w:pPr>
        <w:widowControl w:val="0"/>
        <w:tabs>
          <w:tab w:val="clear" w:pos="284"/>
          <w:tab w:val="center" w:pos="4536"/>
          <w:tab w:val="right" w:pos="9072"/>
        </w:tabs>
        <w:rPr>
          <w:szCs w:val="22"/>
          <w:lang w:val="sr-Latn-ME"/>
        </w:rPr>
      </w:pPr>
    </w:p>
    <w:p w14:paraId="0AE84D68" w14:textId="77777777" w:rsidR="0015643D" w:rsidRPr="00CD4F2B" w:rsidRDefault="0015643D" w:rsidP="00CD4F2B">
      <w:pPr>
        <w:widowControl w:val="0"/>
        <w:numPr>
          <w:ilvl w:val="0"/>
          <w:numId w:val="24"/>
        </w:numPr>
        <w:tabs>
          <w:tab w:val="clear" w:pos="284"/>
          <w:tab w:val="center" w:pos="720"/>
          <w:tab w:val="right" w:pos="9072"/>
        </w:tabs>
        <w:ind w:left="0" w:firstLine="0"/>
        <w:rPr>
          <w:szCs w:val="22"/>
          <w:lang w:val="sr-Latn-ME"/>
        </w:rPr>
      </w:pPr>
      <w:r w:rsidRPr="00CD4F2B">
        <w:rPr>
          <w:b/>
          <w:szCs w:val="22"/>
          <w:lang w:val="sr-Latn-ME"/>
        </w:rPr>
        <w:t>Ukupna doza nivolumaba</w:t>
      </w:r>
      <w:r w:rsidRPr="00CD4F2B">
        <w:rPr>
          <w:szCs w:val="22"/>
          <w:lang w:val="sr-Latn-ME"/>
        </w:rPr>
        <w:t xml:space="preserve"> (mg) = tjelesna masa pacijenta (kg) × propisana doza ( mg/kg). </w:t>
      </w:r>
    </w:p>
    <w:p w14:paraId="0CEE3A65" w14:textId="13581CDE" w:rsidR="0015643D" w:rsidRPr="00CD4F2B" w:rsidRDefault="0015643D" w:rsidP="00CD4F2B">
      <w:pPr>
        <w:widowControl w:val="0"/>
        <w:numPr>
          <w:ilvl w:val="0"/>
          <w:numId w:val="24"/>
        </w:numPr>
        <w:tabs>
          <w:tab w:val="clear" w:pos="284"/>
          <w:tab w:val="center" w:pos="720"/>
          <w:tab w:val="right" w:pos="9072"/>
        </w:tabs>
        <w:ind w:left="0" w:firstLine="0"/>
        <w:rPr>
          <w:szCs w:val="22"/>
          <w:lang w:val="sr-Latn-ME"/>
        </w:rPr>
      </w:pPr>
      <w:r w:rsidRPr="00CD4F2B">
        <w:rPr>
          <w:b/>
          <w:szCs w:val="22"/>
          <w:lang w:val="sr-Latn-ME"/>
        </w:rPr>
        <w:t xml:space="preserve">Volumen koncentrata </w:t>
      </w:r>
      <w:r w:rsidRPr="00CD4F2B">
        <w:rPr>
          <w:szCs w:val="22"/>
          <w:lang w:val="sr-Latn-ME"/>
        </w:rPr>
        <w:t xml:space="preserve">(ml)  lijeka OPDIVO za pripremu doze = ukupna doza </w:t>
      </w:r>
      <w:r w:rsidR="00CA47C8" w:rsidRPr="00CD4F2B">
        <w:rPr>
          <w:szCs w:val="22"/>
          <w:lang w:val="sr-Latn-ME"/>
        </w:rPr>
        <w:t xml:space="preserve">nivolumaba </w:t>
      </w:r>
      <w:r w:rsidRPr="00CD4F2B">
        <w:rPr>
          <w:szCs w:val="22"/>
          <w:lang w:val="sr-Latn-ME"/>
        </w:rPr>
        <w:t>(mg), podijeljena sa 10 (jačina koncentrata lijeka OPDIVO iznosi 10 mg/ml).</w:t>
      </w:r>
    </w:p>
    <w:p w14:paraId="19C67F3B" w14:textId="77777777" w:rsidR="001B06BA" w:rsidRPr="00CD4F2B" w:rsidRDefault="001B06BA" w:rsidP="00CD4F2B">
      <w:pPr>
        <w:widowControl w:val="0"/>
        <w:tabs>
          <w:tab w:val="clear" w:pos="284"/>
          <w:tab w:val="center" w:pos="4536"/>
          <w:tab w:val="right" w:pos="9072"/>
        </w:tabs>
        <w:rPr>
          <w:szCs w:val="22"/>
          <w:lang w:val="sr-Latn-ME"/>
        </w:rPr>
      </w:pPr>
    </w:p>
    <w:p w14:paraId="6F0BA956" w14:textId="77777777" w:rsidR="001B06BA" w:rsidRPr="00CD4F2B" w:rsidRDefault="00253D4F" w:rsidP="00CD4F2B">
      <w:pPr>
        <w:widowControl w:val="0"/>
        <w:tabs>
          <w:tab w:val="clear" w:pos="284"/>
          <w:tab w:val="center" w:pos="4536"/>
          <w:tab w:val="right" w:pos="9072"/>
        </w:tabs>
        <w:rPr>
          <w:i/>
          <w:szCs w:val="22"/>
          <w:u w:val="single"/>
          <w:lang w:val="sr-Latn-ME"/>
        </w:rPr>
      </w:pPr>
      <w:r w:rsidRPr="00CD4F2B">
        <w:rPr>
          <w:szCs w:val="22"/>
          <w:u w:val="single"/>
          <w:lang w:val="sr-Latn-ME"/>
        </w:rPr>
        <w:t>Nivolumab u kombinaciji sa ipilimumabom</w:t>
      </w:r>
      <w:r w:rsidR="001B06BA" w:rsidRPr="00CD4F2B">
        <w:rPr>
          <w:szCs w:val="22"/>
          <w:lang w:val="sr-Latn-ME"/>
        </w:rPr>
        <w:t>:</w:t>
      </w:r>
    </w:p>
    <w:p w14:paraId="1B246CA8" w14:textId="4FE279C4" w:rsidR="001B06BA" w:rsidRPr="00CD4F2B" w:rsidRDefault="001B06BA" w:rsidP="00CD4F2B">
      <w:pPr>
        <w:widowControl w:val="0"/>
        <w:tabs>
          <w:tab w:val="clear" w:pos="284"/>
          <w:tab w:val="center" w:pos="4536"/>
          <w:tab w:val="right" w:pos="9072"/>
        </w:tabs>
        <w:rPr>
          <w:szCs w:val="22"/>
          <w:lang w:val="sr-Latn-ME"/>
        </w:rPr>
      </w:pPr>
      <w:r w:rsidRPr="00CD4F2B">
        <w:rPr>
          <w:b/>
          <w:szCs w:val="22"/>
          <w:lang w:val="sr-Latn-ME"/>
        </w:rPr>
        <w:t>Propisana doza</w:t>
      </w:r>
      <w:r w:rsidRPr="00CD4F2B">
        <w:rPr>
          <w:szCs w:val="22"/>
          <w:lang w:val="sr-Latn-ME"/>
        </w:rPr>
        <w:t xml:space="preserve"> za pacijenata izražava se u mg/kg. Na osnovu te propisane doze izračunajte ukupnu dozu koju treba prim</w:t>
      </w:r>
      <w:r w:rsidR="00920117" w:rsidRPr="00CD4F2B">
        <w:rPr>
          <w:szCs w:val="22"/>
          <w:lang w:val="sr-Latn-ME"/>
        </w:rPr>
        <w:t>j</w:t>
      </w:r>
      <w:r w:rsidRPr="00CD4F2B">
        <w:rPr>
          <w:szCs w:val="22"/>
          <w:lang w:val="sr-Latn-ME"/>
        </w:rPr>
        <w:t>eniti</w:t>
      </w:r>
      <w:r w:rsidR="0015643D" w:rsidRPr="00CD4F2B">
        <w:rPr>
          <w:szCs w:val="22"/>
          <w:lang w:val="sr-Latn-ME"/>
        </w:rPr>
        <w:t xml:space="preserve"> (za izračunavanje doze, molimo pogledajte iznad)</w:t>
      </w:r>
      <w:r w:rsidRPr="00CD4F2B">
        <w:rPr>
          <w:szCs w:val="22"/>
          <w:lang w:val="sr-Latn-ME"/>
        </w:rPr>
        <w:t xml:space="preserve">. </w:t>
      </w:r>
    </w:p>
    <w:p w14:paraId="5F69214D" w14:textId="77777777" w:rsidR="001B06BA" w:rsidRPr="00CD4F2B" w:rsidRDefault="001B06BA" w:rsidP="00CD4F2B">
      <w:pPr>
        <w:widowControl w:val="0"/>
        <w:tabs>
          <w:tab w:val="clear" w:pos="284"/>
          <w:tab w:val="center" w:pos="4536"/>
          <w:tab w:val="right" w:pos="9072"/>
        </w:tabs>
        <w:rPr>
          <w:szCs w:val="22"/>
          <w:lang w:val="sr-Latn-ME"/>
        </w:rPr>
      </w:pPr>
    </w:p>
    <w:p w14:paraId="45E294C6" w14:textId="705A289D" w:rsidR="00D8387F" w:rsidRPr="00CD4F2B" w:rsidRDefault="00D8387F" w:rsidP="00CD4F2B">
      <w:pPr>
        <w:widowControl w:val="0"/>
        <w:tabs>
          <w:tab w:val="clear" w:pos="284"/>
          <w:tab w:val="center" w:pos="4536"/>
          <w:tab w:val="right" w:pos="9072"/>
        </w:tabs>
        <w:rPr>
          <w:szCs w:val="22"/>
          <w:lang w:val="sr-Latn-ME"/>
        </w:rPr>
      </w:pPr>
      <w:r w:rsidRPr="00CD4F2B">
        <w:rPr>
          <w:szCs w:val="22"/>
          <w:u w:val="single"/>
          <w:lang w:val="sr-Latn-ME"/>
        </w:rPr>
        <w:t xml:space="preserve">Nivolumab u kombinaciji sa ipilimumabom kod </w:t>
      </w:r>
      <w:r w:rsidR="00D531D4" w:rsidRPr="00CD4F2B">
        <w:rPr>
          <w:szCs w:val="22"/>
          <w:u w:val="single"/>
          <w:lang w:val="sr-Latn-ME"/>
        </w:rPr>
        <w:t>malignog pleuralnog mezotelioma</w:t>
      </w:r>
      <w:r w:rsidR="009D665E" w:rsidRPr="00CD4F2B">
        <w:rPr>
          <w:szCs w:val="22"/>
          <w:lang w:val="sr-Latn-ME"/>
        </w:rPr>
        <w:t>:</w:t>
      </w:r>
    </w:p>
    <w:p w14:paraId="6BD33C86" w14:textId="4975082C" w:rsidR="00D8387F" w:rsidRPr="00CD4F2B" w:rsidRDefault="00D8387F" w:rsidP="00CD4F2B">
      <w:pPr>
        <w:widowControl w:val="0"/>
        <w:tabs>
          <w:tab w:val="clear" w:pos="284"/>
          <w:tab w:val="center" w:pos="4536"/>
          <w:tab w:val="right" w:pos="9072"/>
        </w:tabs>
        <w:rPr>
          <w:szCs w:val="22"/>
          <w:lang w:val="sr-Latn-ME"/>
        </w:rPr>
      </w:pPr>
      <w:r w:rsidRPr="00CD4F2B">
        <w:rPr>
          <w:szCs w:val="22"/>
          <w:lang w:val="sr-Latn-ME"/>
        </w:rPr>
        <w:t>Propisana doza za pacijenta iznosi 360 mg, nezavisno od t</w:t>
      </w:r>
      <w:r w:rsidR="00920117" w:rsidRPr="00CD4F2B">
        <w:rPr>
          <w:szCs w:val="22"/>
          <w:lang w:val="sr-Latn-ME"/>
        </w:rPr>
        <w:t>j</w:t>
      </w:r>
      <w:r w:rsidRPr="00CD4F2B">
        <w:rPr>
          <w:szCs w:val="22"/>
          <w:lang w:val="sr-Latn-ME"/>
        </w:rPr>
        <w:t>elesne mase.</w:t>
      </w:r>
    </w:p>
    <w:p w14:paraId="3BF87663" w14:textId="44D0D0AB" w:rsidR="00D8387F" w:rsidRPr="00CD4F2B" w:rsidRDefault="00D8387F" w:rsidP="00CD4F2B">
      <w:pPr>
        <w:widowControl w:val="0"/>
        <w:tabs>
          <w:tab w:val="clear" w:pos="284"/>
          <w:tab w:val="center" w:pos="4536"/>
          <w:tab w:val="right" w:pos="9072"/>
        </w:tabs>
        <w:rPr>
          <w:szCs w:val="22"/>
          <w:lang w:val="sr-Latn-ME"/>
        </w:rPr>
      </w:pPr>
    </w:p>
    <w:p w14:paraId="43C4A5E9" w14:textId="277A5797" w:rsidR="004B0735" w:rsidRPr="00CD4F2B" w:rsidRDefault="004B0735" w:rsidP="00CD4F2B">
      <w:pPr>
        <w:widowControl w:val="0"/>
        <w:tabs>
          <w:tab w:val="clear" w:pos="284"/>
        </w:tabs>
        <w:jc w:val="left"/>
        <w:rPr>
          <w:szCs w:val="22"/>
          <w:u w:val="single"/>
          <w:lang w:val="sr-Latn-ME"/>
        </w:rPr>
      </w:pPr>
      <w:r w:rsidRPr="00CD4F2B">
        <w:rPr>
          <w:szCs w:val="22"/>
          <w:u w:val="single"/>
          <w:lang w:val="sr-Latn-ME"/>
        </w:rPr>
        <w:t>Nivolumab u kombinaciji s</w:t>
      </w:r>
      <w:r w:rsidR="000C090B" w:rsidRPr="00CD4F2B">
        <w:rPr>
          <w:szCs w:val="22"/>
          <w:u w:val="single"/>
          <w:lang w:val="sr-Latn-ME"/>
        </w:rPr>
        <w:t>a</w:t>
      </w:r>
      <w:r w:rsidRPr="00CD4F2B">
        <w:rPr>
          <w:szCs w:val="22"/>
          <w:u w:val="single"/>
          <w:lang w:val="sr-Latn-ME"/>
        </w:rPr>
        <w:t xml:space="preserve"> ipilimumabom kod uznapredovalog kolorektalnog karcinoma</w:t>
      </w:r>
    </w:p>
    <w:p w14:paraId="6A1DC42B" w14:textId="616C3E55" w:rsidR="004B0735" w:rsidRPr="00CD4F2B" w:rsidRDefault="004B0735" w:rsidP="00CD4F2B">
      <w:pPr>
        <w:widowControl w:val="0"/>
        <w:tabs>
          <w:tab w:val="clear" w:pos="284"/>
        </w:tabs>
        <w:jc w:val="left"/>
        <w:rPr>
          <w:szCs w:val="22"/>
          <w:lang w:val="sr-Latn-ME"/>
        </w:rPr>
      </w:pPr>
      <w:r w:rsidRPr="00CD4F2B">
        <w:rPr>
          <w:szCs w:val="22"/>
          <w:lang w:val="sr-Latn-ME"/>
        </w:rPr>
        <w:t xml:space="preserve">Propisana doza za </w:t>
      </w:r>
      <w:r w:rsidR="000C090B" w:rsidRPr="00CD4F2B">
        <w:rPr>
          <w:szCs w:val="22"/>
          <w:lang w:val="sr-Latn-ME"/>
        </w:rPr>
        <w:t>pacijenta</w:t>
      </w:r>
      <w:r w:rsidRPr="00CD4F2B">
        <w:rPr>
          <w:szCs w:val="22"/>
          <w:lang w:val="sr-Latn-ME"/>
        </w:rPr>
        <w:t xml:space="preserve"> može se </w:t>
      </w:r>
      <w:r w:rsidR="00BA7078" w:rsidRPr="00CD4F2B">
        <w:rPr>
          <w:szCs w:val="22"/>
          <w:lang w:val="sr-Latn-ME"/>
        </w:rPr>
        <w:t>zasniva</w:t>
      </w:r>
      <w:r w:rsidRPr="00CD4F2B">
        <w:rPr>
          <w:szCs w:val="22"/>
          <w:lang w:val="sr-Latn-ME"/>
        </w:rPr>
        <w:t xml:space="preserve">ti na tjelesnoj </w:t>
      </w:r>
      <w:r w:rsidR="000C090B" w:rsidRPr="00CD4F2B">
        <w:rPr>
          <w:szCs w:val="22"/>
          <w:lang w:val="sr-Latn-ME"/>
        </w:rPr>
        <w:t>mas</w:t>
      </w:r>
      <w:r w:rsidRPr="00CD4F2B">
        <w:rPr>
          <w:szCs w:val="22"/>
          <w:lang w:val="sr-Latn-ME"/>
        </w:rPr>
        <w:t>i (3 mg/kg) ili iznosi 240 mg ne</w:t>
      </w:r>
      <w:r w:rsidR="000C090B" w:rsidRPr="00CD4F2B">
        <w:rPr>
          <w:szCs w:val="22"/>
          <w:lang w:val="sr-Latn-ME"/>
        </w:rPr>
        <w:t>za</w:t>
      </w:r>
      <w:r w:rsidRPr="00CD4F2B">
        <w:rPr>
          <w:szCs w:val="22"/>
          <w:lang w:val="sr-Latn-ME"/>
        </w:rPr>
        <w:t>visno o</w:t>
      </w:r>
      <w:r w:rsidR="000C090B" w:rsidRPr="00CD4F2B">
        <w:rPr>
          <w:szCs w:val="22"/>
          <w:lang w:val="sr-Latn-ME"/>
        </w:rPr>
        <w:t>d</w:t>
      </w:r>
      <w:r w:rsidRPr="00CD4F2B">
        <w:rPr>
          <w:szCs w:val="22"/>
          <w:lang w:val="sr-Latn-ME"/>
        </w:rPr>
        <w:t xml:space="preserve"> tjelesn</w:t>
      </w:r>
      <w:r w:rsidR="000C090B" w:rsidRPr="00CD4F2B">
        <w:rPr>
          <w:szCs w:val="22"/>
          <w:lang w:val="sr-Latn-ME"/>
        </w:rPr>
        <w:t>e mase</w:t>
      </w:r>
      <w:r w:rsidRPr="00CD4F2B">
        <w:rPr>
          <w:szCs w:val="22"/>
          <w:lang w:val="sr-Latn-ME"/>
        </w:rPr>
        <w:t>.</w:t>
      </w:r>
    </w:p>
    <w:p w14:paraId="30F34197" w14:textId="77777777" w:rsidR="002A630A" w:rsidRPr="00CD4F2B" w:rsidRDefault="002A630A" w:rsidP="00CD4F2B">
      <w:pPr>
        <w:widowControl w:val="0"/>
        <w:tabs>
          <w:tab w:val="clear" w:pos="284"/>
        </w:tabs>
        <w:jc w:val="left"/>
        <w:rPr>
          <w:szCs w:val="22"/>
          <w:u w:val="single"/>
          <w:lang w:val="sr-Latn-ME" w:eastAsia="en-GB"/>
        </w:rPr>
      </w:pPr>
    </w:p>
    <w:p w14:paraId="1C19D8DD" w14:textId="474EB143" w:rsidR="00B27F6A" w:rsidRPr="00CD4F2B" w:rsidRDefault="00B27F6A" w:rsidP="00CD4F2B">
      <w:pPr>
        <w:widowControl w:val="0"/>
        <w:tabs>
          <w:tab w:val="clear" w:pos="284"/>
        </w:tabs>
        <w:jc w:val="left"/>
        <w:rPr>
          <w:szCs w:val="22"/>
          <w:lang w:val="sr-Latn-ME" w:eastAsia="en-GB"/>
        </w:rPr>
      </w:pPr>
      <w:r w:rsidRPr="00CD4F2B">
        <w:rPr>
          <w:szCs w:val="22"/>
          <w:u w:val="single"/>
          <w:lang w:val="sr-Latn-ME" w:eastAsia="en-GB"/>
        </w:rPr>
        <w:t>Nivolumab u kombinaciji sa ipilimumabom kod uznapredovalog raka jednjaka</w:t>
      </w:r>
      <w:r w:rsidRPr="00CD4F2B">
        <w:rPr>
          <w:szCs w:val="22"/>
          <w:lang w:val="sr-Latn-ME" w:eastAsia="en-GB"/>
        </w:rPr>
        <w:t>:</w:t>
      </w:r>
    </w:p>
    <w:p w14:paraId="26A1596C" w14:textId="36689FFC" w:rsidR="00B27F6A" w:rsidRPr="00CD4F2B" w:rsidRDefault="00B27F6A" w:rsidP="00CD4F2B">
      <w:pPr>
        <w:widowControl w:val="0"/>
        <w:tabs>
          <w:tab w:val="clear" w:pos="284"/>
        </w:tabs>
        <w:jc w:val="left"/>
        <w:rPr>
          <w:szCs w:val="22"/>
          <w:lang w:val="sr-Latn-ME" w:eastAsia="en-GB"/>
        </w:rPr>
      </w:pPr>
      <w:r w:rsidRPr="00CD4F2B">
        <w:rPr>
          <w:szCs w:val="22"/>
          <w:lang w:val="sr-Latn-ME" w:eastAsia="en-GB"/>
        </w:rPr>
        <w:t>Propisana doza za pacijenta može se zasnivati na t</w:t>
      </w:r>
      <w:r w:rsidR="00AB5C79" w:rsidRPr="00CD4F2B">
        <w:rPr>
          <w:szCs w:val="22"/>
          <w:lang w:val="sr-Latn-ME" w:eastAsia="en-GB"/>
        </w:rPr>
        <w:t>j</w:t>
      </w:r>
      <w:r w:rsidRPr="00CD4F2B">
        <w:rPr>
          <w:szCs w:val="22"/>
          <w:lang w:val="sr-Latn-ME" w:eastAsia="en-GB"/>
        </w:rPr>
        <w:t xml:space="preserve">elesnoj masi (3 mg/kg) ili iznosi 360 mg </w:t>
      </w:r>
      <w:bookmarkStart w:id="16" w:name="_Hlk102080293"/>
      <w:r w:rsidRPr="00CD4F2B">
        <w:rPr>
          <w:szCs w:val="22"/>
          <w:lang w:val="sr-Latn-ME" w:eastAsia="en-GB"/>
        </w:rPr>
        <w:t>nezavisno od t</w:t>
      </w:r>
      <w:r w:rsidR="00553D86" w:rsidRPr="00CD4F2B">
        <w:rPr>
          <w:szCs w:val="22"/>
          <w:lang w:val="sr-Latn-ME" w:eastAsia="en-GB"/>
        </w:rPr>
        <w:t>j</w:t>
      </w:r>
      <w:r w:rsidRPr="00CD4F2B">
        <w:rPr>
          <w:szCs w:val="22"/>
          <w:lang w:val="sr-Latn-ME" w:eastAsia="en-GB"/>
        </w:rPr>
        <w:t>elesne mase</w:t>
      </w:r>
      <w:bookmarkEnd w:id="16"/>
      <w:r w:rsidRPr="00CD4F2B">
        <w:rPr>
          <w:szCs w:val="22"/>
          <w:lang w:val="sr-Latn-ME" w:eastAsia="en-GB"/>
        </w:rPr>
        <w:t>.</w:t>
      </w:r>
    </w:p>
    <w:p w14:paraId="16F0547C" w14:textId="77777777" w:rsidR="00B27F6A" w:rsidRPr="00CD4F2B" w:rsidRDefault="00B27F6A" w:rsidP="00CD4F2B">
      <w:pPr>
        <w:widowControl w:val="0"/>
        <w:tabs>
          <w:tab w:val="clear" w:pos="284"/>
        </w:tabs>
        <w:jc w:val="left"/>
        <w:rPr>
          <w:szCs w:val="22"/>
          <w:lang w:val="sr-Latn-ME" w:eastAsia="en-GB"/>
        </w:rPr>
      </w:pPr>
    </w:p>
    <w:p w14:paraId="684D84B1" w14:textId="77777777" w:rsidR="00A80F48" w:rsidRPr="00CD4F2B" w:rsidRDefault="00A80F48" w:rsidP="00CD4F2B">
      <w:pPr>
        <w:widowControl w:val="0"/>
        <w:tabs>
          <w:tab w:val="clear" w:pos="284"/>
        </w:tabs>
        <w:rPr>
          <w:szCs w:val="22"/>
          <w:u w:val="single"/>
          <w:lang w:val="sr-Latn-ME" w:eastAsia="en-GB"/>
        </w:rPr>
      </w:pPr>
      <w:r w:rsidRPr="00CD4F2B">
        <w:rPr>
          <w:szCs w:val="22"/>
          <w:u w:val="single"/>
          <w:lang w:val="sr-Latn-ME" w:eastAsia="en-GB"/>
        </w:rPr>
        <w:t>Nivolumab u kombinaciji s ipilimumabom kod neresektabilnog ili uznapredovalog raka jetre</w:t>
      </w:r>
    </w:p>
    <w:p w14:paraId="00E8666D" w14:textId="49F7B034" w:rsidR="00A80F48" w:rsidRPr="00CD4F2B" w:rsidRDefault="00A80F48" w:rsidP="00CD4F2B">
      <w:pPr>
        <w:widowControl w:val="0"/>
        <w:tabs>
          <w:tab w:val="clear" w:pos="284"/>
        </w:tabs>
        <w:rPr>
          <w:szCs w:val="22"/>
          <w:lang w:val="sr-Latn-ME" w:eastAsia="en-GB"/>
        </w:rPr>
      </w:pPr>
      <w:r w:rsidRPr="00CD4F2B">
        <w:rPr>
          <w:szCs w:val="22"/>
          <w:lang w:val="sr-Latn-ME" w:eastAsia="en-GB"/>
        </w:rPr>
        <w:t>Propisana doza za pacijenta može se zasnivati na tjelesnoj masi (1 mg/kg).</w:t>
      </w:r>
    </w:p>
    <w:p w14:paraId="1770F0D9" w14:textId="77777777" w:rsidR="00A80F48" w:rsidRPr="00CD4F2B" w:rsidRDefault="00A80F48" w:rsidP="00CD4F2B">
      <w:pPr>
        <w:widowControl w:val="0"/>
        <w:tabs>
          <w:tab w:val="clear" w:pos="284"/>
        </w:tabs>
        <w:jc w:val="left"/>
        <w:rPr>
          <w:szCs w:val="22"/>
          <w:lang w:val="sr-Latn-ME" w:eastAsia="en-GB"/>
        </w:rPr>
      </w:pPr>
    </w:p>
    <w:p w14:paraId="36DEABB0" w14:textId="77777777" w:rsidR="00E169EB" w:rsidRPr="00CD4F2B" w:rsidRDefault="00E169EB" w:rsidP="00CD4F2B">
      <w:pPr>
        <w:widowControl w:val="0"/>
        <w:tabs>
          <w:tab w:val="clear" w:pos="284"/>
        </w:tabs>
        <w:jc w:val="left"/>
        <w:rPr>
          <w:szCs w:val="22"/>
          <w:lang w:val="sr-Latn-ME"/>
        </w:rPr>
      </w:pPr>
      <w:r w:rsidRPr="00CD4F2B">
        <w:rPr>
          <w:szCs w:val="22"/>
          <w:lang w:val="sr-Latn-ME"/>
        </w:rPr>
        <w:t>Nivolumab u kombinaciji sa hemioterapijom kod resektabilnog nemikrocelularnog karcinoma pluća.</w:t>
      </w:r>
    </w:p>
    <w:p w14:paraId="4FE179B0" w14:textId="4C5A19C2" w:rsidR="00E169EB" w:rsidRPr="00CD4F2B" w:rsidRDefault="00E169EB" w:rsidP="00CD4F2B">
      <w:pPr>
        <w:widowControl w:val="0"/>
        <w:tabs>
          <w:tab w:val="clear" w:pos="284"/>
        </w:tabs>
        <w:jc w:val="left"/>
        <w:rPr>
          <w:szCs w:val="22"/>
          <w:u w:val="single"/>
          <w:lang w:val="sr-Latn-ME" w:eastAsia="en-GB"/>
        </w:rPr>
      </w:pPr>
      <w:r w:rsidRPr="00CD4F2B">
        <w:rPr>
          <w:szCs w:val="22"/>
          <w:lang w:val="sr-Latn-ME"/>
        </w:rPr>
        <w:t>Propisana doza za pacijenta je 360 mg bez obzira na t</w:t>
      </w:r>
      <w:r w:rsidR="002041AB" w:rsidRPr="00CD4F2B">
        <w:rPr>
          <w:szCs w:val="22"/>
          <w:lang w:val="sr-Latn-ME"/>
        </w:rPr>
        <w:t>j</w:t>
      </w:r>
      <w:r w:rsidRPr="00CD4F2B">
        <w:rPr>
          <w:szCs w:val="22"/>
          <w:lang w:val="sr-Latn-ME"/>
        </w:rPr>
        <w:t>elesnu masu.</w:t>
      </w:r>
    </w:p>
    <w:p w14:paraId="2240BD9E" w14:textId="77777777" w:rsidR="00E169EB" w:rsidRPr="00CD4F2B" w:rsidRDefault="00E169EB" w:rsidP="00CD4F2B">
      <w:pPr>
        <w:widowControl w:val="0"/>
        <w:tabs>
          <w:tab w:val="clear" w:pos="284"/>
        </w:tabs>
        <w:jc w:val="left"/>
        <w:rPr>
          <w:szCs w:val="22"/>
          <w:u w:val="single"/>
          <w:lang w:val="sr-Latn-ME" w:eastAsia="en-GB"/>
        </w:rPr>
      </w:pPr>
    </w:p>
    <w:p w14:paraId="1CE5E121" w14:textId="4B15E6B6" w:rsidR="00B27F6A" w:rsidRPr="00CD4F2B" w:rsidRDefault="00B27F6A" w:rsidP="00CD4F2B">
      <w:pPr>
        <w:widowControl w:val="0"/>
        <w:tabs>
          <w:tab w:val="clear" w:pos="284"/>
        </w:tabs>
        <w:jc w:val="left"/>
        <w:rPr>
          <w:szCs w:val="22"/>
          <w:lang w:val="sr-Latn-ME" w:eastAsia="en-GB"/>
        </w:rPr>
      </w:pPr>
      <w:r w:rsidRPr="00CD4F2B">
        <w:rPr>
          <w:szCs w:val="22"/>
          <w:u w:val="single"/>
          <w:lang w:val="sr-Latn-ME" w:eastAsia="en-GB"/>
        </w:rPr>
        <w:t>Nivolumab u kombinaciji s</w:t>
      </w:r>
      <w:r w:rsidR="00BE45E7" w:rsidRPr="00CD4F2B">
        <w:rPr>
          <w:szCs w:val="22"/>
          <w:u w:val="single"/>
          <w:lang w:val="sr-Latn-ME" w:eastAsia="en-GB"/>
        </w:rPr>
        <w:t>a</w:t>
      </w:r>
      <w:r w:rsidRPr="00CD4F2B">
        <w:rPr>
          <w:szCs w:val="22"/>
          <w:u w:val="single"/>
          <w:lang w:val="sr-Latn-ME" w:eastAsia="en-GB"/>
        </w:rPr>
        <w:t xml:space="preserve"> </w:t>
      </w:r>
      <w:r w:rsidR="009D665E" w:rsidRPr="00CD4F2B">
        <w:rPr>
          <w:szCs w:val="22"/>
          <w:u w:val="single"/>
          <w:lang w:val="sr-Latn-ME" w:eastAsia="en-GB"/>
        </w:rPr>
        <w:t xml:space="preserve">hemioterapijom </w:t>
      </w:r>
      <w:r w:rsidRPr="00CD4F2B">
        <w:rPr>
          <w:szCs w:val="22"/>
          <w:u w:val="single"/>
          <w:lang w:val="sr-Latn-ME" w:eastAsia="en-GB"/>
        </w:rPr>
        <w:t>kod uznapredovalog raka jednjaka</w:t>
      </w:r>
      <w:r w:rsidRPr="00CD4F2B">
        <w:rPr>
          <w:szCs w:val="22"/>
          <w:lang w:val="sr-Latn-ME" w:eastAsia="en-GB"/>
        </w:rPr>
        <w:t>:</w:t>
      </w:r>
    </w:p>
    <w:p w14:paraId="19E219EC" w14:textId="13D5DB55" w:rsidR="00B27F6A" w:rsidRPr="00CD4F2B" w:rsidRDefault="00B27F6A" w:rsidP="00CD4F2B">
      <w:pPr>
        <w:widowControl w:val="0"/>
        <w:tabs>
          <w:tab w:val="clear" w:pos="284"/>
          <w:tab w:val="center" w:pos="4536"/>
          <w:tab w:val="right" w:pos="9072"/>
        </w:tabs>
        <w:rPr>
          <w:szCs w:val="22"/>
          <w:lang w:val="sr-Latn-ME"/>
        </w:rPr>
      </w:pPr>
      <w:r w:rsidRPr="00CD4F2B">
        <w:rPr>
          <w:szCs w:val="22"/>
          <w:lang w:val="sr-Latn-ME" w:eastAsia="en-GB"/>
        </w:rPr>
        <w:t>Propisana doza za pacijenta iznosi 240 mg ili 480 mg, nezavisno od t</w:t>
      </w:r>
      <w:r w:rsidR="00553D86" w:rsidRPr="00CD4F2B">
        <w:rPr>
          <w:szCs w:val="22"/>
          <w:lang w:val="sr-Latn-ME" w:eastAsia="en-GB"/>
        </w:rPr>
        <w:t>j</w:t>
      </w:r>
      <w:r w:rsidRPr="00CD4F2B">
        <w:rPr>
          <w:szCs w:val="22"/>
          <w:lang w:val="sr-Latn-ME" w:eastAsia="en-GB"/>
        </w:rPr>
        <w:t>elesne mase.</w:t>
      </w:r>
    </w:p>
    <w:p w14:paraId="77302531" w14:textId="77777777" w:rsidR="00B27F6A" w:rsidRPr="00CD4F2B" w:rsidRDefault="00B27F6A" w:rsidP="00CD4F2B">
      <w:pPr>
        <w:widowControl w:val="0"/>
        <w:tabs>
          <w:tab w:val="clear" w:pos="284"/>
          <w:tab w:val="center" w:pos="4536"/>
          <w:tab w:val="right" w:pos="9072"/>
        </w:tabs>
        <w:rPr>
          <w:szCs w:val="22"/>
          <w:lang w:val="sr-Latn-ME"/>
        </w:rPr>
      </w:pPr>
    </w:p>
    <w:p w14:paraId="3EE05CAF" w14:textId="1B2516F9" w:rsidR="007E44ED" w:rsidRPr="00CD4F2B" w:rsidRDefault="007E44ED" w:rsidP="00CD4F2B">
      <w:pPr>
        <w:widowControl w:val="0"/>
        <w:tabs>
          <w:tab w:val="clear" w:pos="284"/>
          <w:tab w:val="center" w:pos="4536"/>
          <w:tab w:val="right" w:pos="9072"/>
        </w:tabs>
        <w:jc w:val="left"/>
        <w:rPr>
          <w:szCs w:val="22"/>
          <w:lang w:val="sr-Latn-ME"/>
        </w:rPr>
      </w:pPr>
      <w:r w:rsidRPr="00CD4F2B">
        <w:rPr>
          <w:szCs w:val="22"/>
          <w:u w:val="single"/>
          <w:lang w:val="sr-Latn-ME"/>
        </w:rPr>
        <w:t xml:space="preserve">Nivolumab u kombinaciji sa </w:t>
      </w:r>
      <w:r w:rsidR="00E75FF1" w:rsidRPr="00CD4F2B">
        <w:rPr>
          <w:szCs w:val="22"/>
          <w:u w:val="single"/>
          <w:lang w:val="sr-Latn-ME"/>
        </w:rPr>
        <w:t>hemioterapijom</w:t>
      </w:r>
      <w:r w:rsidR="00BE45E7" w:rsidRPr="00CD4F2B">
        <w:rPr>
          <w:szCs w:val="22"/>
          <w:u w:val="single"/>
          <w:lang w:val="sr-Latn-ME"/>
        </w:rPr>
        <w:t xml:space="preserve"> </w:t>
      </w:r>
      <w:r w:rsidR="00B27F6A" w:rsidRPr="00CD4F2B">
        <w:rPr>
          <w:szCs w:val="22"/>
          <w:u w:val="single"/>
          <w:lang w:val="sr-Latn-ME"/>
        </w:rPr>
        <w:t>kod adenokarcinoma želuca, gastroezofagealnog spoja</w:t>
      </w:r>
      <w:r w:rsidR="0008745C" w:rsidRPr="00CD4F2B">
        <w:rPr>
          <w:szCs w:val="22"/>
          <w:u w:val="single"/>
          <w:lang w:val="sr-Latn-ME"/>
        </w:rPr>
        <w:t xml:space="preserve">                                          </w:t>
      </w:r>
      <w:r w:rsidR="00B27F6A" w:rsidRPr="00CD4F2B">
        <w:rPr>
          <w:szCs w:val="22"/>
          <w:u w:val="single"/>
          <w:lang w:val="sr-Latn-ME"/>
        </w:rPr>
        <w:t xml:space="preserve"> ili jednjaka</w:t>
      </w:r>
      <w:r w:rsidRPr="00CD4F2B">
        <w:rPr>
          <w:szCs w:val="22"/>
          <w:lang w:val="sr-Latn-ME"/>
        </w:rPr>
        <w:t>:</w:t>
      </w:r>
    </w:p>
    <w:p w14:paraId="40507393" w14:textId="6B47B1A1" w:rsidR="007E44ED" w:rsidRPr="00CD4F2B" w:rsidRDefault="007E44ED" w:rsidP="00CD4F2B">
      <w:pPr>
        <w:widowControl w:val="0"/>
        <w:tabs>
          <w:tab w:val="clear" w:pos="284"/>
          <w:tab w:val="center" w:pos="4536"/>
          <w:tab w:val="right" w:pos="9072"/>
        </w:tabs>
        <w:rPr>
          <w:szCs w:val="22"/>
          <w:lang w:val="sr-Latn-ME"/>
        </w:rPr>
      </w:pPr>
      <w:r w:rsidRPr="00CD4F2B">
        <w:rPr>
          <w:szCs w:val="22"/>
          <w:lang w:val="sr-Latn-ME"/>
        </w:rPr>
        <w:t>Propisana doza za pacijenta iznosi 360 mg ili 240 mg, nezavisno od t</w:t>
      </w:r>
      <w:r w:rsidR="00B27F6A" w:rsidRPr="00CD4F2B">
        <w:rPr>
          <w:szCs w:val="22"/>
          <w:lang w:val="sr-Latn-ME"/>
        </w:rPr>
        <w:t>j</w:t>
      </w:r>
      <w:r w:rsidRPr="00CD4F2B">
        <w:rPr>
          <w:szCs w:val="22"/>
          <w:lang w:val="sr-Latn-ME"/>
        </w:rPr>
        <w:t>elesne mase.</w:t>
      </w:r>
    </w:p>
    <w:p w14:paraId="40BD1604" w14:textId="77777777" w:rsidR="007E44ED" w:rsidRPr="00CD4F2B" w:rsidRDefault="007E44ED" w:rsidP="00CD4F2B">
      <w:pPr>
        <w:widowControl w:val="0"/>
        <w:tabs>
          <w:tab w:val="clear" w:pos="284"/>
          <w:tab w:val="center" w:pos="4536"/>
          <w:tab w:val="right" w:pos="9072"/>
        </w:tabs>
        <w:rPr>
          <w:szCs w:val="22"/>
          <w:lang w:val="sr-Latn-ME"/>
        </w:rPr>
      </w:pPr>
    </w:p>
    <w:p w14:paraId="5F2F709F" w14:textId="30F7437A" w:rsidR="00837AB6" w:rsidRPr="00CD4F2B" w:rsidRDefault="00837AB6" w:rsidP="00CD4F2B">
      <w:pPr>
        <w:widowControl w:val="0"/>
        <w:tabs>
          <w:tab w:val="clear" w:pos="284"/>
          <w:tab w:val="center" w:pos="4536"/>
          <w:tab w:val="right" w:pos="9072"/>
        </w:tabs>
        <w:rPr>
          <w:szCs w:val="22"/>
          <w:lang w:val="sr-Latn-ME"/>
        </w:rPr>
      </w:pPr>
      <w:r w:rsidRPr="00CD4F2B">
        <w:rPr>
          <w:szCs w:val="22"/>
          <w:u w:val="single"/>
          <w:lang w:val="sr-Latn-ME"/>
        </w:rPr>
        <w:t>Nivolumab u kombinaciji s</w:t>
      </w:r>
      <w:r w:rsidR="00E70704" w:rsidRPr="00CD4F2B">
        <w:rPr>
          <w:szCs w:val="22"/>
          <w:u w:val="single"/>
          <w:lang w:val="sr-Latn-ME"/>
        </w:rPr>
        <w:t>a</w:t>
      </w:r>
      <w:r w:rsidRPr="00CD4F2B">
        <w:rPr>
          <w:szCs w:val="22"/>
          <w:u w:val="single"/>
          <w:lang w:val="sr-Latn-ME"/>
        </w:rPr>
        <w:t xml:space="preserve"> ipilimumabom i </w:t>
      </w:r>
      <w:r w:rsidR="00E75FF1" w:rsidRPr="00CD4F2B">
        <w:rPr>
          <w:szCs w:val="22"/>
          <w:u w:val="single"/>
          <w:lang w:val="sr-Latn-ME"/>
        </w:rPr>
        <w:t>hemioterapijom</w:t>
      </w:r>
      <w:r w:rsidRPr="00CD4F2B">
        <w:rPr>
          <w:szCs w:val="22"/>
          <w:lang w:val="sr-Latn-ME"/>
        </w:rPr>
        <w:t>:</w:t>
      </w:r>
    </w:p>
    <w:p w14:paraId="3A0061F3" w14:textId="29C75A6D" w:rsidR="00837AB6" w:rsidRPr="00CD4F2B" w:rsidRDefault="00837AB6" w:rsidP="00CD4F2B">
      <w:pPr>
        <w:widowControl w:val="0"/>
        <w:tabs>
          <w:tab w:val="clear" w:pos="284"/>
          <w:tab w:val="center" w:pos="4536"/>
          <w:tab w:val="right" w:pos="9072"/>
        </w:tabs>
        <w:rPr>
          <w:szCs w:val="22"/>
          <w:lang w:val="sr-Latn-ME"/>
        </w:rPr>
      </w:pPr>
      <w:r w:rsidRPr="00CD4F2B">
        <w:rPr>
          <w:szCs w:val="22"/>
          <w:lang w:val="sr-Latn-ME"/>
        </w:rPr>
        <w:t>Propisana doza za pacijenta iznosi 360 mg, nezavisno od t</w:t>
      </w:r>
      <w:r w:rsidR="00920117" w:rsidRPr="00CD4F2B">
        <w:rPr>
          <w:szCs w:val="22"/>
          <w:lang w:val="sr-Latn-ME"/>
        </w:rPr>
        <w:t>j</w:t>
      </w:r>
      <w:r w:rsidRPr="00CD4F2B">
        <w:rPr>
          <w:szCs w:val="22"/>
          <w:lang w:val="sr-Latn-ME"/>
        </w:rPr>
        <w:t>elesne mase.</w:t>
      </w:r>
    </w:p>
    <w:p w14:paraId="3BBA671E" w14:textId="77777777" w:rsidR="00837AB6" w:rsidRPr="00CD4F2B" w:rsidRDefault="00837AB6" w:rsidP="00CD4F2B">
      <w:pPr>
        <w:widowControl w:val="0"/>
        <w:tabs>
          <w:tab w:val="clear" w:pos="284"/>
          <w:tab w:val="center" w:pos="4536"/>
          <w:tab w:val="right" w:pos="9072"/>
        </w:tabs>
        <w:rPr>
          <w:szCs w:val="22"/>
          <w:lang w:val="sr-Latn-ME"/>
        </w:rPr>
      </w:pPr>
    </w:p>
    <w:p w14:paraId="661F40E2" w14:textId="0DEB3C59" w:rsidR="00E70704" w:rsidRPr="00CD4F2B" w:rsidRDefault="00E70704" w:rsidP="00CD4F2B">
      <w:pPr>
        <w:widowControl w:val="0"/>
        <w:tabs>
          <w:tab w:val="clear" w:pos="284"/>
          <w:tab w:val="center" w:pos="4536"/>
          <w:tab w:val="right" w:pos="9072"/>
        </w:tabs>
        <w:rPr>
          <w:bCs/>
          <w:iCs/>
          <w:szCs w:val="22"/>
          <w:lang w:val="sr-Latn-ME"/>
        </w:rPr>
      </w:pPr>
      <w:r w:rsidRPr="00CD4F2B">
        <w:rPr>
          <w:bCs/>
          <w:iCs/>
          <w:szCs w:val="22"/>
          <w:u w:val="single"/>
          <w:lang w:val="sr-Latn-ME"/>
        </w:rPr>
        <w:t>Nivolumab u kombinaciji sa kabozantinibom</w:t>
      </w:r>
      <w:r w:rsidRPr="00CD4F2B">
        <w:rPr>
          <w:bCs/>
          <w:iCs/>
          <w:szCs w:val="22"/>
          <w:lang w:val="sr-Latn-ME"/>
        </w:rPr>
        <w:t>:</w:t>
      </w:r>
    </w:p>
    <w:p w14:paraId="48FCBD33" w14:textId="5FE4C44A" w:rsidR="00E70704" w:rsidRPr="00CD4F2B" w:rsidRDefault="00E70704" w:rsidP="00CD4F2B">
      <w:pPr>
        <w:widowControl w:val="0"/>
        <w:tabs>
          <w:tab w:val="clear" w:pos="284"/>
          <w:tab w:val="center" w:pos="4536"/>
          <w:tab w:val="right" w:pos="9072"/>
        </w:tabs>
        <w:rPr>
          <w:bCs/>
          <w:iCs/>
          <w:szCs w:val="22"/>
          <w:lang w:val="sr-Latn-ME"/>
        </w:rPr>
      </w:pPr>
      <w:r w:rsidRPr="00CD4F2B">
        <w:rPr>
          <w:bCs/>
          <w:iCs/>
          <w:szCs w:val="22"/>
          <w:lang w:val="sr-Latn-ME"/>
        </w:rPr>
        <w:t>Propisana doza za pacijenta iznosi 240 mg ili 480 mg, zavisno od t</w:t>
      </w:r>
      <w:r w:rsidR="00920117" w:rsidRPr="00CD4F2B">
        <w:rPr>
          <w:bCs/>
          <w:iCs/>
          <w:szCs w:val="22"/>
          <w:lang w:val="sr-Latn-ME"/>
        </w:rPr>
        <w:t>j</w:t>
      </w:r>
      <w:r w:rsidRPr="00CD4F2B">
        <w:rPr>
          <w:bCs/>
          <w:iCs/>
          <w:szCs w:val="22"/>
          <w:lang w:val="sr-Latn-ME"/>
        </w:rPr>
        <w:t>elesne mase.</w:t>
      </w:r>
    </w:p>
    <w:p w14:paraId="2F53A141" w14:textId="77777777" w:rsidR="00E911C7" w:rsidRPr="00CD4F2B" w:rsidRDefault="00E911C7" w:rsidP="00CD4F2B">
      <w:pPr>
        <w:widowControl w:val="0"/>
        <w:tabs>
          <w:tab w:val="clear" w:pos="284"/>
          <w:tab w:val="center" w:pos="4536"/>
          <w:tab w:val="right" w:pos="9072"/>
        </w:tabs>
        <w:rPr>
          <w:b/>
          <w:i/>
          <w:szCs w:val="22"/>
          <w:u w:val="single"/>
          <w:lang w:val="sr-Latn-ME"/>
        </w:rPr>
      </w:pPr>
    </w:p>
    <w:p w14:paraId="7912BA71" w14:textId="3C01E24E" w:rsidR="001B06BA" w:rsidRPr="00CD4F2B" w:rsidRDefault="001B06BA" w:rsidP="00CD4F2B">
      <w:pPr>
        <w:widowControl w:val="0"/>
        <w:tabs>
          <w:tab w:val="clear" w:pos="284"/>
          <w:tab w:val="center" w:pos="4536"/>
          <w:tab w:val="right" w:pos="9072"/>
        </w:tabs>
        <w:rPr>
          <w:b/>
          <w:i/>
          <w:szCs w:val="22"/>
          <w:u w:val="single"/>
          <w:lang w:val="sr-Latn-ME"/>
        </w:rPr>
      </w:pPr>
      <w:r w:rsidRPr="00CD4F2B">
        <w:rPr>
          <w:b/>
          <w:i/>
          <w:szCs w:val="22"/>
          <w:u w:val="single"/>
          <w:lang w:val="sr-Latn-ME"/>
        </w:rPr>
        <w:t>Priprema infuzije</w:t>
      </w:r>
    </w:p>
    <w:p w14:paraId="2A3871EA" w14:textId="77777777" w:rsidR="00E911C7" w:rsidRPr="00CD4F2B" w:rsidRDefault="00E911C7" w:rsidP="00CD4F2B">
      <w:pPr>
        <w:widowControl w:val="0"/>
        <w:tabs>
          <w:tab w:val="clear" w:pos="284"/>
          <w:tab w:val="center" w:pos="4536"/>
          <w:tab w:val="right" w:pos="9072"/>
        </w:tabs>
        <w:rPr>
          <w:b/>
          <w:szCs w:val="22"/>
          <w:lang w:val="sr-Latn-ME"/>
        </w:rPr>
      </w:pPr>
    </w:p>
    <w:p w14:paraId="5E878B5E" w14:textId="6F083DD1" w:rsidR="001B06BA" w:rsidRPr="00CD4F2B" w:rsidRDefault="001B06BA" w:rsidP="00CD4F2B">
      <w:pPr>
        <w:widowControl w:val="0"/>
        <w:tabs>
          <w:tab w:val="clear" w:pos="284"/>
          <w:tab w:val="center" w:pos="4536"/>
          <w:tab w:val="right" w:pos="9072"/>
        </w:tabs>
        <w:rPr>
          <w:b/>
          <w:szCs w:val="22"/>
          <w:lang w:val="sr-Latn-ME"/>
        </w:rPr>
      </w:pPr>
      <w:r w:rsidRPr="00CD4F2B">
        <w:rPr>
          <w:b/>
          <w:szCs w:val="22"/>
          <w:lang w:val="sr-Latn-ME"/>
        </w:rPr>
        <w:t>Vodite računa da obezb</w:t>
      </w:r>
      <w:r w:rsidR="00920117" w:rsidRPr="00CD4F2B">
        <w:rPr>
          <w:b/>
          <w:szCs w:val="22"/>
          <w:lang w:val="sr-Latn-ME"/>
        </w:rPr>
        <w:t>j</w:t>
      </w:r>
      <w:r w:rsidRPr="00CD4F2B">
        <w:rPr>
          <w:b/>
          <w:szCs w:val="22"/>
          <w:lang w:val="sr-Latn-ME"/>
        </w:rPr>
        <w:t xml:space="preserve">edite aseptični postupak prilikom pripreme infuzije. </w:t>
      </w:r>
    </w:p>
    <w:p w14:paraId="10FA7AFB" w14:textId="77777777" w:rsidR="001B06BA" w:rsidRPr="00CD4F2B" w:rsidRDefault="001B06BA" w:rsidP="00CD4F2B">
      <w:pPr>
        <w:widowControl w:val="0"/>
        <w:tabs>
          <w:tab w:val="clear" w:pos="284"/>
          <w:tab w:val="center" w:pos="4536"/>
          <w:tab w:val="right" w:pos="9072"/>
        </w:tabs>
        <w:rPr>
          <w:b/>
          <w:szCs w:val="22"/>
          <w:lang w:val="sr-Latn-ME"/>
        </w:rPr>
      </w:pPr>
    </w:p>
    <w:p w14:paraId="744C9CE3" w14:textId="01415971" w:rsidR="001B06BA" w:rsidRPr="00CD4F2B" w:rsidRDefault="00253D4F" w:rsidP="00CD4F2B">
      <w:pPr>
        <w:widowControl w:val="0"/>
        <w:tabs>
          <w:tab w:val="clear" w:pos="284"/>
          <w:tab w:val="center" w:pos="4536"/>
          <w:tab w:val="right" w:pos="9072"/>
        </w:tabs>
        <w:rPr>
          <w:szCs w:val="22"/>
          <w:lang w:val="sr-Latn-ME"/>
        </w:rPr>
      </w:pPr>
      <w:r w:rsidRPr="00CD4F2B">
        <w:rPr>
          <w:szCs w:val="22"/>
          <w:lang w:val="sr-Latn-ME"/>
        </w:rPr>
        <w:t>L</w:t>
      </w:r>
      <w:r w:rsidR="00920117" w:rsidRPr="00CD4F2B">
        <w:rPr>
          <w:szCs w:val="22"/>
          <w:lang w:val="sr-Latn-ME"/>
        </w:rPr>
        <w:t>ij</w:t>
      </w:r>
      <w:r w:rsidRPr="00CD4F2B">
        <w:rPr>
          <w:szCs w:val="22"/>
          <w:lang w:val="sr-Latn-ME"/>
        </w:rPr>
        <w:t xml:space="preserve">ek </w:t>
      </w:r>
      <w:r w:rsidR="00FA1E3F" w:rsidRPr="00CD4F2B">
        <w:rPr>
          <w:szCs w:val="22"/>
          <w:lang w:val="sr-Latn-ME"/>
        </w:rPr>
        <w:t>OPDIVO</w:t>
      </w:r>
      <w:r w:rsidR="001B06BA" w:rsidRPr="00CD4F2B">
        <w:rPr>
          <w:szCs w:val="22"/>
          <w:lang w:val="sr-Latn-ME"/>
        </w:rPr>
        <w:t xml:space="preserve"> se može upotrebiti za intravensku prim</w:t>
      </w:r>
      <w:r w:rsidR="00920117" w:rsidRPr="00CD4F2B">
        <w:rPr>
          <w:szCs w:val="22"/>
          <w:lang w:val="sr-Latn-ME"/>
        </w:rPr>
        <w:t>j</w:t>
      </w:r>
      <w:r w:rsidR="001B06BA" w:rsidRPr="00CD4F2B">
        <w:rPr>
          <w:szCs w:val="22"/>
          <w:lang w:val="sr-Latn-ME"/>
        </w:rPr>
        <w:t>enu:</w:t>
      </w:r>
    </w:p>
    <w:p w14:paraId="3271A902" w14:textId="77777777" w:rsidR="00A25501" w:rsidRPr="00CD4F2B" w:rsidRDefault="001B06BA" w:rsidP="00CD4F2B">
      <w:pPr>
        <w:widowControl w:val="0"/>
        <w:numPr>
          <w:ilvl w:val="0"/>
          <w:numId w:val="25"/>
        </w:numPr>
        <w:tabs>
          <w:tab w:val="clear" w:pos="284"/>
          <w:tab w:val="center" w:pos="426"/>
          <w:tab w:val="right" w:pos="9072"/>
        </w:tabs>
        <w:ind w:left="0" w:firstLine="0"/>
        <w:rPr>
          <w:szCs w:val="22"/>
          <w:lang w:val="sr-Latn-ME"/>
        </w:rPr>
      </w:pPr>
      <w:r w:rsidRPr="00CD4F2B">
        <w:rPr>
          <w:b/>
          <w:szCs w:val="22"/>
          <w:lang w:val="sr-Latn-ME"/>
        </w:rPr>
        <w:t>bez razblaživanja</w:t>
      </w:r>
      <w:r w:rsidRPr="00CD4F2B">
        <w:rPr>
          <w:szCs w:val="22"/>
          <w:lang w:val="sr-Latn-ME"/>
        </w:rPr>
        <w:t>, nakon prenosa u bocu za infuziju uz pomoć odgovarajućeg sterilnog šprica;</w:t>
      </w:r>
    </w:p>
    <w:p w14:paraId="3A2BA906" w14:textId="4E7D27EE" w:rsidR="001B06BA" w:rsidRPr="00CD4F2B" w:rsidRDefault="001B06BA" w:rsidP="00CD4F2B">
      <w:pPr>
        <w:widowControl w:val="0"/>
        <w:tabs>
          <w:tab w:val="clear" w:pos="284"/>
          <w:tab w:val="center" w:pos="720"/>
          <w:tab w:val="right" w:pos="9072"/>
        </w:tabs>
        <w:rPr>
          <w:szCs w:val="22"/>
          <w:lang w:val="sr-Latn-ME"/>
        </w:rPr>
      </w:pPr>
      <w:r w:rsidRPr="00CD4F2B">
        <w:rPr>
          <w:szCs w:val="22"/>
          <w:lang w:val="sr-Latn-ME"/>
        </w:rPr>
        <w:t xml:space="preserve"> ili </w:t>
      </w:r>
    </w:p>
    <w:p w14:paraId="38002F0F" w14:textId="608E1EF5" w:rsidR="001B06BA" w:rsidRPr="00CD4F2B" w:rsidRDefault="001B06BA" w:rsidP="00CD4F2B">
      <w:pPr>
        <w:widowControl w:val="0"/>
        <w:numPr>
          <w:ilvl w:val="0"/>
          <w:numId w:val="25"/>
        </w:numPr>
        <w:tabs>
          <w:tab w:val="clear" w:pos="284"/>
          <w:tab w:val="center" w:pos="426"/>
          <w:tab w:val="right" w:pos="9072"/>
        </w:tabs>
        <w:ind w:left="0" w:firstLine="0"/>
        <w:rPr>
          <w:b/>
          <w:szCs w:val="22"/>
          <w:lang w:val="sr-Latn-ME"/>
        </w:rPr>
      </w:pPr>
      <w:r w:rsidRPr="00CD4F2B">
        <w:rPr>
          <w:b/>
          <w:szCs w:val="22"/>
          <w:lang w:val="sr-Latn-ME"/>
        </w:rPr>
        <w:t xml:space="preserve">nakon razblaživanja </w:t>
      </w:r>
      <w:r w:rsidR="00A25501" w:rsidRPr="00CD4F2B">
        <w:rPr>
          <w:bCs/>
          <w:szCs w:val="22"/>
          <w:lang w:val="sr-Latn-ME"/>
        </w:rPr>
        <w:t>prema sl</w:t>
      </w:r>
      <w:r w:rsidR="00920117" w:rsidRPr="00CD4F2B">
        <w:rPr>
          <w:bCs/>
          <w:szCs w:val="22"/>
          <w:lang w:val="sr-Latn-ME"/>
        </w:rPr>
        <w:t>j</w:t>
      </w:r>
      <w:r w:rsidR="00A25501" w:rsidRPr="00CD4F2B">
        <w:rPr>
          <w:bCs/>
          <w:szCs w:val="22"/>
          <w:lang w:val="sr-Latn-ME"/>
        </w:rPr>
        <w:t>edećim instrukcijama:</w:t>
      </w:r>
    </w:p>
    <w:p w14:paraId="7A1A3128" w14:textId="0C37978A" w:rsidR="001B06BA" w:rsidRPr="00CD4F2B" w:rsidRDefault="001B06BA" w:rsidP="00CD4F2B">
      <w:pPr>
        <w:widowControl w:val="0"/>
        <w:numPr>
          <w:ilvl w:val="1"/>
          <w:numId w:val="37"/>
        </w:numPr>
        <w:tabs>
          <w:tab w:val="clear" w:pos="284"/>
          <w:tab w:val="center" w:pos="360"/>
          <w:tab w:val="right" w:pos="9072"/>
        </w:tabs>
        <w:rPr>
          <w:szCs w:val="22"/>
          <w:lang w:val="sr-Latn-ME"/>
        </w:rPr>
      </w:pPr>
      <w:r w:rsidRPr="00CD4F2B">
        <w:rPr>
          <w:szCs w:val="22"/>
          <w:lang w:val="sr-Latn-ME"/>
        </w:rPr>
        <w:t>konačna koncentracija infuzije mora biti u rasponu od 1 do 10 mg/</w:t>
      </w:r>
      <w:r w:rsidR="000E1444" w:rsidRPr="00CD4F2B">
        <w:rPr>
          <w:szCs w:val="22"/>
          <w:lang w:val="sr-Latn-ME"/>
        </w:rPr>
        <w:t>ml</w:t>
      </w:r>
      <w:r w:rsidRPr="00CD4F2B">
        <w:rPr>
          <w:szCs w:val="22"/>
          <w:lang w:val="sr-Latn-ME"/>
        </w:rPr>
        <w:t xml:space="preserve"> </w:t>
      </w:r>
    </w:p>
    <w:p w14:paraId="59DCBC26" w14:textId="38BC1C76" w:rsidR="001B06BA" w:rsidRPr="00CD4F2B" w:rsidRDefault="001B06BA" w:rsidP="00CD4F2B">
      <w:pPr>
        <w:pStyle w:val="ListParagraph"/>
        <w:widowControl w:val="0"/>
        <w:numPr>
          <w:ilvl w:val="1"/>
          <w:numId w:val="37"/>
        </w:numPr>
        <w:tabs>
          <w:tab w:val="center" w:pos="360"/>
        </w:tabs>
        <w:rPr>
          <w:szCs w:val="22"/>
          <w:lang w:val="sr-Latn-ME"/>
        </w:rPr>
      </w:pPr>
      <w:r w:rsidRPr="00CD4F2B">
        <w:rPr>
          <w:szCs w:val="22"/>
          <w:lang w:val="sr-Latn-ME"/>
        </w:rPr>
        <w:t>ukupan volumen infuzije ne sm</w:t>
      </w:r>
      <w:r w:rsidR="00920117" w:rsidRPr="00CD4F2B">
        <w:rPr>
          <w:szCs w:val="22"/>
          <w:lang w:val="sr-Latn-ME"/>
        </w:rPr>
        <w:t>ij</w:t>
      </w:r>
      <w:r w:rsidRPr="00CD4F2B">
        <w:rPr>
          <w:szCs w:val="22"/>
          <w:lang w:val="sr-Latn-ME"/>
        </w:rPr>
        <w:t xml:space="preserve">e preći 160 </w:t>
      </w:r>
      <w:r w:rsidR="000E1444" w:rsidRPr="00CD4F2B">
        <w:rPr>
          <w:szCs w:val="22"/>
          <w:lang w:val="sr-Latn-ME"/>
        </w:rPr>
        <w:t>ml</w:t>
      </w:r>
      <w:r w:rsidRPr="00CD4F2B">
        <w:rPr>
          <w:szCs w:val="22"/>
          <w:lang w:val="sr-Latn-ME"/>
        </w:rPr>
        <w:t>. Kod pacijenata lakših od 40 kg, ukupan volumen infuzije ne sm</w:t>
      </w:r>
      <w:r w:rsidR="00920117" w:rsidRPr="00CD4F2B">
        <w:rPr>
          <w:szCs w:val="22"/>
          <w:lang w:val="sr-Latn-ME"/>
        </w:rPr>
        <w:t>ij</w:t>
      </w:r>
      <w:r w:rsidRPr="00CD4F2B">
        <w:rPr>
          <w:szCs w:val="22"/>
          <w:lang w:val="sr-Latn-ME"/>
        </w:rPr>
        <w:t xml:space="preserve">e </w:t>
      </w:r>
      <w:r w:rsidR="00253D4F" w:rsidRPr="00CD4F2B">
        <w:rPr>
          <w:szCs w:val="22"/>
          <w:lang w:val="sr-Latn-ME"/>
        </w:rPr>
        <w:t>biti veći od</w:t>
      </w:r>
      <w:r w:rsidRPr="00CD4F2B">
        <w:rPr>
          <w:szCs w:val="22"/>
          <w:lang w:val="sr-Latn-ME"/>
        </w:rPr>
        <w:t xml:space="preserve"> 4 </w:t>
      </w:r>
      <w:r w:rsidR="000E1444" w:rsidRPr="00CD4F2B">
        <w:rPr>
          <w:szCs w:val="22"/>
          <w:lang w:val="sr-Latn-ME"/>
        </w:rPr>
        <w:t xml:space="preserve">ml </w:t>
      </w:r>
      <w:r w:rsidRPr="00CD4F2B">
        <w:rPr>
          <w:szCs w:val="22"/>
          <w:lang w:val="sr-Latn-ME"/>
        </w:rPr>
        <w:t>po kilogramu t</w:t>
      </w:r>
      <w:r w:rsidR="00920117" w:rsidRPr="00CD4F2B">
        <w:rPr>
          <w:szCs w:val="22"/>
          <w:lang w:val="sr-Latn-ME"/>
        </w:rPr>
        <w:t>j</w:t>
      </w:r>
      <w:r w:rsidRPr="00CD4F2B">
        <w:rPr>
          <w:szCs w:val="22"/>
          <w:lang w:val="sr-Latn-ME"/>
        </w:rPr>
        <w:t>elesne mase</w:t>
      </w:r>
    </w:p>
    <w:p w14:paraId="042AD7F3" w14:textId="77777777" w:rsidR="001B06BA" w:rsidRPr="00CD4F2B" w:rsidRDefault="001B06BA" w:rsidP="00CD4F2B">
      <w:pPr>
        <w:widowControl w:val="0"/>
        <w:tabs>
          <w:tab w:val="clear" w:pos="284"/>
          <w:tab w:val="center" w:pos="720"/>
          <w:tab w:val="right" w:pos="9072"/>
        </w:tabs>
        <w:rPr>
          <w:szCs w:val="22"/>
          <w:lang w:val="sr-Latn-ME"/>
        </w:rPr>
      </w:pPr>
    </w:p>
    <w:p w14:paraId="7AAB2618" w14:textId="79CFEBED" w:rsidR="001B06BA" w:rsidRPr="00CD4F2B" w:rsidRDefault="00FA1E3F" w:rsidP="00CD4F2B">
      <w:pPr>
        <w:widowControl w:val="0"/>
        <w:tabs>
          <w:tab w:val="clear" w:pos="284"/>
          <w:tab w:val="center" w:pos="720"/>
          <w:tab w:val="right" w:pos="9072"/>
        </w:tabs>
        <w:rPr>
          <w:szCs w:val="22"/>
          <w:lang w:val="sr-Latn-ME"/>
        </w:rPr>
      </w:pPr>
      <w:r w:rsidRPr="00CD4F2B">
        <w:rPr>
          <w:szCs w:val="22"/>
          <w:lang w:val="sr-Latn-ME"/>
        </w:rPr>
        <w:t>OPDIVO</w:t>
      </w:r>
      <w:r w:rsidR="001B06BA" w:rsidRPr="00CD4F2B">
        <w:rPr>
          <w:szCs w:val="22"/>
          <w:lang w:val="sr-Latn-ME"/>
        </w:rPr>
        <w:t xml:space="preserve"> koncentrat za infuziju se može razblažiti:</w:t>
      </w:r>
    </w:p>
    <w:p w14:paraId="12E155FE" w14:textId="74460202" w:rsidR="001B06BA" w:rsidRPr="00CD4F2B" w:rsidRDefault="001B06BA" w:rsidP="00CD4F2B">
      <w:pPr>
        <w:widowControl w:val="0"/>
        <w:numPr>
          <w:ilvl w:val="1"/>
          <w:numId w:val="36"/>
        </w:numPr>
        <w:tabs>
          <w:tab w:val="clear" w:pos="284"/>
        </w:tabs>
        <w:ind w:left="426"/>
        <w:rPr>
          <w:szCs w:val="22"/>
          <w:lang w:val="sr-Latn-ME"/>
        </w:rPr>
      </w:pPr>
      <w:r w:rsidRPr="00CD4F2B">
        <w:rPr>
          <w:szCs w:val="22"/>
          <w:lang w:val="sr-Latn-ME"/>
        </w:rPr>
        <w:lastRenderedPageBreak/>
        <w:t>0,9% (9 mg/</w:t>
      </w:r>
      <w:r w:rsidR="000E1444" w:rsidRPr="00CD4F2B">
        <w:rPr>
          <w:szCs w:val="22"/>
          <w:lang w:val="sr-Latn-ME"/>
        </w:rPr>
        <w:t>ml</w:t>
      </w:r>
      <w:r w:rsidRPr="00CD4F2B">
        <w:rPr>
          <w:szCs w:val="22"/>
          <w:lang w:val="sr-Latn-ME"/>
        </w:rPr>
        <w:t>) rastvorom za infuziju natrijum</w:t>
      </w:r>
      <w:r w:rsidR="00B061DE" w:rsidRPr="00CD4F2B">
        <w:rPr>
          <w:szCs w:val="22"/>
          <w:lang w:val="sr-Latn-ME"/>
        </w:rPr>
        <w:t xml:space="preserve"> </w:t>
      </w:r>
      <w:r w:rsidRPr="00CD4F2B">
        <w:rPr>
          <w:szCs w:val="22"/>
          <w:lang w:val="sr-Latn-ME"/>
        </w:rPr>
        <w:t xml:space="preserve">hlorida; ili </w:t>
      </w:r>
    </w:p>
    <w:p w14:paraId="69AC9AB5" w14:textId="4CE75FC5" w:rsidR="001B06BA" w:rsidRPr="00CD4F2B" w:rsidRDefault="001B06BA" w:rsidP="00CD4F2B">
      <w:pPr>
        <w:widowControl w:val="0"/>
        <w:numPr>
          <w:ilvl w:val="1"/>
          <w:numId w:val="36"/>
        </w:numPr>
        <w:tabs>
          <w:tab w:val="clear" w:pos="284"/>
        </w:tabs>
        <w:ind w:left="426"/>
        <w:rPr>
          <w:szCs w:val="22"/>
          <w:lang w:val="sr-Latn-ME"/>
        </w:rPr>
      </w:pPr>
      <w:r w:rsidRPr="00CD4F2B">
        <w:rPr>
          <w:szCs w:val="22"/>
          <w:lang w:val="sr-Latn-ME"/>
        </w:rPr>
        <w:t>5% (50 mg/</w:t>
      </w:r>
      <w:r w:rsidR="000E1444" w:rsidRPr="00CD4F2B">
        <w:rPr>
          <w:szCs w:val="22"/>
          <w:lang w:val="sr-Latn-ME"/>
        </w:rPr>
        <w:t>ml</w:t>
      </w:r>
      <w:r w:rsidRPr="00CD4F2B">
        <w:rPr>
          <w:szCs w:val="22"/>
          <w:lang w:val="sr-Latn-ME"/>
        </w:rPr>
        <w:t xml:space="preserve">) rastvorom za infuziju glukoze </w:t>
      </w:r>
    </w:p>
    <w:p w14:paraId="1DB7FCC1" w14:textId="77777777" w:rsidR="001B06BA" w:rsidRPr="00CD4F2B" w:rsidRDefault="001B06BA" w:rsidP="00CD4F2B">
      <w:pPr>
        <w:widowControl w:val="0"/>
        <w:tabs>
          <w:tab w:val="clear" w:pos="284"/>
          <w:tab w:val="center" w:pos="4536"/>
          <w:tab w:val="right" w:pos="9072"/>
        </w:tabs>
        <w:rPr>
          <w:szCs w:val="22"/>
          <w:lang w:val="sr-Latn-ME"/>
        </w:rPr>
      </w:pPr>
    </w:p>
    <w:p w14:paraId="36683A47" w14:textId="77777777" w:rsidR="001B06BA" w:rsidRPr="00CD4F2B" w:rsidRDefault="001B06BA" w:rsidP="00CD4F2B">
      <w:pPr>
        <w:widowControl w:val="0"/>
        <w:tabs>
          <w:tab w:val="clear" w:pos="284"/>
          <w:tab w:val="center" w:pos="4536"/>
          <w:tab w:val="right" w:pos="9072"/>
        </w:tabs>
        <w:rPr>
          <w:b/>
          <w:szCs w:val="22"/>
          <w:lang w:val="sr-Latn-ME"/>
        </w:rPr>
      </w:pPr>
      <w:r w:rsidRPr="00CD4F2B">
        <w:rPr>
          <w:b/>
          <w:szCs w:val="22"/>
          <w:lang w:val="sr-Latn-ME"/>
        </w:rPr>
        <w:t>1. KORAK</w:t>
      </w:r>
    </w:p>
    <w:p w14:paraId="5790782E" w14:textId="79D603DC" w:rsidR="001B06BA" w:rsidRPr="00CD4F2B" w:rsidRDefault="001B06BA" w:rsidP="00CD4F2B">
      <w:pPr>
        <w:widowControl w:val="0"/>
        <w:numPr>
          <w:ilvl w:val="0"/>
          <w:numId w:val="26"/>
        </w:numPr>
        <w:tabs>
          <w:tab w:val="clear" w:pos="284"/>
          <w:tab w:val="center" w:pos="720"/>
          <w:tab w:val="right" w:pos="9072"/>
        </w:tabs>
        <w:ind w:left="0" w:firstLine="0"/>
        <w:rPr>
          <w:szCs w:val="22"/>
          <w:lang w:val="sr-Latn-ME"/>
        </w:rPr>
      </w:pPr>
      <w:r w:rsidRPr="00CD4F2B">
        <w:rPr>
          <w:szCs w:val="22"/>
          <w:lang w:val="sr-Latn-ME"/>
        </w:rPr>
        <w:t>Prov</w:t>
      </w:r>
      <w:r w:rsidR="00920117" w:rsidRPr="00CD4F2B">
        <w:rPr>
          <w:szCs w:val="22"/>
          <w:lang w:val="sr-Latn-ME"/>
        </w:rPr>
        <w:t>j</w:t>
      </w:r>
      <w:r w:rsidRPr="00CD4F2B">
        <w:rPr>
          <w:szCs w:val="22"/>
          <w:lang w:val="sr-Latn-ME"/>
        </w:rPr>
        <w:t xml:space="preserve">erite da li </w:t>
      </w:r>
      <w:r w:rsidR="00FA1E3F" w:rsidRPr="00CD4F2B">
        <w:rPr>
          <w:szCs w:val="22"/>
          <w:lang w:val="sr-Latn-ME"/>
        </w:rPr>
        <w:t>OPDIVO</w:t>
      </w:r>
      <w:r w:rsidRPr="00CD4F2B">
        <w:rPr>
          <w:szCs w:val="22"/>
          <w:lang w:val="sr-Latn-ME"/>
        </w:rPr>
        <w:t xml:space="preserve"> koncentrat za infuziju sadrži čestice i da li je prom</w:t>
      </w:r>
      <w:r w:rsidR="00920117" w:rsidRPr="00CD4F2B">
        <w:rPr>
          <w:szCs w:val="22"/>
          <w:lang w:val="sr-Latn-ME"/>
        </w:rPr>
        <w:t>ij</w:t>
      </w:r>
      <w:r w:rsidRPr="00CD4F2B">
        <w:rPr>
          <w:szCs w:val="22"/>
          <w:lang w:val="sr-Latn-ME"/>
        </w:rPr>
        <w:t xml:space="preserve">enio boju. Nemojte da tresete bočicu. </w:t>
      </w:r>
      <w:r w:rsidR="00FA1E3F" w:rsidRPr="00CD4F2B">
        <w:rPr>
          <w:szCs w:val="22"/>
          <w:lang w:val="sr-Latn-ME"/>
        </w:rPr>
        <w:t>OPDIVO</w:t>
      </w:r>
      <w:r w:rsidRPr="00CD4F2B">
        <w:rPr>
          <w:szCs w:val="22"/>
          <w:lang w:val="sr-Latn-ME"/>
        </w:rPr>
        <w:t xml:space="preserve"> koncentrat za infuziju je bistra do opalescentna, bezbojna do bl</w:t>
      </w:r>
      <w:r w:rsidR="00920117" w:rsidRPr="00CD4F2B">
        <w:rPr>
          <w:szCs w:val="22"/>
          <w:lang w:val="sr-Latn-ME"/>
        </w:rPr>
        <w:t>ij</w:t>
      </w:r>
      <w:r w:rsidRPr="00CD4F2B">
        <w:rPr>
          <w:szCs w:val="22"/>
          <w:lang w:val="sr-Latn-ME"/>
        </w:rPr>
        <w:t>edo</w:t>
      </w:r>
      <w:r w:rsidR="00306CA3" w:rsidRPr="00CD4F2B">
        <w:rPr>
          <w:szCs w:val="22"/>
          <w:lang w:val="sr-Latn-ME"/>
        </w:rPr>
        <w:t xml:space="preserve"> </w:t>
      </w:r>
      <w:r w:rsidRPr="00CD4F2B">
        <w:rPr>
          <w:szCs w:val="22"/>
          <w:lang w:val="sr-Latn-ME"/>
        </w:rPr>
        <w:t>žuta tečnost. Odbacite bočicu ako je rastvor zamućen, ako je prom</w:t>
      </w:r>
      <w:r w:rsidR="00920117" w:rsidRPr="00CD4F2B">
        <w:rPr>
          <w:szCs w:val="22"/>
          <w:lang w:val="sr-Latn-ME"/>
        </w:rPr>
        <w:t>ij</w:t>
      </w:r>
      <w:r w:rsidRPr="00CD4F2B">
        <w:rPr>
          <w:szCs w:val="22"/>
          <w:lang w:val="sr-Latn-ME"/>
        </w:rPr>
        <w:t>enio boju, ili sadrži druge čestice osim nekoliko providnih do b</w:t>
      </w:r>
      <w:r w:rsidR="00920117" w:rsidRPr="00CD4F2B">
        <w:rPr>
          <w:szCs w:val="22"/>
          <w:lang w:val="sr-Latn-ME"/>
        </w:rPr>
        <w:t>j</w:t>
      </w:r>
      <w:r w:rsidRPr="00CD4F2B">
        <w:rPr>
          <w:szCs w:val="22"/>
          <w:lang w:val="sr-Latn-ME"/>
        </w:rPr>
        <w:t xml:space="preserve">eličastih čestica. </w:t>
      </w:r>
    </w:p>
    <w:p w14:paraId="5C5F5400" w14:textId="3271AD70" w:rsidR="001B06BA" w:rsidRPr="00CD4F2B" w:rsidRDefault="001B06BA" w:rsidP="00CD4F2B">
      <w:pPr>
        <w:widowControl w:val="0"/>
        <w:numPr>
          <w:ilvl w:val="0"/>
          <w:numId w:val="26"/>
        </w:numPr>
        <w:tabs>
          <w:tab w:val="clear" w:pos="284"/>
          <w:tab w:val="center" w:pos="720"/>
          <w:tab w:val="right" w:pos="9072"/>
        </w:tabs>
        <w:ind w:left="0" w:firstLine="0"/>
        <w:rPr>
          <w:szCs w:val="22"/>
          <w:lang w:val="sr-Latn-ME"/>
        </w:rPr>
      </w:pPr>
      <w:r w:rsidRPr="00CD4F2B">
        <w:rPr>
          <w:szCs w:val="22"/>
          <w:lang w:val="sr-Latn-ME"/>
        </w:rPr>
        <w:t xml:space="preserve">Izvucite potrebnu zapreminu </w:t>
      </w:r>
      <w:r w:rsidR="00FA1E3F" w:rsidRPr="00CD4F2B">
        <w:rPr>
          <w:szCs w:val="22"/>
          <w:lang w:val="sr-Latn-ME"/>
        </w:rPr>
        <w:t>OPDIVO</w:t>
      </w:r>
      <w:r w:rsidRPr="00CD4F2B">
        <w:rPr>
          <w:szCs w:val="22"/>
          <w:lang w:val="sr-Latn-ME"/>
        </w:rPr>
        <w:t xml:space="preserve"> koncentrata za infuziju odgovarajućim sterilnim špricem.</w:t>
      </w:r>
    </w:p>
    <w:p w14:paraId="5026754A" w14:textId="77777777" w:rsidR="001B06BA" w:rsidRPr="00CD4F2B" w:rsidRDefault="001B06BA" w:rsidP="00CD4F2B">
      <w:pPr>
        <w:widowControl w:val="0"/>
        <w:tabs>
          <w:tab w:val="clear" w:pos="284"/>
          <w:tab w:val="center" w:pos="4536"/>
          <w:tab w:val="right" w:pos="9072"/>
        </w:tabs>
        <w:rPr>
          <w:szCs w:val="22"/>
          <w:lang w:val="sr-Latn-ME"/>
        </w:rPr>
      </w:pPr>
    </w:p>
    <w:p w14:paraId="6E6E8A4C" w14:textId="77777777" w:rsidR="001B06BA" w:rsidRPr="00CD4F2B" w:rsidRDefault="001B06BA" w:rsidP="00CD4F2B">
      <w:pPr>
        <w:widowControl w:val="0"/>
        <w:tabs>
          <w:tab w:val="clear" w:pos="284"/>
          <w:tab w:val="center" w:pos="4536"/>
          <w:tab w:val="right" w:pos="9072"/>
        </w:tabs>
        <w:rPr>
          <w:b/>
          <w:szCs w:val="22"/>
          <w:lang w:val="sr-Latn-ME"/>
        </w:rPr>
      </w:pPr>
      <w:r w:rsidRPr="00CD4F2B">
        <w:rPr>
          <w:b/>
          <w:szCs w:val="22"/>
          <w:lang w:val="sr-Latn-ME"/>
        </w:rPr>
        <w:t>2. KORAK</w:t>
      </w:r>
    </w:p>
    <w:p w14:paraId="21BC6D76" w14:textId="46C9B40D" w:rsidR="001B06BA" w:rsidRPr="00CD4F2B" w:rsidRDefault="001B06BA" w:rsidP="00CD4F2B">
      <w:pPr>
        <w:widowControl w:val="0"/>
        <w:numPr>
          <w:ilvl w:val="0"/>
          <w:numId w:val="27"/>
        </w:numPr>
        <w:tabs>
          <w:tab w:val="clear" w:pos="284"/>
          <w:tab w:val="center" w:pos="720"/>
          <w:tab w:val="right" w:pos="9072"/>
        </w:tabs>
        <w:ind w:left="0" w:firstLine="0"/>
        <w:rPr>
          <w:szCs w:val="22"/>
          <w:lang w:val="sr-Latn-ME"/>
        </w:rPr>
      </w:pPr>
      <w:r w:rsidRPr="00CD4F2B">
        <w:rPr>
          <w:szCs w:val="22"/>
          <w:lang w:val="sr-Latn-ME"/>
        </w:rPr>
        <w:t>Koncentrat prebacite u sterilnu praznu staklenu bocu ili posudu za intravensku prim</w:t>
      </w:r>
      <w:r w:rsidR="00920117" w:rsidRPr="00CD4F2B">
        <w:rPr>
          <w:szCs w:val="22"/>
          <w:lang w:val="sr-Latn-ME"/>
        </w:rPr>
        <w:t>j</w:t>
      </w:r>
      <w:r w:rsidRPr="00CD4F2B">
        <w:rPr>
          <w:szCs w:val="22"/>
          <w:lang w:val="sr-Latn-ME"/>
        </w:rPr>
        <w:t>enu (PVC ili poliolefin).</w:t>
      </w:r>
    </w:p>
    <w:p w14:paraId="54C0186A" w14:textId="5CA85948" w:rsidR="001B06BA" w:rsidRPr="00CD4F2B" w:rsidRDefault="001B06BA" w:rsidP="00CD4F2B">
      <w:pPr>
        <w:widowControl w:val="0"/>
        <w:numPr>
          <w:ilvl w:val="0"/>
          <w:numId w:val="27"/>
        </w:numPr>
        <w:tabs>
          <w:tab w:val="clear" w:pos="284"/>
          <w:tab w:val="center" w:pos="720"/>
          <w:tab w:val="right" w:pos="9072"/>
        </w:tabs>
        <w:ind w:left="0" w:firstLine="0"/>
        <w:rPr>
          <w:szCs w:val="22"/>
          <w:lang w:val="sr-Latn-ME"/>
        </w:rPr>
      </w:pPr>
      <w:r w:rsidRPr="00CD4F2B">
        <w:rPr>
          <w:szCs w:val="22"/>
          <w:lang w:val="sr-Latn-ME"/>
        </w:rPr>
        <w:t>Ako je potrebno, razblažite ga sa odgovarajućom zapreminom 0,9% (9 mg/</w:t>
      </w:r>
      <w:r w:rsidR="00306CA3" w:rsidRPr="00CD4F2B">
        <w:rPr>
          <w:szCs w:val="22"/>
          <w:lang w:val="sr-Latn-ME"/>
        </w:rPr>
        <w:t>ml</w:t>
      </w:r>
      <w:r w:rsidRPr="00CD4F2B">
        <w:rPr>
          <w:szCs w:val="22"/>
          <w:lang w:val="sr-Latn-ME"/>
        </w:rPr>
        <w:t>) rastvora natrijum</w:t>
      </w:r>
      <w:r w:rsidR="000B28AE" w:rsidRPr="00CD4F2B">
        <w:rPr>
          <w:szCs w:val="22"/>
          <w:lang w:val="sr-Latn-ME"/>
        </w:rPr>
        <w:t xml:space="preserve"> </w:t>
      </w:r>
      <w:r w:rsidRPr="00CD4F2B">
        <w:rPr>
          <w:szCs w:val="22"/>
          <w:lang w:val="sr-Latn-ME"/>
        </w:rPr>
        <w:t>hlorida za infuziju ili 5% (50 mg/</w:t>
      </w:r>
      <w:r w:rsidR="00306CA3" w:rsidRPr="00CD4F2B">
        <w:rPr>
          <w:szCs w:val="22"/>
          <w:lang w:val="sr-Latn-ME"/>
        </w:rPr>
        <w:t>ml</w:t>
      </w:r>
      <w:r w:rsidRPr="00CD4F2B">
        <w:rPr>
          <w:szCs w:val="22"/>
          <w:lang w:val="sr-Latn-ME"/>
        </w:rPr>
        <w:t>) rastvora glukoze za infuziju. Da bi se olakšala priprema, koncentrat za infuziju se može direktno prebaciti u posudu sa odgovarajućom količinom 0,9% (9 mg/</w:t>
      </w:r>
      <w:r w:rsidR="00306CA3" w:rsidRPr="00CD4F2B">
        <w:rPr>
          <w:szCs w:val="22"/>
          <w:lang w:val="sr-Latn-ME"/>
        </w:rPr>
        <w:t>ml</w:t>
      </w:r>
      <w:r w:rsidRPr="00CD4F2B">
        <w:rPr>
          <w:szCs w:val="22"/>
          <w:lang w:val="sr-Latn-ME"/>
        </w:rPr>
        <w:t>) rastvora natrijum</w:t>
      </w:r>
      <w:r w:rsidR="00B061DE" w:rsidRPr="00CD4F2B">
        <w:rPr>
          <w:szCs w:val="22"/>
          <w:lang w:val="sr-Latn-ME"/>
        </w:rPr>
        <w:t xml:space="preserve"> </w:t>
      </w:r>
      <w:r w:rsidRPr="00CD4F2B">
        <w:rPr>
          <w:szCs w:val="22"/>
          <w:lang w:val="sr-Latn-ME"/>
        </w:rPr>
        <w:t>hlorida za infuziju ili 5% (50 mg/</w:t>
      </w:r>
      <w:r w:rsidR="00306CA3" w:rsidRPr="00CD4F2B">
        <w:rPr>
          <w:szCs w:val="22"/>
          <w:lang w:val="sr-Latn-ME"/>
        </w:rPr>
        <w:t>ml</w:t>
      </w:r>
      <w:r w:rsidRPr="00CD4F2B">
        <w:rPr>
          <w:szCs w:val="22"/>
          <w:lang w:val="sr-Latn-ME"/>
        </w:rPr>
        <w:t xml:space="preserve">) rastvora glukoze za infuziju. </w:t>
      </w:r>
    </w:p>
    <w:p w14:paraId="68757E76" w14:textId="430D32F6" w:rsidR="001B06BA" w:rsidRPr="00CD4F2B" w:rsidRDefault="001B06BA" w:rsidP="00CD4F2B">
      <w:pPr>
        <w:widowControl w:val="0"/>
        <w:numPr>
          <w:ilvl w:val="0"/>
          <w:numId w:val="27"/>
        </w:numPr>
        <w:tabs>
          <w:tab w:val="clear" w:pos="284"/>
          <w:tab w:val="center" w:pos="720"/>
          <w:tab w:val="right" w:pos="9072"/>
        </w:tabs>
        <w:ind w:left="0" w:firstLine="0"/>
        <w:rPr>
          <w:szCs w:val="22"/>
          <w:lang w:val="sr-Latn-ME"/>
        </w:rPr>
      </w:pPr>
      <w:r w:rsidRPr="00CD4F2B">
        <w:rPr>
          <w:szCs w:val="22"/>
          <w:lang w:val="sr-Latn-ME"/>
        </w:rPr>
        <w:t>Nežno prom</w:t>
      </w:r>
      <w:r w:rsidR="00920117" w:rsidRPr="00CD4F2B">
        <w:rPr>
          <w:szCs w:val="22"/>
          <w:lang w:val="sr-Latn-ME"/>
        </w:rPr>
        <w:t>j</w:t>
      </w:r>
      <w:r w:rsidRPr="00CD4F2B">
        <w:rPr>
          <w:szCs w:val="22"/>
          <w:lang w:val="sr-Latn-ME"/>
        </w:rPr>
        <w:t>ešajte infuziju okrećući bocu u rukama. Nemojte je tresti.</w:t>
      </w:r>
    </w:p>
    <w:p w14:paraId="7E815A8B" w14:textId="77777777" w:rsidR="001B06BA" w:rsidRPr="00CD4F2B" w:rsidRDefault="001B06BA" w:rsidP="00CD4F2B">
      <w:pPr>
        <w:widowControl w:val="0"/>
        <w:tabs>
          <w:tab w:val="clear" w:pos="284"/>
          <w:tab w:val="center" w:pos="4536"/>
          <w:tab w:val="right" w:pos="9072"/>
        </w:tabs>
        <w:rPr>
          <w:szCs w:val="22"/>
          <w:lang w:val="sr-Latn-ME"/>
        </w:rPr>
      </w:pPr>
    </w:p>
    <w:p w14:paraId="437B72FE" w14:textId="6C68D1D8" w:rsidR="001B06BA" w:rsidRPr="00CD4F2B" w:rsidRDefault="001B06BA" w:rsidP="00CD4F2B">
      <w:pPr>
        <w:widowControl w:val="0"/>
        <w:tabs>
          <w:tab w:val="clear" w:pos="284"/>
          <w:tab w:val="center" w:pos="4536"/>
          <w:tab w:val="right" w:pos="9072"/>
        </w:tabs>
        <w:rPr>
          <w:b/>
          <w:i/>
          <w:szCs w:val="22"/>
          <w:u w:val="single"/>
          <w:lang w:val="sr-Latn-ME"/>
        </w:rPr>
      </w:pPr>
      <w:r w:rsidRPr="00CD4F2B">
        <w:rPr>
          <w:b/>
          <w:i/>
          <w:szCs w:val="22"/>
          <w:u w:val="single"/>
          <w:lang w:val="sr-Latn-ME"/>
        </w:rPr>
        <w:t>Prim</w:t>
      </w:r>
      <w:r w:rsidR="00920117" w:rsidRPr="00CD4F2B">
        <w:rPr>
          <w:b/>
          <w:i/>
          <w:szCs w:val="22"/>
          <w:u w:val="single"/>
          <w:lang w:val="sr-Latn-ME"/>
        </w:rPr>
        <w:t>j</w:t>
      </w:r>
      <w:r w:rsidRPr="00CD4F2B">
        <w:rPr>
          <w:b/>
          <w:i/>
          <w:szCs w:val="22"/>
          <w:u w:val="single"/>
          <w:lang w:val="sr-Latn-ME"/>
        </w:rPr>
        <w:t>ena</w:t>
      </w:r>
    </w:p>
    <w:p w14:paraId="71F754B6" w14:textId="718C8E05" w:rsidR="001B06BA" w:rsidRPr="00CD4F2B" w:rsidRDefault="001B06BA" w:rsidP="00CD4F2B">
      <w:pPr>
        <w:widowControl w:val="0"/>
        <w:tabs>
          <w:tab w:val="clear" w:pos="284"/>
          <w:tab w:val="center" w:pos="4536"/>
          <w:tab w:val="right" w:pos="9072"/>
        </w:tabs>
        <w:rPr>
          <w:szCs w:val="22"/>
          <w:lang w:val="sr-Latn-ME"/>
        </w:rPr>
      </w:pPr>
      <w:r w:rsidRPr="00CD4F2B">
        <w:rPr>
          <w:szCs w:val="22"/>
          <w:lang w:val="sr-Latn-ME"/>
        </w:rPr>
        <w:t>Infuzija l</w:t>
      </w:r>
      <w:r w:rsidR="00920117"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ne sm</w:t>
      </w:r>
      <w:r w:rsidR="00920117" w:rsidRPr="00CD4F2B">
        <w:rPr>
          <w:szCs w:val="22"/>
          <w:lang w:val="sr-Latn-ME"/>
        </w:rPr>
        <w:t>ij</w:t>
      </w:r>
      <w:r w:rsidRPr="00CD4F2B">
        <w:rPr>
          <w:szCs w:val="22"/>
          <w:lang w:val="sr-Latn-ME"/>
        </w:rPr>
        <w:t>e da se prim</w:t>
      </w:r>
      <w:r w:rsidR="00920117" w:rsidRPr="00CD4F2B">
        <w:rPr>
          <w:szCs w:val="22"/>
          <w:lang w:val="sr-Latn-ME"/>
        </w:rPr>
        <w:t>j</w:t>
      </w:r>
      <w:r w:rsidRPr="00CD4F2B">
        <w:rPr>
          <w:szCs w:val="22"/>
          <w:lang w:val="sr-Latn-ME"/>
        </w:rPr>
        <w:t xml:space="preserve">eni kao brza intravenska ili bolus injekcija. </w:t>
      </w:r>
    </w:p>
    <w:p w14:paraId="3879AD2C" w14:textId="278907DD" w:rsidR="001B06BA" w:rsidRPr="00CD4F2B" w:rsidRDefault="001B06BA" w:rsidP="00CD4F2B">
      <w:pPr>
        <w:widowControl w:val="0"/>
        <w:tabs>
          <w:tab w:val="clear" w:pos="284"/>
          <w:tab w:val="center" w:pos="4536"/>
          <w:tab w:val="right" w:pos="9072"/>
        </w:tabs>
        <w:rPr>
          <w:szCs w:val="22"/>
          <w:lang w:val="sr-Latn-ME"/>
        </w:rPr>
      </w:pPr>
      <w:r w:rsidRPr="00CD4F2B">
        <w:rPr>
          <w:szCs w:val="22"/>
          <w:lang w:val="sr-Latn-ME"/>
        </w:rPr>
        <w:t>Infuzija l</w:t>
      </w:r>
      <w:r w:rsidR="00920117"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se prim</w:t>
      </w:r>
      <w:r w:rsidR="00920117" w:rsidRPr="00CD4F2B">
        <w:rPr>
          <w:szCs w:val="22"/>
          <w:lang w:val="sr-Latn-ME"/>
        </w:rPr>
        <w:t>j</w:t>
      </w:r>
      <w:r w:rsidRPr="00CD4F2B">
        <w:rPr>
          <w:szCs w:val="22"/>
          <w:lang w:val="sr-Latn-ME"/>
        </w:rPr>
        <w:t xml:space="preserve">enjuje </w:t>
      </w:r>
      <w:r w:rsidRPr="00CD4F2B">
        <w:rPr>
          <w:b/>
          <w:szCs w:val="22"/>
          <w:lang w:val="sr-Latn-ME"/>
        </w:rPr>
        <w:t>intravenski tokom perioda od 30 ili 60 minuta, zavisno od doze</w:t>
      </w:r>
      <w:r w:rsidR="00115C6B" w:rsidRPr="00CD4F2B">
        <w:rPr>
          <w:b/>
          <w:szCs w:val="22"/>
          <w:lang w:val="sr-Latn-ME"/>
        </w:rPr>
        <w:t xml:space="preserve"> </w:t>
      </w:r>
      <w:r w:rsidR="0075372B" w:rsidRPr="00CD4F2B">
        <w:rPr>
          <w:b/>
          <w:szCs w:val="22"/>
          <w:lang w:val="sr-Latn-ME"/>
        </w:rPr>
        <w:t>i</w:t>
      </w:r>
      <w:r w:rsidR="00115C6B" w:rsidRPr="00CD4F2B">
        <w:rPr>
          <w:b/>
          <w:szCs w:val="22"/>
          <w:lang w:val="sr-Latn-ME"/>
        </w:rPr>
        <w:t xml:space="preserve"> indikacije</w:t>
      </w:r>
      <w:r w:rsidRPr="00CD4F2B">
        <w:rPr>
          <w:szCs w:val="22"/>
          <w:lang w:val="sr-Latn-ME"/>
        </w:rPr>
        <w:t>.</w:t>
      </w:r>
    </w:p>
    <w:p w14:paraId="2EF54FEB" w14:textId="77777777" w:rsidR="00FE2D57" w:rsidRPr="00CD4F2B" w:rsidRDefault="00FE2D57" w:rsidP="00CD4F2B">
      <w:pPr>
        <w:widowControl w:val="0"/>
        <w:tabs>
          <w:tab w:val="clear" w:pos="284"/>
          <w:tab w:val="center" w:pos="4536"/>
          <w:tab w:val="right" w:pos="9072"/>
        </w:tabs>
        <w:rPr>
          <w:szCs w:val="22"/>
          <w:lang w:val="sr-Latn-ME"/>
        </w:rPr>
      </w:pPr>
    </w:p>
    <w:p w14:paraId="1407C988" w14:textId="42EE94E3" w:rsidR="001B06BA" w:rsidRPr="00CD4F2B" w:rsidRDefault="001B06BA" w:rsidP="00CD4F2B">
      <w:pPr>
        <w:widowControl w:val="0"/>
        <w:tabs>
          <w:tab w:val="clear" w:pos="284"/>
          <w:tab w:val="center" w:pos="4536"/>
          <w:tab w:val="right" w:pos="9072"/>
        </w:tabs>
        <w:rPr>
          <w:szCs w:val="22"/>
          <w:lang w:val="sr-Latn-ME"/>
        </w:rPr>
      </w:pPr>
      <w:r w:rsidRPr="00CD4F2B">
        <w:rPr>
          <w:szCs w:val="22"/>
          <w:lang w:val="sr-Latn-ME"/>
        </w:rPr>
        <w:t>L</w:t>
      </w:r>
      <w:r w:rsidR="00920117"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ne sm</w:t>
      </w:r>
      <w:r w:rsidR="00920117" w:rsidRPr="00CD4F2B">
        <w:rPr>
          <w:szCs w:val="22"/>
          <w:lang w:val="sr-Latn-ME"/>
        </w:rPr>
        <w:t>ij</w:t>
      </w:r>
      <w:r w:rsidRPr="00CD4F2B">
        <w:rPr>
          <w:szCs w:val="22"/>
          <w:lang w:val="sr-Latn-ME"/>
        </w:rPr>
        <w:t>e da se daje infuzijom istovremeno sa drugim l</w:t>
      </w:r>
      <w:r w:rsidR="00920117" w:rsidRPr="00CD4F2B">
        <w:rPr>
          <w:szCs w:val="22"/>
          <w:lang w:val="sr-Latn-ME"/>
        </w:rPr>
        <w:t>j</w:t>
      </w:r>
      <w:r w:rsidRPr="00CD4F2B">
        <w:rPr>
          <w:szCs w:val="22"/>
          <w:lang w:val="sr-Latn-ME"/>
        </w:rPr>
        <w:t>ekovima kroz istu vensku liniju. Za infuziju upotrebite poseban infuzioni sistem.</w:t>
      </w:r>
    </w:p>
    <w:p w14:paraId="09CB341C" w14:textId="77777777" w:rsidR="001B06BA" w:rsidRPr="00CD4F2B" w:rsidRDefault="001B06BA" w:rsidP="00CD4F2B">
      <w:pPr>
        <w:widowControl w:val="0"/>
        <w:tabs>
          <w:tab w:val="clear" w:pos="284"/>
          <w:tab w:val="center" w:pos="4536"/>
          <w:tab w:val="right" w:pos="9072"/>
        </w:tabs>
        <w:rPr>
          <w:szCs w:val="22"/>
          <w:lang w:val="sr-Latn-ME"/>
        </w:rPr>
      </w:pPr>
    </w:p>
    <w:p w14:paraId="539AD782" w14:textId="0B0E4E81" w:rsidR="001B06BA" w:rsidRPr="00CD4F2B" w:rsidRDefault="001B06BA" w:rsidP="00CD4F2B">
      <w:pPr>
        <w:widowControl w:val="0"/>
        <w:tabs>
          <w:tab w:val="clear" w:pos="284"/>
          <w:tab w:val="center" w:pos="4536"/>
          <w:tab w:val="right" w:pos="9072"/>
        </w:tabs>
        <w:rPr>
          <w:szCs w:val="22"/>
          <w:lang w:val="sr-Latn-ME"/>
        </w:rPr>
      </w:pPr>
      <w:r w:rsidRPr="00CD4F2B">
        <w:rPr>
          <w:szCs w:val="22"/>
          <w:lang w:val="sr-Latn-ME"/>
        </w:rPr>
        <w:t>Upotrebite infuzioni set, sterilan i apirogen in-line filter male sposobnosti vez</w:t>
      </w:r>
      <w:r w:rsidR="00A8277B" w:rsidRPr="00CD4F2B">
        <w:rPr>
          <w:szCs w:val="22"/>
          <w:lang w:val="sr-Latn-ME"/>
        </w:rPr>
        <w:t>iv</w:t>
      </w:r>
      <w:r w:rsidRPr="00CD4F2B">
        <w:rPr>
          <w:szCs w:val="22"/>
          <w:lang w:val="sr-Latn-ME"/>
        </w:rPr>
        <w:t>anja proteina (veličina pora od 0,2 mikrometra do 1,2 mikrometra).</w:t>
      </w:r>
    </w:p>
    <w:p w14:paraId="764A7F0C" w14:textId="77777777" w:rsidR="001B06BA" w:rsidRPr="00CD4F2B" w:rsidRDefault="001B06BA" w:rsidP="00CD4F2B">
      <w:pPr>
        <w:widowControl w:val="0"/>
        <w:tabs>
          <w:tab w:val="clear" w:pos="284"/>
          <w:tab w:val="center" w:pos="4536"/>
          <w:tab w:val="right" w:pos="9072"/>
        </w:tabs>
        <w:rPr>
          <w:szCs w:val="22"/>
          <w:lang w:val="sr-Latn-ME"/>
        </w:rPr>
      </w:pPr>
    </w:p>
    <w:p w14:paraId="22F8F3FC" w14:textId="54AA3564" w:rsidR="001B06BA" w:rsidRPr="00CD4F2B" w:rsidRDefault="001B06BA" w:rsidP="00CD4F2B">
      <w:pPr>
        <w:widowControl w:val="0"/>
        <w:tabs>
          <w:tab w:val="clear" w:pos="284"/>
          <w:tab w:val="center" w:pos="4536"/>
          <w:tab w:val="right" w:pos="9072"/>
        </w:tabs>
        <w:rPr>
          <w:szCs w:val="22"/>
          <w:lang w:val="sr-Latn-ME"/>
        </w:rPr>
      </w:pPr>
      <w:r w:rsidRPr="00CD4F2B">
        <w:rPr>
          <w:szCs w:val="22"/>
          <w:lang w:val="sr-Latn-ME"/>
        </w:rPr>
        <w:t>Infuzija l</w:t>
      </w:r>
      <w:r w:rsidR="00920117"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je kompatibilna sa bocama od PVC-a i poliolefina, staklenim bocama, infuzionim kompletima od PVC-a i </w:t>
      </w:r>
      <w:r w:rsidRPr="00CD4F2B">
        <w:rPr>
          <w:i/>
          <w:szCs w:val="22"/>
          <w:lang w:val="sr-Latn-ME"/>
        </w:rPr>
        <w:t>in-line</w:t>
      </w:r>
      <w:r w:rsidRPr="00CD4F2B">
        <w:rPr>
          <w:szCs w:val="22"/>
          <w:lang w:val="sr-Latn-ME"/>
        </w:rPr>
        <w:t xml:space="preserve"> filterima koji imaju polietersulfonske membrane sa veličinom pora od 0,2  mikrometra do 1,2 mikrometra.</w:t>
      </w:r>
    </w:p>
    <w:p w14:paraId="43B4D181" w14:textId="77777777" w:rsidR="001B06BA" w:rsidRPr="00CD4F2B" w:rsidRDefault="001B06BA" w:rsidP="00CD4F2B">
      <w:pPr>
        <w:widowControl w:val="0"/>
        <w:tabs>
          <w:tab w:val="clear" w:pos="284"/>
          <w:tab w:val="center" w:pos="4536"/>
          <w:tab w:val="right" w:pos="9072"/>
        </w:tabs>
        <w:rPr>
          <w:szCs w:val="22"/>
          <w:lang w:val="sr-Latn-ME"/>
        </w:rPr>
      </w:pPr>
    </w:p>
    <w:p w14:paraId="0AD61C3B" w14:textId="41760369" w:rsidR="001B06BA" w:rsidRPr="00CD4F2B" w:rsidRDefault="001B06BA" w:rsidP="00CD4F2B">
      <w:pPr>
        <w:widowControl w:val="0"/>
        <w:tabs>
          <w:tab w:val="clear" w:pos="284"/>
          <w:tab w:val="center" w:pos="4536"/>
          <w:tab w:val="right" w:pos="9072"/>
        </w:tabs>
        <w:rPr>
          <w:szCs w:val="22"/>
          <w:lang w:val="sr-Latn-ME"/>
        </w:rPr>
      </w:pPr>
      <w:r w:rsidRPr="00CD4F2B">
        <w:rPr>
          <w:szCs w:val="22"/>
          <w:lang w:val="sr-Latn-ME"/>
        </w:rPr>
        <w:t>Nakon prim</w:t>
      </w:r>
      <w:r w:rsidR="00920117" w:rsidRPr="00CD4F2B">
        <w:rPr>
          <w:szCs w:val="22"/>
          <w:lang w:val="sr-Latn-ME"/>
        </w:rPr>
        <w:t>j</w:t>
      </w:r>
      <w:r w:rsidRPr="00CD4F2B">
        <w:rPr>
          <w:szCs w:val="22"/>
          <w:lang w:val="sr-Latn-ME"/>
        </w:rPr>
        <w:t>ene doze nivolumaba isperite liniju 0,9% (9 mg/</w:t>
      </w:r>
      <w:r w:rsidR="00306CA3" w:rsidRPr="00CD4F2B">
        <w:rPr>
          <w:szCs w:val="22"/>
          <w:lang w:val="sr-Latn-ME"/>
        </w:rPr>
        <w:t>ml</w:t>
      </w:r>
      <w:r w:rsidRPr="00CD4F2B">
        <w:rPr>
          <w:szCs w:val="22"/>
          <w:lang w:val="sr-Latn-ME"/>
        </w:rPr>
        <w:t>) rastvorom natrijum</w:t>
      </w:r>
      <w:r w:rsidR="000B28AE" w:rsidRPr="00CD4F2B">
        <w:rPr>
          <w:szCs w:val="22"/>
          <w:lang w:val="sr-Latn-ME"/>
        </w:rPr>
        <w:t xml:space="preserve"> </w:t>
      </w:r>
      <w:r w:rsidRPr="00CD4F2B">
        <w:rPr>
          <w:szCs w:val="22"/>
          <w:lang w:val="sr-Latn-ME"/>
        </w:rPr>
        <w:t>hlorida za infuziju ili 5% (50 mg/</w:t>
      </w:r>
      <w:r w:rsidR="00306CA3" w:rsidRPr="00CD4F2B">
        <w:rPr>
          <w:szCs w:val="22"/>
          <w:lang w:val="sr-Latn-ME"/>
        </w:rPr>
        <w:t>ml</w:t>
      </w:r>
      <w:r w:rsidRPr="00CD4F2B">
        <w:rPr>
          <w:szCs w:val="22"/>
          <w:lang w:val="sr-Latn-ME"/>
        </w:rPr>
        <w:t>) rastvorom glukoze za infuziju.</w:t>
      </w:r>
    </w:p>
    <w:p w14:paraId="6E2F90D0" w14:textId="180336AA" w:rsidR="00A97FC9" w:rsidRPr="00CD4F2B" w:rsidRDefault="001B06BA" w:rsidP="00CD4F2B">
      <w:pPr>
        <w:widowControl w:val="0"/>
        <w:tabs>
          <w:tab w:val="clear" w:pos="284"/>
          <w:tab w:val="center" w:pos="4536"/>
          <w:tab w:val="right" w:pos="9072"/>
        </w:tabs>
        <w:rPr>
          <w:b/>
          <w:bCs/>
          <w:szCs w:val="22"/>
          <w:lang w:val="sr-Latn-ME"/>
        </w:rPr>
      </w:pPr>
      <w:r w:rsidRPr="00CD4F2B">
        <w:rPr>
          <w:szCs w:val="22"/>
          <w:lang w:val="sr-Latn-ME"/>
        </w:rPr>
        <w:t xml:space="preserve"> </w:t>
      </w:r>
    </w:p>
    <w:p w14:paraId="1D9D1670" w14:textId="2FDDE1E3" w:rsidR="001B06BA" w:rsidRPr="00CD4F2B" w:rsidRDefault="00FD1AEC" w:rsidP="00CD4F2B">
      <w:pPr>
        <w:widowControl w:val="0"/>
        <w:tabs>
          <w:tab w:val="clear" w:pos="284"/>
          <w:tab w:val="center" w:pos="4536"/>
          <w:tab w:val="right" w:pos="9072"/>
        </w:tabs>
        <w:rPr>
          <w:b/>
          <w:bCs/>
          <w:szCs w:val="22"/>
          <w:lang w:val="sr-Latn-ME"/>
        </w:rPr>
      </w:pPr>
      <w:r w:rsidRPr="00CD4F2B">
        <w:rPr>
          <w:b/>
          <w:bCs/>
          <w:szCs w:val="22"/>
          <w:lang w:val="sr-Latn-ME"/>
        </w:rPr>
        <w:t>Čuvanje l</w:t>
      </w:r>
      <w:r w:rsidR="00920117" w:rsidRPr="00CD4F2B">
        <w:rPr>
          <w:b/>
          <w:bCs/>
          <w:szCs w:val="22"/>
          <w:lang w:val="sr-Latn-ME"/>
        </w:rPr>
        <w:t>ij</w:t>
      </w:r>
      <w:r w:rsidRPr="00CD4F2B">
        <w:rPr>
          <w:b/>
          <w:bCs/>
          <w:szCs w:val="22"/>
          <w:lang w:val="sr-Latn-ME"/>
        </w:rPr>
        <w:t>eka i rok upotrebe</w:t>
      </w:r>
    </w:p>
    <w:p w14:paraId="2E729789" w14:textId="77777777" w:rsidR="001B06BA" w:rsidRPr="00CD4F2B" w:rsidRDefault="001B06BA" w:rsidP="00CD4F2B">
      <w:pPr>
        <w:widowControl w:val="0"/>
        <w:tabs>
          <w:tab w:val="clear" w:pos="284"/>
          <w:tab w:val="center" w:pos="4536"/>
          <w:tab w:val="right" w:pos="9072"/>
        </w:tabs>
        <w:rPr>
          <w:szCs w:val="22"/>
          <w:lang w:val="sr-Latn-ME"/>
        </w:rPr>
      </w:pPr>
      <w:r w:rsidRPr="00CD4F2B">
        <w:rPr>
          <w:szCs w:val="22"/>
          <w:u w:val="single"/>
          <w:lang w:val="sr-Latn-ME"/>
        </w:rPr>
        <w:t>Neotvorena bočica</w:t>
      </w:r>
      <w:r w:rsidRPr="00CD4F2B">
        <w:rPr>
          <w:szCs w:val="22"/>
          <w:lang w:val="sr-Latn-ME"/>
        </w:rPr>
        <w:t xml:space="preserve"> </w:t>
      </w:r>
    </w:p>
    <w:p w14:paraId="7D2C3C3B" w14:textId="75C5CEE3" w:rsidR="001B06BA" w:rsidRPr="00CD4F2B" w:rsidRDefault="00FD1AEC" w:rsidP="00CD4F2B">
      <w:pPr>
        <w:widowControl w:val="0"/>
        <w:tabs>
          <w:tab w:val="clear" w:pos="284"/>
          <w:tab w:val="center" w:pos="4536"/>
          <w:tab w:val="right" w:pos="9072"/>
        </w:tabs>
        <w:rPr>
          <w:szCs w:val="22"/>
          <w:lang w:val="sr-Latn-ME"/>
        </w:rPr>
      </w:pPr>
      <w:r w:rsidRPr="00CD4F2B">
        <w:rPr>
          <w:szCs w:val="22"/>
          <w:lang w:val="sr-Latn-ME"/>
        </w:rPr>
        <w:t>L</w:t>
      </w:r>
      <w:r w:rsidR="00920117" w:rsidRPr="00CD4F2B">
        <w:rPr>
          <w:szCs w:val="22"/>
          <w:lang w:val="sr-Latn-ME"/>
        </w:rPr>
        <w:t>ij</w:t>
      </w:r>
      <w:r w:rsidRPr="00CD4F2B">
        <w:rPr>
          <w:szCs w:val="22"/>
          <w:lang w:val="sr-Latn-ME"/>
        </w:rPr>
        <w:t xml:space="preserve">ek </w:t>
      </w:r>
      <w:r w:rsidR="00FA1E3F" w:rsidRPr="00CD4F2B">
        <w:rPr>
          <w:szCs w:val="22"/>
          <w:lang w:val="sr-Latn-ME"/>
        </w:rPr>
        <w:t>OPDIVO</w:t>
      </w:r>
      <w:r w:rsidRPr="00CD4F2B">
        <w:rPr>
          <w:szCs w:val="22"/>
          <w:lang w:val="sr-Latn-ME"/>
        </w:rPr>
        <w:t xml:space="preserve"> se čuva u frižideru</w:t>
      </w:r>
      <w:r w:rsidR="006C0E99" w:rsidRPr="00CD4F2B">
        <w:rPr>
          <w:szCs w:val="22"/>
          <w:lang w:val="sr-Latn-ME"/>
        </w:rPr>
        <w:t>,</w:t>
      </w:r>
      <w:r w:rsidRPr="00CD4F2B">
        <w:rPr>
          <w:szCs w:val="22"/>
          <w:lang w:val="sr-Latn-ME"/>
        </w:rPr>
        <w:t xml:space="preserve"> na temperaturi od 2°C - 8°C.</w:t>
      </w:r>
      <w:r w:rsidR="001B06BA" w:rsidRPr="00CD4F2B">
        <w:rPr>
          <w:szCs w:val="22"/>
          <w:lang w:val="sr-Latn-ME"/>
        </w:rPr>
        <w:t xml:space="preserve"> </w:t>
      </w:r>
      <w:r w:rsidRPr="00CD4F2B">
        <w:rPr>
          <w:szCs w:val="22"/>
          <w:lang w:val="sr-Latn-ME"/>
        </w:rPr>
        <w:t>Bočice se čuvaju u originalnom pakovanju radi zaštite od sv</w:t>
      </w:r>
      <w:r w:rsidR="00920117" w:rsidRPr="00CD4F2B">
        <w:rPr>
          <w:szCs w:val="22"/>
          <w:lang w:val="sr-Latn-ME"/>
        </w:rPr>
        <w:t>j</w:t>
      </w:r>
      <w:r w:rsidRPr="00CD4F2B">
        <w:rPr>
          <w:szCs w:val="22"/>
          <w:lang w:val="sr-Latn-ME"/>
        </w:rPr>
        <w:t>etlosti. L</w:t>
      </w:r>
      <w:r w:rsidR="00920117" w:rsidRPr="00CD4F2B">
        <w:rPr>
          <w:szCs w:val="22"/>
          <w:lang w:val="sr-Latn-ME"/>
        </w:rPr>
        <w:t>ij</w:t>
      </w:r>
      <w:r w:rsidRPr="00CD4F2B">
        <w:rPr>
          <w:szCs w:val="22"/>
          <w:lang w:val="sr-Latn-ME"/>
        </w:rPr>
        <w:t xml:space="preserve">ek </w:t>
      </w:r>
      <w:r w:rsidR="00FA1E3F" w:rsidRPr="00CD4F2B">
        <w:rPr>
          <w:szCs w:val="22"/>
          <w:lang w:val="sr-Latn-ME"/>
        </w:rPr>
        <w:t>OPDIVO</w:t>
      </w:r>
      <w:r w:rsidR="001B06BA" w:rsidRPr="00CD4F2B">
        <w:rPr>
          <w:szCs w:val="22"/>
          <w:lang w:val="sr-Latn-ME"/>
        </w:rPr>
        <w:t xml:space="preserve"> </w:t>
      </w:r>
      <w:r w:rsidRPr="00CD4F2B">
        <w:rPr>
          <w:szCs w:val="22"/>
          <w:lang w:val="sr-Latn-ME"/>
        </w:rPr>
        <w:t>ne sm</w:t>
      </w:r>
      <w:r w:rsidR="00920117" w:rsidRPr="00CD4F2B">
        <w:rPr>
          <w:szCs w:val="22"/>
          <w:lang w:val="sr-Latn-ME"/>
        </w:rPr>
        <w:t>ij</w:t>
      </w:r>
      <w:r w:rsidRPr="00CD4F2B">
        <w:rPr>
          <w:szCs w:val="22"/>
          <w:lang w:val="sr-Latn-ME"/>
        </w:rPr>
        <w:t>e da se zamrzava</w:t>
      </w:r>
      <w:r w:rsidR="001B06BA" w:rsidRPr="00CD4F2B">
        <w:rPr>
          <w:szCs w:val="22"/>
          <w:lang w:val="sr-Latn-ME"/>
        </w:rPr>
        <w:t>.</w:t>
      </w:r>
    </w:p>
    <w:p w14:paraId="508E8B78" w14:textId="77777777" w:rsidR="00E911C7" w:rsidRPr="00CD4F2B" w:rsidRDefault="00E911C7" w:rsidP="00CD4F2B">
      <w:pPr>
        <w:widowControl w:val="0"/>
        <w:tabs>
          <w:tab w:val="clear" w:pos="284"/>
          <w:tab w:val="center" w:pos="4536"/>
          <w:tab w:val="right" w:pos="9072"/>
        </w:tabs>
        <w:rPr>
          <w:szCs w:val="22"/>
          <w:lang w:val="sr-Latn-ME"/>
        </w:rPr>
      </w:pPr>
    </w:p>
    <w:p w14:paraId="250F9EFE" w14:textId="365E0910" w:rsidR="00703DFE" w:rsidRPr="00CD4F2B" w:rsidRDefault="00703DFE" w:rsidP="00CD4F2B">
      <w:pPr>
        <w:widowControl w:val="0"/>
        <w:tabs>
          <w:tab w:val="clear" w:pos="284"/>
          <w:tab w:val="center" w:pos="4536"/>
          <w:tab w:val="right" w:pos="9072"/>
        </w:tabs>
        <w:rPr>
          <w:szCs w:val="22"/>
          <w:lang w:val="sr-Latn-ME"/>
        </w:rPr>
      </w:pPr>
      <w:r w:rsidRPr="00CD4F2B">
        <w:rPr>
          <w:szCs w:val="22"/>
          <w:lang w:val="sr-Latn-ME"/>
        </w:rPr>
        <w:t>Neotvorena bočica može se čuvati na kontrolisanoj sobnoj temperaturi do 25˚C i pri sobnom osv</w:t>
      </w:r>
      <w:r w:rsidR="00920117" w:rsidRPr="00CD4F2B">
        <w:rPr>
          <w:szCs w:val="22"/>
          <w:lang w:val="sr-Latn-ME"/>
        </w:rPr>
        <w:t>j</w:t>
      </w:r>
      <w:r w:rsidRPr="00CD4F2B">
        <w:rPr>
          <w:szCs w:val="22"/>
          <w:lang w:val="sr-Latn-ME"/>
        </w:rPr>
        <w:t>etljenju tokom najviše 48 sati.</w:t>
      </w:r>
    </w:p>
    <w:p w14:paraId="63533DFA" w14:textId="77777777" w:rsidR="00DC602C" w:rsidRPr="00CD4F2B" w:rsidRDefault="00DC602C" w:rsidP="00CD4F2B">
      <w:pPr>
        <w:widowControl w:val="0"/>
        <w:tabs>
          <w:tab w:val="clear" w:pos="284"/>
          <w:tab w:val="center" w:pos="4536"/>
          <w:tab w:val="right" w:pos="9072"/>
        </w:tabs>
        <w:rPr>
          <w:szCs w:val="22"/>
          <w:lang w:val="sr-Latn-ME"/>
        </w:rPr>
      </w:pPr>
    </w:p>
    <w:p w14:paraId="0B7D9982" w14:textId="409EDCC4" w:rsidR="00FD1AEC" w:rsidRPr="00CD4F2B" w:rsidRDefault="00FD1AEC" w:rsidP="00CD4F2B">
      <w:pPr>
        <w:widowControl w:val="0"/>
        <w:tabs>
          <w:tab w:val="clear" w:pos="284"/>
          <w:tab w:val="center" w:pos="4536"/>
          <w:tab w:val="right" w:pos="9072"/>
        </w:tabs>
        <w:rPr>
          <w:szCs w:val="22"/>
          <w:lang w:val="sr-Latn-ME"/>
        </w:rPr>
      </w:pPr>
      <w:r w:rsidRPr="00CD4F2B">
        <w:rPr>
          <w:szCs w:val="22"/>
          <w:lang w:val="sr-Latn-ME"/>
        </w:rPr>
        <w:t>L</w:t>
      </w:r>
      <w:r w:rsidR="00920117" w:rsidRPr="00CD4F2B">
        <w:rPr>
          <w:szCs w:val="22"/>
          <w:lang w:val="sr-Latn-ME"/>
        </w:rPr>
        <w:t>ij</w:t>
      </w:r>
      <w:r w:rsidRPr="00CD4F2B">
        <w:rPr>
          <w:szCs w:val="22"/>
          <w:lang w:val="sr-Latn-ME"/>
        </w:rPr>
        <w:t>ek</w:t>
      </w:r>
      <w:r w:rsidR="001B06BA" w:rsidRPr="00CD4F2B">
        <w:rPr>
          <w:szCs w:val="22"/>
          <w:lang w:val="sr-Latn-ME"/>
        </w:rPr>
        <w:t xml:space="preserve"> </w:t>
      </w:r>
      <w:r w:rsidR="00FA1E3F" w:rsidRPr="00CD4F2B">
        <w:rPr>
          <w:szCs w:val="22"/>
          <w:lang w:val="sr-Latn-ME"/>
        </w:rPr>
        <w:t>OPDIVO</w:t>
      </w:r>
      <w:r w:rsidR="001B06BA" w:rsidRPr="00CD4F2B">
        <w:rPr>
          <w:szCs w:val="22"/>
          <w:lang w:val="sr-Latn-ME"/>
        </w:rPr>
        <w:t xml:space="preserve"> </w:t>
      </w:r>
      <w:r w:rsidRPr="00CD4F2B">
        <w:rPr>
          <w:szCs w:val="22"/>
          <w:lang w:val="sr-Latn-ME"/>
        </w:rPr>
        <w:t>se ne sm</w:t>
      </w:r>
      <w:r w:rsidR="00920117" w:rsidRPr="00CD4F2B">
        <w:rPr>
          <w:szCs w:val="22"/>
          <w:lang w:val="sr-Latn-ME"/>
        </w:rPr>
        <w:t>ij</w:t>
      </w:r>
      <w:r w:rsidRPr="00CD4F2B">
        <w:rPr>
          <w:szCs w:val="22"/>
          <w:lang w:val="sr-Latn-ME"/>
        </w:rPr>
        <w:t>e upotrebljavati nakon isteka roka upotrebe navedenog na kutiji i nal</w:t>
      </w:r>
      <w:r w:rsidR="00920117" w:rsidRPr="00CD4F2B">
        <w:rPr>
          <w:szCs w:val="22"/>
          <w:lang w:val="sr-Latn-ME"/>
        </w:rPr>
        <w:t>j</w:t>
      </w:r>
      <w:r w:rsidRPr="00CD4F2B">
        <w:rPr>
          <w:szCs w:val="22"/>
          <w:lang w:val="sr-Latn-ME"/>
        </w:rPr>
        <w:t xml:space="preserve">epnici </w:t>
      </w:r>
      <w:r w:rsidR="000B28AE" w:rsidRPr="00CD4F2B">
        <w:rPr>
          <w:szCs w:val="22"/>
          <w:lang w:val="sr-Latn-ME"/>
        </w:rPr>
        <w:t xml:space="preserve">na bočici, </w:t>
      </w:r>
      <w:r w:rsidRPr="00CD4F2B">
        <w:rPr>
          <w:szCs w:val="22"/>
          <w:lang w:val="sr-Latn-ME"/>
        </w:rPr>
        <w:t>iza oznake „</w:t>
      </w:r>
      <w:r w:rsidR="00DC602C" w:rsidRPr="00CD4F2B">
        <w:rPr>
          <w:szCs w:val="22"/>
          <w:lang w:val="sr-Latn-ME"/>
        </w:rPr>
        <w:t>EXP</w:t>
      </w:r>
      <w:r w:rsidRPr="00CD4F2B">
        <w:rPr>
          <w:szCs w:val="22"/>
          <w:lang w:val="sr-Latn-ME"/>
        </w:rPr>
        <w:t xml:space="preserve">:”'. Rok upotrebe odnosi se na </w:t>
      </w:r>
      <w:r w:rsidR="00306CA3" w:rsidRPr="00CD4F2B">
        <w:rPr>
          <w:szCs w:val="22"/>
          <w:lang w:val="sr-Latn-ME"/>
        </w:rPr>
        <w:t>posl</w:t>
      </w:r>
      <w:r w:rsidR="000B28AE" w:rsidRPr="00CD4F2B">
        <w:rPr>
          <w:szCs w:val="22"/>
          <w:lang w:val="sr-Latn-ME"/>
        </w:rPr>
        <w:t>j</w:t>
      </w:r>
      <w:r w:rsidR="00306CA3" w:rsidRPr="00CD4F2B">
        <w:rPr>
          <w:szCs w:val="22"/>
          <w:lang w:val="sr-Latn-ME"/>
        </w:rPr>
        <w:t xml:space="preserve">ednji </w:t>
      </w:r>
      <w:r w:rsidRPr="00CD4F2B">
        <w:rPr>
          <w:szCs w:val="22"/>
          <w:lang w:val="sr-Latn-ME"/>
        </w:rPr>
        <w:t>dan navedenog m</w:t>
      </w:r>
      <w:r w:rsidR="00920117" w:rsidRPr="00CD4F2B">
        <w:rPr>
          <w:szCs w:val="22"/>
          <w:lang w:val="sr-Latn-ME"/>
        </w:rPr>
        <w:t>j</w:t>
      </w:r>
      <w:r w:rsidRPr="00CD4F2B">
        <w:rPr>
          <w:szCs w:val="22"/>
          <w:lang w:val="sr-Latn-ME"/>
        </w:rPr>
        <w:t>eseca.</w:t>
      </w:r>
    </w:p>
    <w:p w14:paraId="6C76C31A" w14:textId="77777777" w:rsidR="00DC602C" w:rsidRPr="00CD4F2B" w:rsidRDefault="00DC602C" w:rsidP="00CD4F2B">
      <w:pPr>
        <w:widowControl w:val="0"/>
        <w:tabs>
          <w:tab w:val="clear" w:pos="284"/>
          <w:tab w:val="center" w:pos="4536"/>
          <w:tab w:val="right" w:pos="9072"/>
        </w:tabs>
        <w:rPr>
          <w:szCs w:val="22"/>
          <w:u w:val="single"/>
          <w:lang w:val="sr-Latn-ME"/>
        </w:rPr>
      </w:pPr>
    </w:p>
    <w:p w14:paraId="2327A319" w14:textId="41B139C2" w:rsidR="00FD1AEC" w:rsidRPr="00CD4F2B" w:rsidRDefault="00FD1AEC" w:rsidP="00CD4F2B">
      <w:pPr>
        <w:widowControl w:val="0"/>
        <w:tabs>
          <w:tab w:val="clear" w:pos="284"/>
          <w:tab w:val="center" w:pos="4536"/>
          <w:tab w:val="right" w:pos="9072"/>
        </w:tabs>
        <w:rPr>
          <w:szCs w:val="22"/>
          <w:u w:val="single"/>
          <w:lang w:val="sr-Latn-ME"/>
        </w:rPr>
      </w:pPr>
      <w:r w:rsidRPr="00CD4F2B">
        <w:rPr>
          <w:szCs w:val="22"/>
          <w:u w:val="single"/>
          <w:lang w:val="sr-Latn-ME"/>
        </w:rPr>
        <w:t xml:space="preserve">Pripremljen </w:t>
      </w:r>
      <w:r w:rsidR="00FA1E3F" w:rsidRPr="00CD4F2B">
        <w:rPr>
          <w:szCs w:val="22"/>
          <w:u w:val="single"/>
          <w:lang w:val="sr-Latn-ME"/>
        </w:rPr>
        <w:t>OPDIVO</w:t>
      </w:r>
      <w:r w:rsidRPr="00CD4F2B">
        <w:rPr>
          <w:szCs w:val="22"/>
          <w:u w:val="single"/>
          <w:lang w:val="sr-Latn-ME"/>
        </w:rPr>
        <w:t xml:space="preserve"> rastvor za infuziju</w:t>
      </w:r>
    </w:p>
    <w:p w14:paraId="0044DE4A" w14:textId="657C3158" w:rsidR="00CA244A" w:rsidRPr="00CD4F2B" w:rsidRDefault="00CA244A" w:rsidP="00CD4F2B">
      <w:pPr>
        <w:widowControl w:val="0"/>
        <w:tabs>
          <w:tab w:val="clear" w:pos="284"/>
          <w:tab w:val="center" w:pos="4536"/>
          <w:tab w:val="right" w:pos="9072"/>
        </w:tabs>
        <w:rPr>
          <w:szCs w:val="22"/>
          <w:lang w:val="sr-Latn-ME"/>
        </w:rPr>
      </w:pPr>
    </w:p>
    <w:p w14:paraId="6D107946" w14:textId="2656DDED" w:rsidR="00CA244A" w:rsidRPr="00CD4F2B" w:rsidRDefault="00CA244A" w:rsidP="00CD4F2B">
      <w:pPr>
        <w:widowControl w:val="0"/>
        <w:tabs>
          <w:tab w:val="clear" w:pos="284"/>
          <w:tab w:val="center" w:pos="4536"/>
          <w:tab w:val="right" w:pos="9072"/>
        </w:tabs>
        <w:rPr>
          <w:szCs w:val="22"/>
          <w:lang w:val="sr-Latn-ME"/>
        </w:rPr>
      </w:pPr>
      <w:r w:rsidRPr="00CD4F2B">
        <w:rPr>
          <w:szCs w:val="22"/>
          <w:lang w:val="sr-Latn-ME"/>
        </w:rPr>
        <w:t>Hemijska i fizička stabilnost l</w:t>
      </w:r>
      <w:r w:rsidR="002507BB" w:rsidRPr="00CD4F2B">
        <w:rPr>
          <w:szCs w:val="22"/>
          <w:lang w:val="sr-Latn-ME"/>
        </w:rPr>
        <w:t>ij</w:t>
      </w:r>
      <w:r w:rsidRPr="00CD4F2B">
        <w:rPr>
          <w:szCs w:val="22"/>
          <w:lang w:val="sr-Latn-ME"/>
        </w:rPr>
        <w:t xml:space="preserve">eka </w:t>
      </w:r>
      <w:r w:rsidR="00FA1E3F" w:rsidRPr="00CD4F2B">
        <w:rPr>
          <w:szCs w:val="22"/>
          <w:lang w:val="sr-Latn-ME"/>
        </w:rPr>
        <w:t>OPDIVO</w:t>
      </w:r>
      <w:r w:rsidRPr="00CD4F2B">
        <w:rPr>
          <w:szCs w:val="22"/>
          <w:lang w:val="sr-Latn-ME"/>
        </w:rPr>
        <w:t xml:space="preserve"> od trenutka pripreme dokazana je kao što je opisano u sl</w:t>
      </w:r>
      <w:r w:rsidR="002507BB" w:rsidRPr="00CD4F2B">
        <w:rPr>
          <w:szCs w:val="22"/>
          <w:lang w:val="sr-Latn-ME"/>
        </w:rPr>
        <w:t>j</w:t>
      </w:r>
      <w:r w:rsidRPr="00CD4F2B">
        <w:rPr>
          <w:szCs w:val="22"/>
          <w:lang w:val="sr-Latn-ME"/>
        </w:rPr>
        <w:t>edećoj tabeli (dato vr</w:t>
      </w:r>
      <w:r w:rsidR="002507BB" w:rsidRPr="00CD4F2B">
        <w:rPr>
          <w:szCs w:val="22"/>
          <w:lang w:val="sr-Latn-ME"/>
        </w:rPr>
        <w:t>ij</w:t>
      </w:r>
      <w:r w:rsidRPr="00CD4F2B">
        <w:rPr>
          <w:szCs w:val="22"/>
          <w:lang w:val="sr-Latn-ME"/>
        </w:rPr>
        <w:t>eme podrazum</w:t>
      </w:r>
      <w:r w:rsidR="002507BB" w:rsidRPr="00CD4F2B">
        <w:rPr>
          <w:szCs w:val="22"/>
          <w:lang w:val="sr-Latn-ME"/>
        </w:rPr>
        <w:t>ij</w:t>
      </w:r>
      <w:r w:rsidRPr="00CD4F2B">
        <w:rPr>
          <w:szCs w:val="22"/>
          <w:lang w:val="sr-Latn-ME"/>
        </w:rPr>
        <w:t>eva i vr</w:t>
      </w:r>
      <w:r w:rsidR="002507BB" w:rsidRPr="00CD4F2B">
        <w:rPr>
          <w:szCs w:val="22"/>
          <w:lang w:val="sr-Latn-ME"/>
        </w:rPr>
        <w:t>ij</w:t>
      </w:r>
      <w:r w:rsidRPr="00CD4F2B">
        <w:rPr>
          <w:szCs w:val="22"/>
          <w:lang w:val="sr-Latn-ME"/>
        </w:rPr>
        <w:t xml:space="preserve">eme potrebno za davanje infuzije):  </w:t>
      </w:r>
    </w:p>
    <w:p w14:paraId="2C095BB5" w14:textId="77777777" w:rsidR="00CA244A" w:rsidRPr="00CD4F2B" w:rsidRDefault="00CA244A" w:rsidP="00CD4F2B">
      <w:pPr>
        <w:widowControl w:val="0"/>
        <w:tabs>
          <w:tab w:val="clear" w:pos="284"/>
          <w:tab w:val="center" w:pos="4536"/>
          <w:tab w:val="right" w:pos="9072"/>
        </w:tabs>
        <w:rPr>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2309"/>
        <w:gridCol w:w="3362"/>
      </w:tblGrid>
      <w:tr w:rsidR="006F2C2A" w:rsidRPr="00CD4F2B" w14:paraId="594EFF9D" w14:textId="77777777" w:rsidTr="00CD4F2B">
        <w:trPr>
          <w:trHeight w:val="262"/>
        </w:trPr>
        <w:tc>
          <w:tcPr>
            <w:tcW w:w="1871" w:type="pct"/>
            <w:vMerge w:val="restart"/>
            <w:shd w:val="clear" w:color="auto" w:fill="auto"/>
            <w:vAlign w:val="center"/>
          </w:tcPr>
          <w:p w14:paraId="7E0FF88E" w14:textId="77777777" w:rsidR="00CA244A" w:rsidRPr="00CD4F2B" w:rsidRDefault="00CA244A" w:rsidP="00CD4F2B">
            <w:pPr>
              <w:widowControl w:val="0"/>
              <w:tabs>
                <w:tab w:val="clear" w:pos="284"/>
              </w:tabs>
              <w:jc w:val="left"/>
              <w:rPr>
                <w:rFonts w:eastAsia="MS Mincho"/>
                <w:b/>
                <w:iCs/>
                <w:szCs w:val="22"/>
                <w:lang w:val="sr-Latn-ME"/>
              </w:rPr>
            </w:pPr>
            <w:r w:rsidRPr="00CD4F2B">
              <w:rPr>
                <w:rFonts w:eastAsia="MS Mincho"/>
                <w:b/>
                <w:iCs/>
                <w:szCs w:val="22"/>
                <w:lang w:val="sr-Latn-ME"/>
              </w:rPr>
              <w:t>Priprema infuzije</w:t>
            </w:r>
          </w:p>
        </w:tc>
        <w:tc>
          <w:tcPr>
            <w:tcW w:w="3129" w:type="pct"/>
            <w:gridSpan w:val="2"/>
            <w:shd w:val="clear" w:color="auto" w:fill="auto"/>
          </w:tcPr>
          <w:p w14:paraId="45BF5C91" w14:textId="595810F6" w:rsidR="00CA244A" w:rsidRPr="00CD4F2B" w:rsidRDefault="004E5629" w:rsidP="00CD4F2B">
            <w:pPr>
              <w:widowControl w:val="0"/>
              <w:tabs>
                <w:tab w:val="clear" w:pos="284"/>
              </w:tabs>
              <w:jc w:val="center"/>
              <w:rPr>
                <w:rFonts w:eastAsia="MS Mincho"/>
                <w:b/>
                <w:iCs/>
                <w:szCs w:val="22"/>
                <w:lang w:val="sr-Latn-ME"/>
              </w:rPr>
            </w:pPr>
            <w:r w:rsidRPr="00CD4F2B">
              <w:rPr>
                <w:b/>
                <w:iCs/>
                <w:szCs w:val="22"/>
                <w:lang w:val="sr-Latn-ME" w:eastAsia="en-GB" w:bidi="hr-HR"/>
              </w:rPr>
              <w:t>Hemijska i fizička stabilnost</w:t>
            </w:r>
            <w:r w:rsidR="00CA244A" w:rsidRPr="00CD4F2B">
              <w:rPr>
                <w:rFonts w:eastAsia="MS Mincho"/>
                <w:b/>
                <w:iCs/>
                <w:szCs w:val="22"/>
                <w:lang w:val="sr-Latn-ME"/>
              </w:rPr>
              <w:t xml:space="preserve"> za vr</w:t>
            </w:r>
            <w:r w:rsidR="002507BB" w:rsidRPr="00CD4F2B">
              <w:rPr>
                <w:rFonts w:eastAsia="MS Mincho"/>
                <w:b/>
                <w:iCs/>
                <w:szCs w:val="22"/>
                <w:lang w:val="sr-Latn-ME"/>
              </w:rPr>
              <w:t>ij</w:t>
            </w:r>
            <w:r w:rsidR="00CA244A" w:rsidRPr="00CD4F2B">
              <w:rPr>
                <w:rFonts w:eastAsia="MS Mincho"/>
                <w:b/>
                <w:iCs/>
                <w:szCs w:val="22"/>
                <w:lang w:val="sr-Latn-ME"/>
              </w:rPr>
              <w:t>eme upotrebe</w:t>
            </w:r>
          </w:p>
        </w:tc>
      </w:tr>
      <w:tr w:rsidR="006F2C2A" w:rsidRPr="00CD4F2B" w14:paraId="35FEBE09" w14:textId="77777777" w:rsidTr="00CD4F2B">
        <w:trPr>
          <w:trHeight w:val="635"/>
        </w:trPr>
        <w:tc>
          <w:tcPr>
            <w:tcW w:w="1871" w:type="pct"/>
            <w:vMerge/>
            <w:shd w:val="clear" w:color="auto" w:fill="auto"/>
          </w:tcPr>
          <w:p w14:paraId="46B11B2D" w14:textId="77777777" w:rsidR="00CA244A" w:rsidRPr="00CD4F2B" w:rsidRDefault="00CA244A" w:rsidP="00CD4F2B">
            <w:pPr>
              <w:widowControl w:val="0"/>
              <w:tabs>
                <w:tab w:val="clear" w:pos="284"/>
              </w:tabs>
              <w:jc w:val="left"/>
              <w:rPr>
                <w:rFonts w:eastAsia="MS Mincho"/>
                <w:iCs/>
                <w:szCs w:val="22"/>
                <w:lang w:val="sr-Latn-ME"/>
              </w:rPr>
            </w:pPr>
          </w:p>
        </w:tc>
        <w:tc>
          <w:tcPr>
            <w:tcW w:w="1274" w:type="pct"/>
            <w:shd w:val="clear" w:color="auto" w:fill="auto"/>
          </w:tcPr>
          <w:p w14:paraId="136C71D4" w14:textId="0B0FBE97" w:rsidR="00CA244A" w:rsidRPr="00CD4F2B" w:rsidRDefault="00CA244A" w:rsidP="00CD4F2B">
            <w:pPr>
              <w:widowControl w:val="0"/>
              <w:tabs>
                <w:tab w:val="clear" w:pos="284"/>
              </w:tabs>
              <w:jc w:val="left"/>
              <w:rPr>
                <w:rFonts w:eastAsia="MS Mincho"/>
                <w:b/>
                <w:iCs/>
                <w:szCs w:val="22"/>
                <w:lang w:val="sr-Latn-ME"/>
              </w:rPr>
            </w:pPr>
            <w:r w:rsidRPr="00CD4F2B">
              <w:rPr>
                <w:rFonts w:eastAsia="MS Mincho"/>
                <w:b/>
                <w:iCs/>
                <w:szCs w:val="22"/>
                <w:lang w:val="sr-Latn-ME"/>
              </w:rPr>
              <w:t xml:space="preserve">čuvanje na </w:t>
            </w:r>
            <w:r w:rsidR="0027142F" w:rsidRPr="00CD4F2B">
              <w:rPr>
                <w:rFonts w:eastAsia="MS Mincho"/>
                <w:b/>
                <w:iCs/>
                <w:szCs w:val="22"/>
                <w:lang w:val="sr-Latn-ME"/>
              </w:rPr>
              <w:t xml:space="preserve">temperaturi </w:t>
            </w:r>
            <w:r w:rsidR="00B94593" w:rsidRPr="00CD4F2B">
              <w:rPr>
                <w:rFonts w:eastAsia="MS Mincho"/>
                <w:b/>
                <w:iCs/>
                <w:szCs w:val="22"/>
                <w:lang w:val="sr-Latn-ME"/>
              </w:rPr>
              <w:t xml:space="preserve">              </w:t>
            </w:r>
            <w:r w:rsidRPr="00CD4F2B">
              <w:rPr>
                <w:rFonts w:eastAsia="MS Mincho"/>
                <w:b/>
                <w:iCs/>
                <w:szCs w:val="22"/>
                <w:lang w:val="sr-Latn-ME"/>
              </w:rPr>
              <w:t xml:space="preserve">od 2ºC do 8ºC, </w:t>
            </w:r>
            <w:r w:rsidRPr="00CD4F2B">
              <w:rPr>
                <w:rFonts w:eastAsia="MS Mincho"/>
                <w:b/>
                <w:iCs/>
                <w:szCs w:val="22"/>
                <w:lang w:val="sr-Latn-ME"/>
              </w:rPr>
              <w:lastRenderedPageBreak/>
              <w:t>zaštićeno od svetlosti</w:t>
            </w:r>
          </w:p>
        </w:tc>
        <w:tc>
          <w:tcPr>
            <w:tcW w:w="1855" w:type="pct"/>
            <w:shd w:val="clear" w:color="auto" w:fill="auto"/>
          </w:tcPr>
          <w:p w14:paraId="42579BBF" w14:textId="63BED405" w:rsidR="00CA244A" w:rsidRPr="00CD4F2B" w:rsidRDefault="00CA244A" w:rsidP="00CD4F2B">
            <w:pPr>
              <w:widowControl w:val="0"/>
              <w:tabs>
                <w:tab w:val="clear" w:pos="284"/>
              </w:tabs>
              <w:jc w:val="left"/>
              <w:rPr>
                <w:rFonts w:eastAsia="MS Mincho"/>
                <w:b/>
                <w:iCs/>
                <w:szCs w:val="22"/>
                <w:lang w:val="sr-Latn-ME"/>
              </w:rPr>
            </w:pPr>
            <w:r w:rsidRPr="00CD4F2B">
              <w:rPr>
                <w:rFonts w:eastAsia="MS Mincho"/>
                <w:b/>
                <w:iCs/>
                <w:szCs w:val="22"/>
                <w:lang w:val="sr-Latn-ME"/>
              </w:rPr>
              <w:lastRenderedPageBreak/>
              <w:t>čuvanje na sobnoj temperaturi (≤ 25°C) i sobnoj sv</w:t>
            </w:r>
            <w:r w:rsidR="002507BB" w:rsidRPr="00CD4F2B">
              <w:rPr>
                <w:rFonts w:eastAsia="MS Mincho"/>
                <w:b/>
                <w:iCs/>
                <w:szCs w:val="22"/>
                <w:lang w:val="sr-Latn-ME"/>
              </w:rPr>
              <w:t>j</w:t>
            </w:r>
            <w:r w:rsidRPr="00CD4F2B">
              <w:rPr>
                <w:rFonts w:eastAsia="MS Mincho"/>
                <w:b/>
                <w:iCs/>
                <w:szCs w:val="22"/>
                <w:lang w:val="sr-Latn-ME"/>
              </w:rPr>
              <w:t>etlosti</w:t>
            </w:r>
          </w:p>
        </w:tc>
      </w:tr>
      <w:tr w:rsidR="006F2C2A" w:rsidRPr="00CD4F2B" w14:paraId="505E5F80" w14:textId="77777777" w:rsidTr="00CD4F2B">
        <w:trPr>
          <w:trHeight w:val="629"/>
        </w:trPr>
        <w:tc>
          <w:tcPr>
            <w:tcW w:w="1871" w:type="pct"/>
            <w:shd w:val="clear" w:color="auto" w:fill="auto"/>
          </w:tcPr>
          <w:p w14:paraId="08CD3C56" w14:textId="6649F0F1" w:rsidR="00CA244A" w:rsidRPr="00CD4F2B" w:rsidRDefault="00CA244A" w:rsidP="00CD4F2B">
            <w:pPr>
              <w:widowControl w:val="0"/>
              <w:tabs>
                <w:tab w:val="clear" w:pos="284"/>
              </w:tabs>
              <w:jc w:val="left"/>
              <w:rPr>
                <w:rFonts w:eastAsia="MS Mincho"/>
                <w:iCs/>
                <w:szCs w:val="22"/>
                <w:lang w:val="sr-Latn-ME"/>
              </w:rPr>
            </w:pPr>
            <w:r w:rsidRPr="00CD4F2B">
              <w:rPr>
                <w:rFonts w:eastAsia="MS Mincho"/>
                <w:iCs/>
                <w:szCs w:val="22"/>
                <w:lang w:val="sr-Latn-ME"/>
              </w:rPr>
              <w:t>Nerazblažen l</w:t>
            </w:r>
            <w:r w:rsidR="002507BB" w:rsidRPr="00CD4F2B">
              <w:rPr>
                <w:rFonts w:eastAsia="MS Mincho"/>
                <w:iCs/>
                <w:szCs w:val="22"/>
                <w:lang w:val="sr-Latn-ME"/>
              </w:rPr>
              <w:t>ij</w:t>
            </w:r>
            <w:r w:rsidRPr="00CD4F2B">
              <w:rPr>
                <w:rFonts w:eastAsia="MS Mincho"/>
                <w:iCs/>
                <w:szCs w:val="22"/>
                <w:lang w:val="sr-Latn-ME"/>
              </w:rPr>
              <w:t>ek ili razblažen sa 0,9% (9 mg/</w:t>
            </w:r>
            <w:r w:rsidR="00306CA3" w:rsidRPr="00CD4F2B">
              <w:rPr>
                <w:rFonts w:eastAsia="MS Mincho"/>
                <w:iCs/>
                <w:szCs w:val="22"/>
                <w:lang w:val="sr-Latn-ME"/>
              </w:rPr>
              <w:t>ml</w:t>
            </w:r>
            <w:r w:rsidRPr="00CD4F2B">
              <w:rPr>
                <w:rFonts w:eastAsia="MS Mincho"/>
                <w:iCs/>
                <w:szCs w:val="22"/>
                <w:lang w:val="sr-Latn-ME"/>
              </w:rPr>
              <w:t>) rastvorom natrijum</w:t>
            </w:r>
            <w:r w:rsidR="00684490" w:rsidRPr="00CD4F2B">
              <w:rPr>
                <w:rFonts w:eastAsia="MS Mincho"/>
                <w:iCs/>
                <w:szCs w:val="22"/>
                <w:lang w:val="sr-Latn-ME"/>
              </w:rPr>
              <w:t xml:space="preserve"> </w:t>
            </w:r>
            <w:r w:rsidRPr="00CD4F2B">
              <w:rPr>
                <w:rFonts w:eastAsia="MS Mincho"/>
                <w:iCs/>
                <w:szCs w:val="22"/>
                <w:lang w:val="sr-Latn-ME"/>
              </w:rPr>
              <w:t xml:space="preserve">hlorida za infuziju </w:t>
            </w:r>
          </w:p>
        </w:tc>
        <w:tc>
          <w:tcPr>
            <w:tcW w:w="1274" w:type="pct"/>
            <w:shd w:val="clear" w:color="auto" w:fill="auto"/>
            <w:vAlign w:val="center"/>
          </w:tcPr>
          <w:p w14:paraId="44905348" w14:textId="77777777" w:rsidR="00CA244A" w:rsidRPr="00CD4F2B" w:rsidRDefault="00CA244A" w:rsidP="00CD4F2B">
            <w:pPr>
              <w:widowControl w:val="0"/>
              <w:tabs>
                <w:tab w:val="clear" w:pos="284"/>
              </w:tabs>
              <w:jc w:val="left"/>
              <w:rPr>
                <w:rFonts w:eastAsia="MS Mincho"/>
                <w:iCs/>
                <w:szCs w:val="22"/>
                <w:lang w:val="sr-Latn-ME"/>
              </w:rPr>
            </w:pPr>
            <w:r w:rsidRPr="00CD4F2B">
              <w:rPr>
                <w:rFonts w:eastAsia="MS Mincho"/>
                <w:iCs/>
                <w:szCs w:val="22"/>
                <w:lang w:val="sr-Latn-ME"/>
              </w:rPr>
              <w:t>30 dana</w:t>
            </w:r>
          </w:p>
        </w:tc>
        <w:tc>
          <w:tcPr>
            <w:tcW w:w="1855" w:type="pct"/>
            <w:shd w:val="clear" w:color="auto" w:fill="auto"/>
            <w:vAlign w:val="center"/>
          </w:tcPr>
          <w:p w14:paraId="6FD7D927" w14:textId="77777777" w:rsidR="00CA244A" w:rsidRPr="00CD4F2B" w:rsidRDefault="00CA244A" w:rsidP="00CD4F2B">
            <w:pPr>
              <w:widowControl w:val="0"/>
              <w:tabs>
                <w:tab w:val="clear" w:pos="284"/>
              </w:tabs>
              <w:jc w:val="left"/>
              <w:rPr>
                <w:rFonts w:eastAsia="MS Mincho"/>
                <w:iCs/>
                <w:szCs w:val="22"/>
                <w:lang w:val="sr-Latn-ME"/>
              </w:rPr>
            </w:pPr>
            <w:r w:rsidRPr="00CD4F2B">
              <w:rPr>
                <w:rFonts w:eastAsia="MS Mincho"/>
                <w:iCs/>
                <w:szCs w:val="22"/>
                <w:lang w:val="sr-Latn-ME"/>
              </w:rPr>
              <w:t>24 sata</w:t>
            </w:r>
          </w:p>
          <w:p w14:paraId="46B2B1DE" w14:textId="77777777" w:rsidR="00CA244A" w:rsidRPr="00CD4F2B" w:rsidRDefault="00CA244A" w:rsidP="00CD4F2B">
            <w:pPr>
              <w:widowControl w:val="0"/>
              <w:tabs>
                <w:tab w:val="clear" w:pos="284"/>
              </w:tabs>
              <w:jc w:val="left"/>
              <w:rPr>
                <w:rFonts w:eastAsia="MS Mincho"/>
                <w:iCs/>
                <w:szCs w:val="22"/>
                <w:lang w:val="sr-Latn-ME"/>
              </w:rPr>
            </w:pPr>
            <w:r w:rsidRPr="00CD4F2B">
              <w:rPr>
                <w:rFonts w:eastAsia="MS Mincho"/>
                <w:iCs/>
                <w:szCs w:val="22"/>
                <w:lang w:val="sr-Latn-ME"/>
              </w:rPr>
              <w:t>(od ukupnih 30 dana čuvanja)</w:t>
            </w:r>
          </w:p>
        </w:tc>
      </w:tr>
      <w:tr w:rsidR="00CA244A" w:rsidRPr="00CD4F2B" w14:paraId="27C172B3" w14:textId="77777777" w:rsidTr="00CD4F2B">
        <w:trPr>
          <w:trHeight w:val="561"/>
        </w:trPr>
        <w:tc>
          <w:tcPr>
            <w:tcW w:w="1871" w:type="pct"/>
            <w:shd w:val="clear" w:color="auto" w:fill="auto"/>
          </w:tcPr>
          <w:p w14:paraId="4F8280C6" w14:textId="25DD6796" w:rsidR="00CA244A" w:rsidRPr="00CD4F2B" w:rsidRDefault="00CA244A" w:rsidP="00CD4F2B">
            <w:pPr>
              <w:widowControl w:val="0"/>
              <w:tabs>
                <w:tab w:val="clear" w:pos="284"/>
              </w:tabs>
              <w:jc w:val="left"/>
              <w:rPr>
                <w:rFonts w:eastAsia="MS Mincho"/>
                <w:iCs/>
                <w:szCs w:val="22"/>
                <w:lang w:val="sr-Latn-ME"/>
              </w:rPr>
            </w:pPr>
            <w:r w:rsidRPr="00CD4F2B">
              <w:rPr>
                <w:rFonts w:eastAsia="MS Mincho"/>
                <w:iCs/>
                <w:szCs w:val="22"/>
                <w:lang w:val="sr-Latn-ME"/>
              </w:rPr>
              <w:t>Razblažen l</w:t>
            </w:r>
            <w:r w:rsidR="002507BB" w:rsidRPr="00CD4F2B">
              <w:rPr>
                <w:rFonts w:eastAsia="MS Mincho"/>
                <w:iCs/>
                <w:szCs w:val="22"/>
                <w:lang w:val="sr-Latn-ME"/>
              </w:rPr>
              <w:t>ij</w:t>
            </w:r>
            <w:r w:rsidRPr="00CD4F2B">
              <w:rPr>
                <w:rFonts w:eastAsia="MS Mincho"/>
                <w:iCs/>
                <w:szCs w:val="22"/>
                <w:lang w:val="sr-Latn-ME"/>
              </w:rPr>
              <w:t>ek sa 5% (50 mg/</w:t>
            </w:r>
            <w:r w:rsidR="00306CA3" w:rsidRPr="00CD4F2B">
              <w:rPr>
                <w:rFonts w:eastAsia="MS Mincho"/>
                <w:iCs/>
                <w:szCs w:val="22"/>
                <w:lang w:val="sr-Latn-ME"/>
              </w:rPr>
              <w:t>ml</w:t>
            </w:r>
            <w:r w:rsidRPr="00CD4F2B">
              <w:rPr>
                <w:rFonts w:eastAsia="MS Mincho"/>
                <w:iCs/>
                <w:szCs w:val="22"/>
                <w:lang w:val="sr-Latn-ME"/>
              </w:rPr>
              <w:t xml:space="preserve">) rastvorom glukoze za infuziju  </w:t>
            </w:r>
          </w:p>
        </w:tc>
        <w:tc>
          <w:tcPr>
            <w:tcW w:w="1274" w:type="pct"/>
            <w:shd w:val="clear" w:color="auto" w:fill="auto"/>
            <w:vAlign w:val="center"/>
          </w:tcPr>
          <w:p w14:paraId="5C930C83" w14:textId="228F83C3" w:rsidR="00CA244A" w:rsidRPr="00CD4F2B" w:rsidRDefault="004E5629" w:rsidP="00CD4F2B">
            <w:pPr>
              <w:widowControl w:val="0"/>
              <w:tabs>
                <w:tab w:val="clear" w:pos="284"/>
              </w:tabs>
              <w:jc w:val="left"/>
              <w:rPr>
                <w:rFonts w:eastAsia="MS Mincho"/>
                <w:iCs/>
                <w:szCs w:val="22"/>
                <w:lang w:val="sr-Latn-ME"/>
              </w:rPr>
            </w:pPr>
            <w:r w:rsidRPr="00CD4F2B">
              <w:rPr>
                <w:rFonts w:eastAsia="MS Mincho"/>
                <w:iCs/>
                <w:szCs w:val="22"/>
                <w:lang w:val="sr-Latn-ME"/>
              </w:rPr>
              <w:t>7 dana</w:t>
            </w:r>
          </w:p>
        </w:tc>
        <w:tc>
          <w:tcPr>
            <w:tcW w:w="1855" w:type="pct"/>
            <w:shd w:val="clear" w:color="auto" w:fill="auto"/>
            <w:vAlign w:val="center"/>
          </w:tcPr>
          <w:p w14:paraId="1053DC9A" w14:textId="77777777" w:rsidR="00CA244A" w:rsidRPr="00CD4F2B" w:rsidRDefault="00CA244A" w:rsidP="00CD4F2B">
            <w:pPr>
              <w:widowControl w:val="0"/>
              <w:tabs>
                <w:tab w:val="clear" w:pos="284"/>
              </w:tabs>
              <w:jc w:val="left"/>
              <w:rPr>
                <w:rFonts w:eastAsia="MS Mincho"/>
                <w:iCs/>
                <w:szCs w:val="22"/>
                <w:lang w:val="sr-Latn-ME"/>
              </w:rPr>
            </w:pPr>
            <w:r w:rsidRPr="00CD4F2B">
              <w:rPr>
                <w:rFonts w:eastAsia="MS Mincho"/>
                <w:iCs/>
                <w:szCs w:val="22"/>
                <w:lang w:val="sr-Latn-ME"/>
              </w:rPr>
              <w:t>8 sati</w:t>
            </w:r>
          </w:p>
          <w:p w14:paraId="7C42BFB5" w14:textId="76BE93DF" w:rsidR="00CA244A" w:rsidRPr="00CD4F2B" w:rsidRDefault="00CA244A" w:rsidP="00CD4F2B">
            <w:pPr>
              <w:widowControl w:val="0"/>
              <w:tabs>
                <w:tab w:val="clear" w:pos="284"/>
              </w:tabs>
              <w:jc w:val="left"/>
              <w:rPr>
                <w:rFonts w:eastAsia="MS Mincho"/>
                <w:iCs/>
                <w:szCs w:val="22"/>
                <w:lang w:val="sr-Latn-ME"/>
              </w:rPr>
            </w:pPr>
            <w:r w:rsidRPr="00CD4F2B">
              <w:rPr>
                <w:rFonts w:eastAsia="MS Mincho"/>
                <w:iCs/>
                <w:szCs w:val="22"/>
                <w:lang w:val="sr-Latn-ME"/>
              </w:rPr>
              <w:t xml:space="preserve">(od ukupnih </w:t>
            </w:r>
            <w:r w:rsidR="004E5629" w:rsidRPr="00CD4F2B">
              <w:rPr>
                <w:rFonts w:eastAsia="MS Mincho"/>
                <w:iCs/>
                <w:szCs w:val="22"/>
                <w:lang w:val="sr-Latn-ME"/>
              </w:rPr>
              <w:t>7 dana</w:t>
            </w:r>
            <w:r w:rsidRPr="00CD4F2B">
              <w:rPr>
                <w:rFonts w:eastAsia="MS Mincho"/>
                <w:iCs/>
                <w:szCs w:val="22"/>
                <w:lang w:val="sr-Latn-ME"/>
              </w:rPr>
              <w:t xml:space="preserve"> čuvanja)</w:t>
            </w:r>
          </w:p>
        </w:tc>
      </w:tr>
    </w:tbl>
    <w:p w14:paraId="4359FEE4" w14:textId="77777777" w:rsidR="00CA244A" w:rsidRPr="00CD4F2B" w:rsidRDefault="00CA244A" w:rsidP="00CD4F2B">
      <w:pPr>
        <w:widowControl w:val="0"/>
        <w:tabs>
          <w:tab w:val="clear" w:pos="284"/>
          <w:tab w:val="center" w:pos="4536"/>
          <w:tab w:val="right" w:pos="9072"/>
        </w:tabs>
        <w:rPr>
          <w:szCs w:val="22"/>
          <w:lang w:val="sr-Latn-ME"/>
        </w:rPr>
      </w:pPr>
    </w:p>
    <w:p w14:paraId="10F63C10" w14:textId="31928813" w:rsidR="004E5629" w:rsidRPr="00CD4F2B" w:rsidRDefault="005E6E86" w:rsidP="00CD4F2B">
      <w:pPr>
        <w:widowControl w:val="0"/>
        <w:tabs>
          <w:tab w:val="clear" w:pos="284"/>
          <w:tab w:val="center" w:pos="4536"/>
          <w:tab w:val="right" w:pos="9072"/>
        </w:tabs>
        <w:rPr>
          <w:szCs w:val="22"/>
          <w:lang w:val="sr-Latn-ME"/>
        </w:rPr>
      </w:pPr>
      <w:r w:rsidRPr="00CD4F2B">
        <w:rPr>
          <w:szCs w:val="22"/>
          <w:lang w:val="sr-Latn-ME"/>
        </w:rPr>
        <w:t>Sa mikrobiološkog stanovišta, pripremljen rastvor za infuziju, bez obzira koji se rastvor za infuziju koristio za razblaživanje, mora se upotrijebiti odmah nakon razblaživanja</w:t>
      </w:r>
      <w:r w:rsidR="00684490" w:rsidRPr="00CD4F2B">
        <w:rPr>
          <w:szCs w:val="22"/>
          <w:lang w:val="sr-Latn-ME"/>
        </w:rPr>
        <w:t xml:space="preserve">. </w:t>
      </w:r>
      <w:r w:rsidR="00CA244A" w:rsidRPr="00CD4F2B">
        <w:rPr>
          <w:szCs w:val="22"/>
          <w:lang w:val="sr-Latn-ME"/>
        </w:rPr>
        <w:t>Ukoliko se ne upotr</w:t>
      </w:r>
      <w:r w:rsidR="00CF75B9" w:rsidRPr="00CD4F2B">
        <w:rPr>
          <w:szCs w:val="22"/>
          <w:lang w:val="sr-Latn-ME"/>
        </w:rPr>
        <w:t>ij</w:t>
      </w:r>
      <w:r w:rsidR="00CA244A" w:rsidRPr="00CD4F2B">
        <w:rPr>
          <w:szCs w:val="22"/>
          <w:lang w:val="sr-Latn-ME"/>
        </w:rPr>
        <w:t>ebi odmah, vr</w:t>
      </w:r>
      <w:r w:rsidR="002507BB" w:rsidRPr="00CD4F2B">
        <w:rPr>
          <w:szCs w:val="22"/>
          <w:lang w:val="sr-Latn-ME"/>
        </w:rPr>
        <w:t>ij</w:t>
      </w:r>
      <w:r w:rsidR="00CA244A" w:rsidRPr="00CD4F2B">
        <w:rPr>
          <w:szCs w:val="22"/>
          <w:lang w:val="sr-Latn-ME"/>
        </w:rPr>
        <w:t xml:space="preserve">eme i uslovi skladištenja tokom upotrebe su odgovornost korisnika i obično ne bi </w:t>
      </w:r>
      <w:r w:rsidR="009C4265" w:rsidRPr="00CD4F2B">
        <w:rPr>
          <w:szCs w:val="22"/>
          <w:lang w:val="sr-Latn-ME"/>
        </w:rPr>
        <w:t xml:space="preserve">trebalo </w:t>
      </w:r>
      <w:r w:rsidR="00CA244A" w:rsidRPr="00CD4F2B">
        <w:rPr>
          <w:szCs w:val="22"/>
          <w:lang w:val="sr-Latn-ME"/>
        </w:rPr>
        <w:t xml:space="preserve">da budu duži od </w:t>
      </w:r>
      <w:r w:rsidR="00CE5B53" w:rsidRPr="00CD4F2B">
        <w:rPr>
          <w:szCs w:val="22"/>
          <w:lang w:val="sr-Latn-ME"/>
        </w:rPr>
        <w:t>7 dana</w:t>
      </w:r>
      <w:r w:rsidR="00CA244A" w:rsidRPr="00CD4F2B">
        <w:rPr>
          <w:szCs w:val="22"/>
          <w:lang w:val="sr-Latn-ME"/>
        </w:rPr>
        <w:t xml:space="preserve"> ukoliko se čuva na </w:t>
      </w:r>
      <w:r w:rsidR="00684490" w:rsidRPr="00CD4F2B">
        <w:rPr>
          <w:szCs w:val="22"/>
          <w:lang w:val="sr-Latn-ME"/>
        </w:rPr>
        <w:t xml:space="preserve">temperaturi </w:t>
      </w:r>
      <w:r w:rsidR="00CA244A" w:rsidRPr="00CD4F2B">
        <w:rPr>
          <w:szCs w:val="22"/>
          <w:lang w:val="sr-Latn-ME"/>
        </w:rPr>
        <w:t>od 2°C do 8°C</w:t>
      </w:r>
      <w:r w:rsidR="009C4265" w:rsidRPr="00CD4F2B">
        <w:rPr>
          <w:szCs w:val="22"/>
          <w:lang w:val="sr-Latn-ME"/>
        </w:rPr>
        <w:t>,</w:t>
      </w:r>
      <w:r w:rsidR="00CA244A" w:rsidRPr="00CD4F2B">
        <w:rPr>
          <w:szCs w:val="22"/>
          <w:lang w:val="sr-Latn-ME"/>
        </w:rPr>
        <w:t xml:space="preserve"> ili 8 sati (od ukupno </w:t>
      </w:r>
      <w:r w:rsidR="004E5629" w:rsidRPr="00CD4F2B">
        <w:rPr>
          <w:szCs w:val="22"/>
          <w:lang w:val="sr-Latn-ME"/>
        </w:rPr>
        <w:t>7 dana</w:t>
      </w:r>
      <w:r w:rsidR="00CA244A" w:rsidRPr="00CD4F2B">
        <w:rPr>
          <w:szCs w:val="22"/>
          <w:lang w:val="sr-Latn-ME"/>
        </w:rPr>
        <w:t xml:space="preserve"> skladištenja) na sobnoj temperaturi (≤ 25°C</w:t>
      </w:r>
      <w:r w:rsidR="00306CA3" w:rsidRPr="00CD4F2B">
        <w:rPr>
          <w:szCs w:val="22"/>
          <w:lang w:val="sr-Latn-ME"/>
        </w:rPr>
        <w:t>)</w:t>
      </w:r>
      <w:r w:rsidR="00CA244A" w:rsidRPr="00CD4F2B">
        <w:rPr>
          <w:szCs w:val="22"/>
          <w:lang w:val="sr-Latn-ME"/>
        </w:rPr>
        <w:t>.</w:t>
      </w:r>
      <w:r w:rsidR="004E5629" w:rsidRPr="00CD4F2B">
        <w:rPr>
          <w:szCs w:val="22"/>
          <w:lang w:val="sr-Latn-ME"/>
        </w:rPr>
        <w:t xml:space="preserve"> Tokom pripreme infuzije treba obezbjediti aseptičko rukovanje lijekom .</w:t>
      </w:r>
    </w:p>
    <w:p w14:paraId="54F6BE14" w14:textId="77777777" w:rsidR="009720BA" w:rsidRPr="00CD4F2B" w:rsidRDefault="009720BA" w:rsidP="00CD4F2B">
      <w:pPr>
        <w:widowControl w:val="0"/>
        <w:tabs>
          <w:tab w:val="clear" w:pos="284"/>
          <w:tab w:val="center" w:pos="4536"/>
          <w:tab w:val="right" w:pos="9072"/>
        </w:tabs>
        <w:rPr>
          <w:szCs w:val="22"/>
          <w:lang w:val="sr-Latn-ME"/>
        </w:rPr>
      </w:pPr>
    </w:p>
    <w:p w14:paraId="4E0D997B" w14:textId="66DC8A69" w:rsidR="001B06BA" w:rsidRPr="00CD4F2B" w:rsidRDefault="001B06BA" w:rsidP="00CD4F2B">
      <w:pPr>
        <w:widowControl w:val="0"/>
        <w:tabs>
          <w:tab w:val="clear" w:pos="284"/>
          <w:tab w:val="center" w:pos="4536"/>
          <w:tab w:val="right" w:pos="9072"/>
        </w:tabs>
        <w:rPr>
          <w:i/>
          <w:szCs w:val="22"/>
          <w:u w:val="single"/>
          <w:lang w:val="sr-Latn-ME"/>
        </w:rPr>
      </w:pPr>
      <w:r w:rsidRPr="00CD4F2B">
        <w:rPr>
          <w:i/>
          <w:szCs w:val="22"/>
          <w:u w:val="single"/>
          <w:lang w:val="sr-Latn-ME"/>
        </w:rPr>
        <w:t>Odlaganje</w:t>
      </w:r>
    </w:p>
    <w:p w14:paraId="5276A42D" w14:textId="24AE6C36" w:rsidR="00A666CD" w:rsidRPr="00CD4F2B" w:rsidRDefault="001B06BA" w:rsidP="00CD4F2B">
      <w:pPr>
        <w:widowControl w:val="0"/>
        <w:jc w:val="left"/>
        <w:rPr>
          <w:caps/>
          <w:lang w:val="sr-Latn-ME"/>
        </w:rPr>
      </w:pPr>
      <w:r w:rsidRPr="00CD4F2B">
        <w:rPr>
          <w:szCs w:val="22"/>
          <w:lang w:val="sr-Latn-ME"/>
        </w:rPr>
        <w:t>Neupotr</w:t>
      </w:r>
      <w:r w:rsidR="002507BB" w:rsidRPr="00CD4F2B">
        <w:rPr>
          <w:szCs w:val="22"/>
          <w:lang w:val="sr-Latn-ME"/>
        </w:rPr>
        <w:t>ij</w:t>
      </w:r>
      <w:r w:rsidRPr="00CD4F2B">
        <w:rPr>
          <w:szCs w:val="22"/>
          <w:lang w:val="sr-Latn-ME"/>
        </w:rPr>
        <w:t>ebljeni rastvor za infuziju ne sm</w:t>
      </w:r>
      <w:r w:rsidR="002507BB" w:rsidRPr="00CD4F2B">
        <w:rPr>
          <w:szCs w:val="22"/>
          <w:lang w:val="sr-Latn-ME"/>
        </w:rPr>
        <w:t>ij</w:t>
      </w:r>
      <w:r w:rsidRPr="00CD4F2B">
        <w:rPr>
          <w:szCs w:val="22"/>
          <w:lang w:val="sr-Latn-ME"/>
        </w:rPr>
        <w:t>e se čuvati za kasniju ponovnu upotrebu. Neiskorišćeni l</w:t>
      </w:r>
      <w:r w:rsidR="002507BB" w:rsidRPr="00CD4F2B">
        <w:rPr>
          <w:szCs w:val="22"/>
          <w:lang w:val="sr-Latn-ME"/>
        </w:rPr>
        <w:t>ij</w:t>
      </w:r>
      <w:r w:rsidRPr="00CD4F2B">
        <w:rPr>
          <w:szCs w:val="22"/>
          <w:lang w:val="sr-Latn-ME"/>
        </w:rPr>
        <w:t xml:space="preserve">ek ili otpadni materijal </w:t>
      </w:r>
      <w:r w:rsidR="00684490" w:rsidRPr="00CD4F2B">
        <w:rPr>
          <w:szCs w:val="22"/>
          <w:lang w:val="sr-Latn-ME"/>
        </w:rPr>
        <w:t xml:space="preserve">treba </w:t>
      </w:r>
      <w:r w:rsidR="00703DFE" w:rsidRPr="00CD4F2B">
        <w:rPr>
          <w:szCs w:val="22"/>
          <w:lang w:val="sr-Latn-ME"/>
        </w:rPr>
        <w:t>odbaciti</w:t>
      </w:r>
      <w:r w:rsidRPr="00CD4F2B">
        <w:rPr>
          <w:szCs w:val="22"/>
          <w:lang w:val="sr-Latn-ME"/>
        </w:rPr>
        <w:t xml:space="preserve"> u skladu sa </w:t>
      </w:r>
      <w:r w:rsidR="008365DC" w:rsidRPr="00CD4F2B">
        <w:rPr>
          <w:szCs w:val="22"/>
          <w:lang w:val="sr-Latn-ME"/>
        </w:rPr>
        <w:t xml:space="preserve">važećim </w:t>
      </w:r>
      <w:r w:rsidRPr="00CD4F2B">
        <w:rPr>
          <w:szCs w:val="22"/>
          <w:lang w:val="sr-Latn-ME"/>
        </w:rPr>
        <w:t>propisima.</w:t>
      </w:r>
    </w:p>
    <w:sectPr w:rsidR="00A666CD" w:rsidRPr="00CD4F2B" w:rsidSect="00CD4F2B">
      <w:headerReference w:type="default" r:id="rId12"/>
      <w:footerReference w:type="even" r:id="rId13"/>
      <w:footerReference w:type="default" r:id="rId14"/>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D9880" w14:textId="77777777" w:rsidR="00354325" w:rsidRDefault="00354325">
      <w:r>
        <w:separator/>
      </w:r>
    </w:p>
  </w:endnote>
  <w:endnote w:type="continuationSeparator" w:id="0">
    <w:p w14:paraId="582C036C" w14:textId="77777777" w:rsidR="00354325" w:rsidRDefault="0035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01" w:usb1="00000000" w:usb2="00000000" w:usb3="00000000" w:csb0="0000001B"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8FA7" w14:textId="77777777" w:rsidR="00B57B84" w:rsidRDefault="00B57B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CFF44" w14:textId="77777777" w:rsidR="00B57B84" w:rsidRDefault="00B57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007F6" w14:textId="02CA92E6" w:rsidR="00B57B84" w:rsidRPr="00CD4F2B" w:rsidRDefault="00354325" w:rsidP="00CD4F2B">
    <w:pPr>
      <w:pStyle w:val="Footer"/>
      <w:tabs>
        <w:tab w:val="left" w:pos="5448"/>
      </w:tabs>
      <w:rPr>
        <w:sz w:val="28"/>
      </w:rPr>
    </w:pPr>
    <w:sdt>
      <w:sdtPr>
        <w:id w:val="25862803"/>
        <w:docPartObj>
          <w:docPartGallery w:val="Page Numbers (Bottom of Page)"/>
          <w:docPartUnique/>
        </w:docPartObj>
      </w:sdtPr>
      <w:sdtEndPr>
        <w:rPr>
          <w:sz w:val="28"/>
        </w:rPr>
      </w:sdtEndPr>
      <w:sdtContent>
        <w:sdt>
          <w:sdtPr>
            <w:rPr>
              <w:sz w:val="28"/>
            </w:rPr>
            <w:id w:val="565050477"/>
            <w:docPartObj>
              <w:docPartGallery w:val="Page Numbers (Top of Page)"/>
              <w:docPartUnique/>
            </w:docPartObj>
          </w:sdtPr>
          <w:sdtEndPr/>
          <w:sdtContent>
            <w:r w:rsidR="00B57B84" w:rsidRPr="00CD4F2B">
              <w:rPr>
                <w:sz w:val="28"/>
              </w:rPr>
              <w:tab/>
            </w:r>
            <w:r w:rsidR="00B57B84" w:rsidRPr="00CD4F2B">
              <w:rPr>
                <w:szCs w:val="18"/>
              </w:rPr>
              <w:fldChar w:fldCharType="begin"/>
            </w:r>
            <w:r w:rsidR="00B57B84" w:rsidRPr="00CD4F2B">
              <w:rPr>
                <w:szCs w:val="18"/>
              </w:rPr>
              <w:instrText xml:space="preserve"> PAGE </w:instrText>
            </w:r>
            <w:r w:rsidR="00B57B84" w:rsidRPr="00CD4F2B">
              <w:rPr>
                <w:szCs w:val="18"/>
              </w:rPr>
              <w:fldChar w:fldCharType="separate"/>
            </w:r>
            <w:r w:rsidR="00CD4F2B">
              <w:rPr>
                <w:noProof/>
                <w:szCs w:val="18"/>
              </w:rPr>
              <w:t>10</w:t>
            </w:r>
            <w:r w:rsidR="00B57B84" w:rsidRPr="00CD4F2B">
              <w:rPr>
                <w:szCs w:val="18"/>
              </w:rPr>
              <w:fldChar w:fldCharType="end"/>
            </w:r>
            <w:r w:rsidR="00B57B84" w:rsidRPr="00CD4F2B">
              <w:rPr>
                <w:szCs w:val="18"/>
              </w:rPr>
              <w:t xml:space="preserve">/ </w:t>
            </w:r>
            <w:r w:rsidR="00B57B84" w:rsidRPr="00CD4F2B">
              <w:rPr>
                <w:szCs w:val="18"/>
              </w:rPr>
              <w:fldChar w:fldCharType="begin"/>
            </w:r>
            <w:r w:rsidR="00B57B84" w:rsidRPr="00CD4F2B">
              <w:rPr>
                <w:szCs w:val="18"/>
              </w:rPr>
              <w:instrText xml:space="preserve"> NUMPAGES  </w:instrText>
            </w:r>
            <w:r w:rsidR="00B57B84" w:rsidRPr="00CD4F2B">
              <w:rPr>
                <w:szCs w:val="18"/>
              </w:rPr>
              <w:fldChar w:fldCharType="separate"/>
            </w:r>
            <w:r w:rsidR="00CD4F2B">
              <w:rPr>
                <w:noProof/>
                <w:szCs w:val="18"/>
              </w:rPr>
              <w:t>15</w:t>
            </w:r>
            <w:r w:rsidR="00B57B84" w:rsidRPr="00CD4F2B">
              <w:rPr>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5C796" w14:textId="77777777" w:rsidR="00354325" w:rsidRDefault="00354325">
      <w:r>
        <w:separator/>
      </w:r>
    </w:p>
  </w:footnote>
  <w:footnote w:type="continuationSeparator" w:id="0">
    <w:p w14:paraId="36C4D51E" w14:textId="77777777" w:rsidR="00354325" w:rsidRDefault="00354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3850" w14:textId="31C60A2F" w:rsidR="00B57B84" w:rsidRPr="00CD4F2B" w:rsidRDefault="00B57B84" w:rsidP="0034288E">
    <w:pPr>
      <w:pStyle w:val="Header"/>
      <w:tabs>
        <w:tab w:val="clear" w:pos="4536"/>
        <w:tab w:val="clear" w:pos="9072"/>
        <w:tab w:val="left" w:pos="3120"/>
      </w:tabs>
      <w:rPr>
        <w:szCs w:val="22"/>
      </w:rPr>
    </w:pPr>
    <w:r w:rsidRPr="00CD4F2B">
      <w:rPr>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30E"/>
    <w:multiLevelType w:val="hybridMultilevel"/>
    <w:tmpl w:val="D82A50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23380A"/>
    <w:multiLevelType w:val="hybridMultilevel"/>
    <w:tmpl w:val="08865A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66C1D50"/>
    <w:multiLevelType w:val="hybridMultilevel"/>
    <w:tmpl w:val="F6B87A5C"/>
    <w:lvl w:ilvl="0" w:tplc="AD04EE68">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6" w15:restartNumberingAfterBreak="0">
    <w:nsid w:val="08957F81"/>
    <w:multiLevelType w:val="hybridMultilevel"/>
    <w:tmpl w:val="6DAA9818"/>
    <w:lvl w:ilvl="0" w:tplc="AD04EE68">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FC701C1"/>
    <w:multiLevelType w:val="hybridMultilevel"/>
    <w:tmpl w:val="0C80F1CC"/>
    <w:lvl w:ilvl="0" w:tplc="A77E3C6C">
      <w:start w:val="1"/>
      <w:numFmt w:val="bullet"/>
      <w:lvlText w:val=""/>
      <w:lvlJc w:val="left"/>
      <w:pPr>
        <w:ind w:left="720" w:hanging="360"/>
      </w:pPr>
      <w:rPr>
        <w:rFonts w:ascii="Wingdings" w:eastAsia="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0616F"/>
    <w:multiLevelType w:val="hybridMultilevel"/>
    <w:tmpl w:val="49B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45AA9"/>
    <w:multiLevelType w:val="hybridMultilevel"/>
    <w:tmpl w:val="93025D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292F38D7"/>
    <w:multiLevelType w:val="hybridMultilevel"/>
    <w:tmpl w:val="A62E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1043A"/>
    <w:multiLevelType w:val="hybridMultilevel"/>
    <w:tmpl w:val="A7C01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F1BE7"/>
    <w:multiLevelType w:val="hybridMultilevel"/>
    <w:tmpl w:val="31BC4D52"/>
    <w:lvl w:ilvl="0" w:tplc="FFFFFFFF">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26ADE"/>
    <w:multiLevelType w:val="hybridMultilevel"/>
    <w:tmpl w:val="421CAC30"/>
    <w:lvl w:ilvl="0" w:tplc="A77E3C6C">
      <w:start w:val="1"/>
      <w:numFmt w:val="bullet"/>
      <w:lvlText w:val=""/>
      <w:lvlJc w:val="left"/>
      <w:pPr>
        <w:ind w:left="720" w:hanging="360"/>
      </w:pPr>
      <w:rPr>
        <w:rFonts w:ascii="Wingdings" w:eastAsia="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E0097"/>
    <w:multiLevelType w:val="hybridMultilevel"/>
    <w:tmpl w:val="975AEE8C"/>
    <w:lvl w:ilvl="0" w:tplc="80A6C80C">
      <w:numFmt w:val="bullet"/>
      <w:lvlText w:val=""/>
      <w:lvlJc w:val="left"/>
      <w:pPr>
        <w:ind w:left="544" w:hanging="427"/>
      </w:pPr>
      <w:rPr>
        <w:rFonts w:ascii="Wingdings" w:eastAsia="Wingdings" w:hAnsi="Wingdings" w:cs="Wingdings" w:hint="default"/>
        <w:w w:val="99"/>
        <w:sz w:val="22"/>
        <w:szCs w:val="22"/>
      </w:rPr>
    </w:lvl>
    <w:lvl w:ilvl="1" w:tplc="183AD284">
      <w:numFmt w:val="bullet"/>
      <w:lvlText w:val=""/>
      <w:lvlJc w:val="left"/>
      <w:pPr>
        <w:ind w:left="1110" w:hanging="427"/>
      </w:pPr>
      <w:rPr>
        <w:rFonts w:ascii="Wingdings" w:eastAsia="Wingdings" w:hAnsi="Wingdings" w:cs="Wingdings" w:hint="default"/>
        <w:w w:val="99"/>
        <w:sz w:val="22"/>
        <w:szCs w:val="22"/>
      </w:rPr>
    </w:lvl>
    <w:lvl w:ilvl="2" w:tplc="AF82A79E">
      <w:numFmt w:val="bullet"/>
      <w:lvlText w:val="•"/>
      <w:lvlJc w:val="left"/>
      <w:pPr>
        <w:ind w:left="1120" w:hanging="427"/>
      </w:pPr>
      <w:rPr>
        <w:rFonts w:hint="default"/>
      </w:rPr>
    </w:lvl>
    <w:lvl w:ilvl="3" w:tplc="0B1C71A4">
      <w:numFmt w:val="bullet"/>
      <w:lvlText w:val="•"/>
      <w:lvlJc w:val="left"/>
      <w:pPr>
        <w:ind w:left="2140" w:hanging="427"/>
      </w:pPr>
      <w:rPr>
        <w:rFonts w:hint="default"/>
      </w:rPr>
    </w:lvl>
    <w:lvl w:ilvl="4" w:tplc="407E84E2">
      <w:numFmt w:val="bullet"/>
      <w:lvlText w:val="•"/>
      <w:lvlJc w:val="left"/>
      <w:pPr>
        <w:ind w:left="3161" w:hanging="427"/>
      </w:pPr>
      <w:rPr>
        <w:rFonts w:hint="default"/>
      </w:rPr>
    </w:lvl>
    <w:lvl w:ilvl="5" w:tplc="5C300E30">
      <w:numFmt w:val="bullet"/>
      <w:lvlText w:val="•"/>
      <w:lvlJc w:val="left"/>
      <w:pPr>
        <w:ind w:left="4182" w:hanging="427"/>
      </w:pPr>
      <w:rPr>
        <w:rFonts w:hint="default"/>
      </w:rPr>
    </w:lvl>
    <w:lvl w:ilvl="6" w:tplc="C7DCD0CA">
      <w:numFmt w:val="bullet"/>
      <w:lvlText w:val="•"/>
      <w:lvlJc w:val="left"/>
      <w:pPr>
        <w:ind w:left="5203" w:hanging="427"/>
      </w:pPr>
      <w:rPr>
        <w:rFonts w:hint="default"/>
      </w:rPr>
    </w:lvl>
    <w:lvl w:ilvl="7" w:tplc="616849FA">
      <w:numFmt w:val="bullet"/>
      <w:lvlText w:val="•"/>
      <w:lvlJc w:val="left"/>
      <w:pPr>
        <w:ind w:left="6224" w:hanging="427"/>
      </w:pPr>
      <w:rPr>
        <w:rFonts w:hint="default"/>
      </w:rPr>
    </w:lvl>
    <w:lvl w:ilvl="8" w:tplc="93E2D4A8">
      <w:numFmt w:val="bullet"/>
      <w:lvlText w:val="•"/>
      <w:lvlJc w:val="left"/>
      <w:pPr>
        <w:ind w:left="7245" w:hanging="427"/>
      </w:pPr>
      <w:rPr>
        <w:rFonts w:hint="default"/>
      </w:rPr>
    </w:lvl>
  </w:abstractNum>
  <w:abstractNum w:abstractNumId="16" w15:restartNumberingAfterBreak="0">
    <w:nsid w:val="34500E1D"/>
    <w:multiLevelType w:val="hybridMultilevel"/>
    <w:tmpl w:val="3DD2F57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6F21EFD"/>
    <w:multiLevelType w:val="hybridMultilevel"/>
    <w:tmpl w:val="4DA06ADC"/>
    <w:lvl w:ilvl="0" w:tplc="FFFFFFFF">
      <w:start w:val="1"/>
      <w:numFmt w:val="bullet"/>
      <w:lvlText w:val=""/>
      <w:lvlJc w:val="left"/>
      <w:pPr>
        <w:ind w:left="720" w:hanging="360"/>
      </w:pPr>
      <w:rPr>
        <w:rFonts w:ascii="Symbol" w:hAnsi="Symbol" w:hint="default"/>
      </w:rPr>
    </w:lvl>
    <w:lvl w:ilvl="1" w:tplc="2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C768EA"/>
    <w:multiLevelType w:val="hybridMultilevel"/>
    <w:tmpl w:val="3DC2C00C"/>
    <w:lvl w:ilvl="0" w:tplc="A77E3C6C">
      <w:start w:val="1"/>
      <w:numFmt w:val="bullet"/>
      <w:lvlText w:val=""/>
      <w:lvlJc w:val="left"/>
      <w:pPr>
        <w:ind w:left="720" w:hanging="360"/>
      </w:pPr>
      <w:rPr>
        <w:rFonts w:ascii="Wingdings" w:eastAsia="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9634E"/>
    <w:multiLevelType w:val="hybridMultilevel"/>
    <w:tmpl w:val="1FC2B1DC"/>
    <w:lvl w:ilvl="0" w:tplc="A77E3C6C">
      <w:start w:val="1"/>
      <w:numFmt w:val="bullet"/>
      <w:lvlText w:val=""/>
      <w:lvlJc w:val="left"/>
      <w:pPr>
        <w:ind w:left="720" w:hanging="360"/>
      </w:pPr>
      <w:rPr>
        <w:rFonts w:ascii="Wingdings" w:eastAsia="Wingdings" w:hAnsi="Wingdings" w:hint="default"/>
        <w:w w:val="103"/>
        <w:sz w:val="20"/>
        <w:szCs w:val="20"/>
      </w:rPr>
    </w:lvl>
    <w:lvl w:ilvl="1" w:tplc="F27C0F2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E66849"/>
    <w:multiLevelType w:val="singleLevel"/>
    <w:tmpl w:val="AD04EE68"/>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9A0942"/>
    <w:multiLevelType w:val="hybridMultilevel"/>
    <w:tmpl w:val="BDB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63924"/>
    <w:multiLevelType w:val="hybridMultilevel"/>
    <w:tmpl w:val="D6C2621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4F467522"/>
    <w:multiLevelType w:val="hybridMultilevel"/>
    <w:tmpl w:val="BA5AA8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7A51E0"/>
    <w:multiLevelType w:val="hybridMultilevel"/>
    <w:tmpl w:val="951856EC"/>
    <w:lvl w:ilvl="0" w:tplc="A77E3C6C">
      <w:start w:val="1"/>
      <w:numFmt w:val="bullet"/>
      <w:lvlText w:val=""/>
      <w:lvlJc w:val="left"/>
      <w:pPr>
        <w:ind w:left="720" w:hanging="360"/>
      </w:pPr>
      <w:rPr>
        <w:rFonts w:ascii="Wingdings" w:eastAsia="Wingdings" w:hAnsi="Wingdings"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634B7"/>
    <w:multiLevelType w:val="hybridMultilevel"/>
    <w:tmpl w:val="314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06D44"/>
    <w:multiLevelType w:val="hybridMultilevel"/>
    <w:tmpl w:val="0F1AB968"/>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0" w15:restartNumberingAfterBreak="0">
    <w:nsid w:val="5BDC56FE"/>
    <w:multiLevelType w:val="hybridMultilevel"/>
    <w:tmpl w:val="90FA2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A66DF"/>
    <w:multiLevelType w:val="hybridMultilevel"/>
    <w:tmpl w:val="7504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7C3C62"/>
    <w:multiLevelType w:val="hybridMultilevel"/>
    <w:tmpl w:val="597EA2D0"/>
    <w:lvl w:ilvl="0" w:tplc="FFFFFFFF">
      <w:start w:val="1"/>
      <w:numFmt w:val="bullet"/>
      <w:lvlText w:val=""/>
      <w:lvlJc w:val="left"/>
      <w:pPr>
        <w:ind w:left="720" w:hanging="360"/>
      </w:pPr>
      <w:rPr>
        <w:rFonts w:ascii="Symbol" w:hAnsi="Symbol" w:hint="default"/>
      </w:rPr>
    </w:lvl>
    <w:lvl w:ilvl="1" w:tplc="12187816">
      <w:numFmt w:val="bullet"/>
      <w:lvlText w:val="•"/>
      <w:lvlJc w:val="left"/>
      <w:pPr>
        <w:ind w:left="1440" w:hanging="360"/>
      </w:pPr>
      <w:rPr>
        <w:rFonts w:ascii="Calibri" w:hAnsi="Calibri" w:hint="default"/>
        <w:caps w:val="0"/>
        <w:strike w:val="0"/>
        <w:dstrike w:val="0"/>
        <w:vanish w:val="0"/>
        <w:vertAlign w:val="baseline"/>
      </w:rPr>
    </w:lvl>
    <w:lvl w:ilvl="2" w:tplc="B13CEFDA">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6" w15:restartNumberingAfterBreak="0">
    <w:nsid w:val="7F401249"/>
    <w:multiLevelType w:val="hybridMultilevel"/>
    <w:tmpl w:val="28AA8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num>
  <w:num w:numId="7">
    <w:abstractNumId w:val="20"/>
  </w:num>
  <w:num w:numId="8">
    <w:abstractNumId w:val="26"/>
  </w:num>
  <w:num w:numId="9">
    <w:abstractNumId w:val="22"/>
  </w:num>
  <w:num w:numId="10">
    <w:abstractNumId w:val="31"/>
  </w:num>
  <w:num w:numId="11">
    <w:abstractNumId w:val="6"/>
  </w:num>
  <w:num w:numId="12">
    <w:abstractNumId w:val="12"/>
  </w:num>
  <w:num w:numId="13">
    <w:abstractNumId w:val="36"/>
  </w:num>
  <w:num w:numId="14">
    <w:abstractNumId w:val="29"/>
  </w:num>
  <w:num w:numId="15">
    <w:abstractNumId w:val="15"/>
  </w:num>
  <w:num w:numId="16">
    <w:abstractNumId w:val="27"/>
  </w:num>
  <w:num w:numId="17">
    <w:abstractNumId w:val="18"/>
  </w:num>
  <w:num w:numId="18">
    <w:abstractNumId w:val="19"/>
  </w:num>
  <w:num w:numId="19">
    <w:abstractNumId w:val="14"/>
  </w:num>
  <w:num w:numId="20">
    <w:abstractNumId w:val="7"/>
  </w:num>
  <w:num w:numId="21">
    <w:abstractNumId w:val="23"/>
  </w:num>
  <w:num w:numId="22">
    <w:abstractNumId w:val="25"/>
  </w:num>
  <w:num w:numId="23">
    <w:abstractNumId w:val="21"/>
  </w:num>
  <w:num w:numId="24">
    <w:abstractNumId w:val="11"/>
  </w:num>
  <w:num w:numId="25">
    <w:abstractNumId w:val="30"/>
  </w:num>
  <w:num w:numId="26">
    <w:abstractNumId w:val="8"/>
  </w:num>
  <w:num w:numId="27">
    <w:abstractNumId w:val="28"/>
  </w:num>
  <w:num w:numId="28">
    <w:abstractNumId w:val="4"/>
  </w:num>
  <w:num w:numId="29">
    <w:abstractNumId w:val="10"/>
  </w:num>
  <w:num w:numId="30">
    <w:abstractNumId w:val="16"/>
  </w:num>
  <w:num w:numId="31">
    <w:abstractNumId w:val="3"/>
  </w:num>
  <w:num w:numId="32">
    <w:abstractNumId w:val="9"/>
  </w:num>
  <w:num w:numId="33">
    <w:abstractNumId w:val="24"/>
  </w:num>
  <w:num w:numId="34">
    <w:abstractNumId w:val="0"/>
  </w:num>
  <w:num w:numId="35">
    <w:abstractNumId w:val="34"/>
  </w:num>
  <w:num w:numId="36">
    <w:abstractNumId w:val="1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8D7"/>
    <w:rsid w:val="0000342E"/>
    <w:rsid w:val="000054A3"/>
    <w:rsid w:val="000068B7"/>
    <w:rsid w:val="00010E79"/>
    <w:rsid w:val="00013237"/>
    <w:rsid w:val="000236AC"/>
    <w:rsid w:val="00030B1C"/>
    <w:rsid w:val="00035190"/>
    <w:rsid w:val="00037BA3"/>
    <w:rsid w:val="00040471"/>
    <w:rsid w:val="00045917"/>
    <w:rsid w:val="000476BA"/>
    <w:rsid w:val="00050871"/>
    <w:rsid w:val="00054E3E"/>
    <w:rsid w:val="00056A0F"/>
    <w:rsid w:val="00057126"/>
    <w:rsid w:val="000571D9"/>
    <w:rsid w:val="00061836"/>
    <w:rsid w:val="00070709"/>
    <w:rsid w:val="00071640"/>
    <w:rsid w:val="00076701"/>
    <w:rsid w:val="00083C09"/>
    <w:rsid w:val="0008745C"/>
    <w:rsid w:val="00094098"/>
    <w:rsid w:val="00095D15"/>
    <w:rsid w:val="000A043F"/>
    <w:rsid w:val="000A445D"/>
    <w:rsid w:val="000B0907"/>
    <w:rsid w:val="000B28AE"/>
    <w:rsid w:val="000C07A3"/>
    <w:rsid w:val="000C090B"/>
    <w:rsid w:val="000C4363"/>
    <w:rsid w:val="000D0B63"/>
    <w:rsid w:val="000D0E72"/>
    <w:rsid w:val="000D43B7"/>
    <w:rsid w:val="000D5C4D"/>
    <w:rsid w:val="000E1444"/>
    <w:rsid w:val="000E1926"/>
    <w:rsid w:val="000E4764"/>
    <w:rsid w:val="000E679B"/>
    <w:rsid w:val="000F5A50"/>
    <w:rsid w:val="0010477C"/>
    <w:rsid w:val="00104D20"/>
    <w:rsid w:val="00104F04"/>
    <w:rsid w:val="00115C6B"/>
    <w:rsid w:val="00120AB0"/>
    <w:rsid w:val="00132544"/>
    <w:rsid w:val="0013347D"/>
    <w:rsid w:val="0013658E"/>
    <w:rsid w:val="001416EE"/>
    <w:rsid w:val="001479AE"/>
    <w:rsid w:val="00153B3D"/>
    <w:rsid w:val="001561F0"/>
    <w:rsid w:val="0015643D"/>
    <w:rsid w:val="00156FDE"/>
    <w:rsid w:val="0016097E"/>
    <w:rsid w:val="00164917"/>
    <w:rsid w:val="001708A0"/>
    <w:rsid w:val="00173BD3"/>
    <w:rsid w:val="00177D7F"/>
    <w:rsid w:val="00183D5E"/>
    <w:rsid w:val="00191274"/>
    <w:rsid w:val="00191C73"/>
    <w:rsid w:val="00194220"/>
    <w:rsid w:val="001A3C8D"/>
    <w:rsid w:val="001B0570"/>
    <w:rsid w:val="001B06BA"/>
    <w:rsid w:val="001B0712"/>
    <w:rsid w:val="001B2E2A"/>
    <w:rsid w:val="001B4532"/>
    <w:rsid w:val="001B5A1A"/>
    <w:rsid w:val="001C532E"/>
    <w:rsid w:val="001C6D26"/>
    <w:rsid w:val="001C70B0"/>
    <w:rsid w:val="001C7F79"/>
    <w:rsid w:val="001D0717"/>
    <w:rsid w:val="001D3A06"/>
    <w:rsid w:val="001E1042"/>
    <w:rsid w:val="001E2662"/>
    <w:rsid w:val="001E5846"/>
    <w:rsid w:val="001E5F74"/>
    <w:rsid w:val="001F016A"/>
    <w:rsid w:val="001F28B0"/>
    <w:rsid w:val="001F29B9"/>
    <w:rsid w:val="00201997"/>
    <w:rsid w:val="00202FA9"/>
    <w:rsid w:val="002035D8"/>
    <w:rsid w:val="002041AB"/>
    <w:rsid w:val="002075B7"/>
    <w:rsid w:val="00214FEB"/>
    <w:rsid w:val="00227040"/>
    <w:rsid w:val="002276CC"/>
    <w:rsid w:val="002302DA"/>
    <w:rsid w:val="00234F0E"/>
    <w:rsid w:val="00246429"/>
    <w:rsid w:val="00246894"/>
    <w:rsid w:val="002507BB"/>
    <w:rsid w:val="00252C40"/>
    <w:rsid w:val="00253D4F"/>
    <w:rsid w:val="0025650E"/>
    <w:rsid w:val="00265451"/>
    <w:rsid w:val="0027142F"/>
    <w:rsid w:val="002742ED"/>
    <w:rsid w:val="0028091F"/>
    <w:rsid w:val="00285E66"/>
    <w:rsid w:val="0028642F"/>
    <w:rsid w:val="002963DF"/>
    <w:rsid w:val="00296E21"/>
    <w:rsid w:val="002A2C96"/>
    <w:rsid w:val="002A3BDA"/>
    <w:rsid w:val="002A3F2D"/>
    <w:rsid w:val="002A4BF7"/>
    <w:rsid w:val="002A5225"/>
    <w:rsid w:val="002A630A"/>
    <w:rsid w:val="002B2D01"/>
    <w:rsid w:val="002B3E41"/>
    <w:rsid w:val="002B6293"/>
    <w:rsid w:val="002C6731"/>
    <w:rsid w:val="002C6A8D"/>
    <w:rsid w:val="002D1FE5"/>
    <w:rsid w:val="002E3B33"/>
    <w:rsid w:val="002E69D3"/>
    <w:rsid w:val="002F223F"/>
    <w:rsid w:val="002F711A"/>
    <w:rsid w:val="002F758F"/>
    <w:rsid w:val="002F7BC8"/>
    <w:rsid w:val="00306CA3"/>
    <w:rsid w:val="003072F8"/>
    <w:rsid w:val="003127E4"/>
    <w:rsid w:val="00315E4D"/>
    <w:rsid w:val="00322660"/>
    <w:rsid w:val="00322A77"/>
    <w:rsid w:val="00324D21"/>
    <w:rsid w:val="00326788"/>
    <w:rsid w:val="00332E87"/>
    <w:rsid w:val="00335B5F"/>
    <w:rsid w:val="003376D1"/>
    <w:rsid w:val="00341B5F"/>
    <w:rsid w:val="0034288E"/>
    <w:rsid w:val="00345814"/>
    <w:rsid w:val="00345E27"/>
    <w:rsid w:val="00351647"/>
    <w:rsid w:val="0035209D"/>
    <w:rsid w:val="003524C9"/>
    <w:rsid w:val="00354325"/>
    <w:rsid w:val="003561AF"/>
    <w:rsid w:val="003612F6"/>
    <w:rsid w:val="003669EB"/>
    <w:rsid w:val="003728A2"/>
    <w:rsid w:val="003736DE"/>
    <w:rsid w:val="00375CD6"/>
    <w:rsid w:val="0038315A"/>
    <w:rsid w:val="00383C9F"/>
    <w:rsid w:val="0038579F"/>
    <w:rsid w:val="003944A9"/>
    <w:rsid w:val="00395F4C"/>
    <w:rsid w:val="0039669C"/>
    <w:rsid w:val="003A2830"/>
    <w:rsid w:val="003A2E93"/>
    <w:rsid w:val="003A4D95"/>
    <w:rsid w:val="003B1087"/>
    <w:rsid w:val="003C0BC3"/>
    <w:rsid w:val="003D1A15"/>
    <w:rsid w:val="003D46F6"/>
    <w:rsid w:val="003D6E74"/>
    <w:rsid w:val="003D710F"/>
    <w:rsid w:val="003E2424"/>
    <w:rsid w:val="003E45E1"/>
    <w:rsid w:val="003E5930"/>
    <w:rsid w:val="003E76F2"/>
    <w:rsid w:val="003F755C"/>
    <w:rsid w:val="004063E9"/>
    <w:rsid w:val="004072C2"/>
    <w:rsid w:val="00413CE5"/>
    <w:rsid w:val="00416B80"/>
    <w:rsid w:val="00420910"/>
    <w:rsid w:val="004215E1"/>
    <w:rsid w:val="00424B79"/>
    <w:rsid w:val="004262DB"/>
    <w:rsid w:val="0043226C"/>
    <w:rsid w:val="00432913"/>
    <w:rsid w:val="004339E3"/>
    <w:rsid w:val="00440548"/>
    <w:rsid w:val="0044759F"/>
    <w:rsid w:val="00451FA0"/>
    <w:rsid w:val="00455BFB"/>
    <w:rsid w:val="00463092"/>
    <w:rsid w:val="00463D20"/>
    <w:rsid w:val="00466932"/>
    <w:rsid w:val="00470C55"/>
    <w:rsid w:val="00473B66"/>
    <w:rsid w:val="004743FA"/>
    <w:rsid w:val="00475B0E"/>
    <w:rsid w:val="004801B2"/>
    <w:rsid w:val="00480907"/>
    <w:rsid w:val="00485874"/>
    <w:rsid w:val="00497A4A"/>
    <w:rsid w:val="004A0BD4"/>
    <w:rsid w:val="004A44D9"/>
    <w:rsid w:val="004A6E34"/>
    <w:rsid w:val="004A706C"/>
    <w:rsid w:val="004B0735"/>
    <w:rsid w:val="004B1AF9"/>
    <w:rsid w:val="004B5924"/>
    <w:rsid w:val="004D0EE5"/>
    <w:rsid w:val="004D1D48"/>
    <w:rsid w:val="004D1E75"/>
    <w:rsid w:val="004D3ECA"/>
    <w:rsid w:val="004E09F7"/>
    <w:rsid w:val="004E1289"/>
    <w:rsid w:val="004E31B1"/>
    <w:rsid w:val="004E55F4"/>
    <w:rsid w:val="004E5629"/>
    <w:rsid w:val="004E7020"/>
    <w:rsid w:val="004F5222"/>
    <w:rsid w:val="004F738D"/>
    <w:rsid w:val="005053D6"/>
    <w:rsid w:val="00506538"/>
    <w:rsid w:val="005076F6"/>
    <w:rsid w:val="00512653"/>
    <w:rsid w:val="00520E17"/>
    <w:rsid w:val="005210D2"/>
    <w:rsid w:val="00523AA3"/>
    <w:rsid w:val="00535571"/>
    <w:rsid w:val="00537198"/>
    <w:rsid w:val="0055005C"/>
    <w:rsid w:val="00550364"/>
    <w:rsid w:val="00553D86"/>
    <w:rsid w:val="00555036"/>
    <w:rsid w:val="00555C3A"/>
    <w:rsid w:val="005647B8"/>
    <w:rsid w:val="005720F5"/>
    <w:rsid w:val="0057389D"/>
    <w:rsid w:val="00577787"/>
    <w:rsid w:val="00577928"/>
    <w:rsid w:val="005832B5"/>
    <w:rsid w:val="005A612E"/>
    <w:rsid w:val="005B0CFD"/>
    <w:rsid w:val="005B387A"/>
    <w:rsid w:val="005B3C3F"/>
    <w:rsid w:val="005B3E66"/>
    <w:rsid w:val="005C0012"/>
    <w:rsid w:val="005C2BBB"/>
    <w:rsid w:val="005C4AC7"/>
    <w:rsid w:val="005C572B"/>
    <w:rsid w:val="005C7B74"/>
    <w:rsid w:val="005D0A15"/>
    <w:rsid w:val="005D4292"/>
    <w:rsid w:val="005D6110"/>
    <w:rsid w:val="005E0652"/>
    <w:rsid w:val="005E195E"/>
    <w:rsid w:val="005E21F0"/>
    <w:rsid w:val="005E55FF"/>
    <w:rsid w:val="005E6E86"/>
    <w:rsid w:val="005F33B2"/>
    <w:rsid w:val="00607198"/>
    <w:rsid w:val="00610DFE"/>
    <w:rsid w:val="00616B40"/>
    <w:rsid w:val="0062162D"/>
    <w:rsid w:val="006264B0"/>
    <w:rsid w:val="00632E49"/>
    <w:rsid w:val="00636BC3"/>
    <w:rsid w:val="00636C49"/>
    <w:rsid w:val="0064093D"/>
    <w:rsid w:val="006419B1"/>
    <w:rsid w:val="00642CAF"/>
    <w:rsid w:val="00642CE0"/>
    <w:rsid w:val="00645D79"/>
    <w:rsid w:val="00655D1A"/>
    <w:rsid w:val="00663CF0"/>
    <w:rsid w:val="00664A80"/>
    <w:rsid w:val="00672BFD"/>
    <w:rsid w:val="00675A7D"/>
    <w:rsid w:val="00677D3A"/>
    <w:rsid w:val="006816A8"/>
    <w:rsid w:val="00684490"/>
    <w:rsid w:val="0068594F"/>
    <w:rsid w:val="0069122F"/>
    <w:rsid w:val="0069417D"/>
    <w:rsid w:val="006971F1"/>
    <w:rsid w:val="006B06A2"/>
    <w:rsid w:val="006B7AEA"/>
    <w:rsid w:val="006C0E99"/>
    <w:rsid w:val="006C1982"/>
    <w:rsid w:val="006C229C"/>
    <w:rsid w:val="006C4101"/>
    <w:rsid w:val="006C4786"/>
    <w:rsid w:val="006D0372"/>
    <w:rsid w:val="006D0D7D"/>
    <w:rsid w:val="006E0C2B"/>
    <w:rsid w:val="006E4368"/>
    <w:rsid w:val="006E5F35"/>
    <w:rsid w:val="006F2C2A"/>
    <w:rsid w:val="006F3EE0"/>
    <w:rsid w:val="006F3EF3"/>
    <w:rsid w:val="006F4746"/>
    <w:rsid w:val="006F5D55"/>
    <w:rsid w:val="006F71BC"/>
    <w:rsid w:val="006F7F3B"/>
    <w:rsid w:val="00702C67"/>
    <w:rsid w:val="007032FB"/>
    <w:rsid w:val="00703DFE"/>
    <w:rsid w:val="0071020A"/>
    <w:rsid w:val="0071156B"/>
    <w:rsid w:val="00712B9A"/>
    <w:rsid w:val="0071582F"/>
    <w:rsid w:val="00722B08"/>
    <w:rsid w:val="0072470D"/>
    <w:rsid w:val="00732EFA"/>
    <w:rsid w:val="00737E19"/>
    <w:rsid w:val="00740E0B"/>
    <w:rsid w:val="0075372B"/>
    <w:rsid w:val="007566F6"/>
    <w:rsid w:val="00757355"/>
    <w:rsid w:val="00760609"/>
    <w:rsid w:val="0076071C"/>
    <w:rsid w:val="00767398"/>
    <w:rsid w:val="00771BCA"/>
    <w:rsid w:val="00774333"/>
    <w:rsid w:val="00774514"/>
    <w:rsid w:val="00781FF9"/>
    <w:rsid w:val="00783328"/>
    <w:rsid w:val="007843EB"/>
    <w:rsid w:val="007902EB"/>
    <w:rsid w:val="00793159"/>
    <w:rsid w:val="00794BFE"/>
    <w:rsid w:val="007A0783"/>
    <w:rsid w:val="007A57BA"/>
    <w:rsid w:val="007A6E69"/>
    <w:rsid w:val="007A7948"/>
    <w:rsid w:val="007B70A7"/>
    <w:rsid w:val="007C77F5"/>
    <w:rsid w:val="007D3E3C"/>
    <w:rsid w:val="007D46B4"/>
    <w:rsid w:val="007D6C58"/>
    <w:rsid w:val="007E392B"/>
    <w:rsid w:val="007E3D70"/>
    <w:rsid w:val="007E44ED"/>
    <w:rsid w:val="007E4B28"/>
    <w:rsid w:val="007F0D22"/>
    <w:rsid w:val="008001D7"/>
    <w:rsid w:val="0080446F"/>
    <w:rsid w:val="008054FD"/>
    <w:rsid w:val="00807FD2"/>
    <w:rsid w:val="00812CFE"/>
    <w:rsid w:val="00816D1E"/>
    <w:rsid w:val="00816D9D"/>
    <w:rsid w:val="00817E67"/>
    <w:rsid w:val="00821A27"/>
    <w:rsid w:val="00827398"/>
    <w:rsid w:val="00832BEC"/>
    <w:rsid w:val="00833ECA"/>
    <w:rsid w:val="008365DC"/>
    <w:rsid w:val="00837AB6"/>
    <w:rsid w:val="00842D30"/>
    <w:rsid w:val="0084360B"/>
    <w:rsid w:val="00847617"/>
    <w:rsid w:val="00847D92"/>
    <w:rsid w:val="00854E2F"/>
    <w:rsid w:val="00855D4B"/>
    <w:rsid w:val="00867CBE"/>
    <w:rsid w:val="00871969"/>
    <w:rsid w:val="00872A03"/>
    <w:rsid w:val="008737B5"/>
    <w:rsid w:val="00880496"/>
    <w:rsid w:val="00881A13"/>
    <w:rsid w:val="0088346F"/>
    <w:rsid w:val="00884278"/>
    <w:rsid w:val="00886D1B"/>
    <w:rsid w:val="008947C5"/>
    <w:rsid w:val="00896486"/>
    <w:rsid w:val="008A1177"/>
    <w:rsid w:val="008A2D2B"/>
    <w:rsid w:val="008A76EA"/>
    <w:rsid w:val="008B4ECC"/>
    <w:rsid w:val="008B5B2C"/>
    <w:rsid w:val="008C1940"/>
    <w:rsid w:val="008C2F1E"/>
    <w:rsid w:val="008C3A1E"/>
    <w:rsid w:val="008C536A"/>
    <w:rsid w:val="008E50D6"/>
    <w:rsid w:val="008F5A82"/>
    <w:rsid w:val="008F7083"/>
    <w:rsid w:val="0090276E"/>
    <w:rsid w:val="00903B30"/>
    <w:rsid w:val="00905D2B"/>
    <w:rsid w:val="00907D6E"/>
    <w:rsid w:val="00910391"/>
    <w:rsid w:val="00915DAA"/>
    <w:rsid w:val="009163F4"/>
    <w:rsid w:val="00920117"/>
    <w:rsid w:val="009210AE"/>
    <w:rsid w:val="00922D62"/>
    <w:rsid w:val="00922FF3"/>
    <w:rsid w:val="009258F9"/>
    <w:rsid w:val="00926EB1"/>
    <w:rsid w:val="0093016A"/>
    <w:rsid w:val="00931D2F"/>
    <w:rsid w:val="009339F6"/>
    <w:rsid w:val="00933EBE"/>
    <w:rsid w:val="009357F0"/>
    <w:rsid w:val="0094266D"/>
    <w:rsid w:val="00946CE9"/>
    <w:rsid w:val="00947DD0"/>
    <w:rsid w:val="009566DD"/>
    <w:rsid w:val="009624D9"/>
    <w:rsid w:val="00962949"/>
    <w:rsid w:val="009639AE"/>
    <w:rsid w:val="009648D6"/>
    <w:rsid w:val="009660AF"/>
    <w:rsid w:val="009720BA"/>
    <w:rsid w:val="00977656"/>
    <w:rsid w:val="00981C87"/>
    <w:rsid w:val="00983BBD"/>
    <w:rsid w:val="00985E38"/>
    <w:rsid w:val="00987B7B"/>
    <w:rsid w:val="009921EA"/>
    <w:rsid w:val="009934E5"/>
    <w:rsid w:val="009972ED"/>
    <w:rsid w:val="009A301D"/>
    <w:rsid w:val="009B2341"/>
    <w:rsid w:val="009B3F1C"/>
    <w:rsid w:val="009B6277"/>
    <w:rsid w:val="009B7320"/>
    <w:rsid w:val="009C0C57"/>
    <w:rsid w:val="009C367B"/>
    <w:rsid w:val="009C4265"/>
    <w:rsid w:val="009C6194"/>
    <w:rsid w:val="009C6B27"/>
    <w:rsid w:val="009C770B"/>
    <w:rsid w:val="009C7919"/>
    <w:rsid w:val="009D6015"/>
    <w:rsid w:val="009D665E"/>
    <w:rsid w:val="009E6BA1"/>
    <w:rsid w:val="009F3A7B"/>
    <w:rsid w:val="009F4557"/>
    <w:rsid w:val="009F75F4"/>
    <w:rsid w:val="00A0035F"/>
    <w:rsid w:val="00A00775"/>
    <w:rsid w:val="00A01E0A"/>
    <w:rsid w:val="00A030A0"/>
    <w:rsid w:val="00A05CBF"/>
    <w:rsid w:val="00A05E4C"/>
    <w:rsid w:val="00A07DA8"/>
    <w:rsid w:val="00A1136C"/>
    <w:rsid w:val="00A11797"/>
    <w:rsid w:val="00A12E99"/>
    <w:rsid w:val="00A1303E"/>
    <w:rsid w:val="00A22BC4"/>
    <w:rsid w:val="00A25501"/>
    <w:rsid w:val="00A2557D"/>
    <w:rsid w:val="00A33DB7"/>
    <w:rsid w:val="00A35580"/>
    <w:rsid w:val="00A35935"/>
    <w:rsid w:val="00A42BCA"/>
    <w:rsid w:val="00A444C6"/>
    <w:rsid w:val="00A4496D"/>
    <w:rsid w:val="00A47C25"/>
    <w:rsid w:val="00A54700"/>
    <w:rsid w:val="00A571AE"/>
    <w:rsid w:val="00A626C6"/>
    <w:rsid w:val="00A62870"/>
    <w:rsid w:val="00A62FBA"/>
    <w:rsid w:val="00A65A4D"/>
    <w:rsid w:val="00A666CD"/>
    <w:rsid w:val="00A76509"/>
    <w:rsid w:val="00A801E5"/>
    <w:rsid w:val="00A80F48"/>
    <w:rsid w:val="00A8277B"/>
    <w:rsid w:val="00A840C0"/>
    <w:rsid w:val="00A90B42"/>
    <w:rsid w:val="00A97463"/>
    <w:rsid w:val="00A97FC9"/>
    <w:rsid w:val="00AA51BE"/>
    <w:rsid w:val="00AB0612"/>
    <w:rsid w:val="00AB33F2"/>
    <w:rsid w:val="00AB5C79"/>
    <w:rsid w:val="00AB60AC"/>
    <w:rsid w:val="00AB74A6"/>
    <w:rsid w:val="00AB7C09"/>
    <w:rsid w:val="00AC7A6A"/>
    <w:rsid w:val="00AD1D9B"/>
    <w:rsid w:val="00AD34A9"/>
    <w:rsid w:val="00AD797F"/>
    <w:rsid w:val="00AD7B94"/>
    <w:rsid w:val="00AE08FF"/>
    <w:rsid w:val="00AE1080"/>
    <w:rsid w:val="00AE1215"/>
    <w:rsid w:val="00AE6C22"/>
    <w:rsid w:val="00AE714E"/>
    <w:rsid w:val="00AF0225"/>
    <w:rsid w:val="00AF28A1"/>
    <w:rsid w:val="00AF311B"/>
    <w:rsid w:val="00B01FD7"/>
    <w:rsid w:val="00B02017"/>
    <w:rsid w:val="00B04EC9"/>
    <w:rsid w:val="00B053A1"/>
    <w:rsid w:val="00B061DE"/>
    <w:rsid w:val="00B065A4"/>
    <w:rsid w:val="00B139AA"/>
    <w:rsid w:val="00B21360"/>
    <w:rsid w:val="00B2301F"/>
    <w:rsid w:val="00B24FF6"/>
    <w:rsid w:val="00B26870"/>
    <w:rsid w:val="00B27F6A"/>
    <w:rsid w:val="00B33235"/>
    <w:rsid w:val="00B3330C"/>
    <w:rsid w:val="00B37469"/>
    <w:rsid w:val="00B43687"/>
    <w:rsid w:val="00B46B93"/>
    <w:rsid w:val="00B50D57"/>
    <w:rsid w:val="00B514B8"/>
    <w:rsid w:val="00B549B7"/>
    <w:rsid w:val="00B57B84"/>
    <w:rsid w:val="00B6173C"/>
    <w:rsid w:val="00B63AC8"/>
    <w:rsid w:val="00B64275"/>
    <w:rsid w:val="00B6579F"/>
    <w:rsid w:val="00B66F41"/>
    <w:rsid w:val="00B728FF"/>
    <w:rsid w:val="00B755BB"/>
    <w:rsid w:val="00B84D4B"/>
    <w:rsid w:val="00B853A7"/>
    <w:rsid w:val="00B85877"/>
    <w:rsid w:val="00B9263D"/>
    <w:rsid w:val="00B94593"/>
    <w:rsid w:val="00B96596"/>
    <w:rsid w:val="00BA57FC"/>
    <w:rsid w:val="00BA7078"/>
    <w:rsid w:val="00BB428F"/>
    <w:rsid w:val="00BC36C1"/>
    <w:rsid w:val="00BD5A3A"/>
    <w:rsid w:val="00BD62BF"/>
    <w:rsid w:val="00BD6480"/>
    <w:rsid w:val="00BE45E7"/>
    <w:rsid w:val="00BE4FE5"/>
    <w:rsid w:val="00BF09F4"/>
    <w:rsid w:val="00BF2346"/>
    <w:rsid w:val="00BF2F20"/>
    <w:rsid w:val="00BF61C2"/>
    <w:rsid w:val="00BF6314"/>
    <w:rsid w:val="00C01B0B"/>
    <w:rsid w:val="00C041B9"/>
    <w:rsid w:val="00C04C93"/>
    <w:rsid w:val="00C05DB2"/>
    <w:rsid w:val="00C063B3"/>
    <w:rsid w:val="00C07019"/>
    <w:rsid w:val="00C10EE8"/>
    <w:rsid w:val="00C1188E"/>
    <w:rsid w:val="00C11F16"/>
    <w:rsid w:val="00C13B57"/>
    <w:rsid w:val="00C20670"/>
    <w:rsid w:val="00C26C8A"/>
    <w:rsid w:val="00C27F9C"/>
    <w:rsid w:val="00C351E7"/>
    <w:rsid w:val="00C509D2"/>
    <w:rsid w:val="00C5430C"/>
    <w:rsid w:val="00C570AB"/>
    <w:rsid w:val="00C57E6F"/>
    <w:rsid w:val="00C7113F"/>
    <w:rsid w:val="00C711A6"/>
    <w:rsid w:val="00C7341E"/>
    <w:rsid w:val="00C8246E"/>
    <w:rsid w:val="00C82FAD"/>
    <w:rsid w:val="00C8651F"/>
    <w:rsid w:val="00C91B0D"/>
    <w:rsid w:val="00C9375C"/>
    <w:rsid w:val="00C939C3"/>
    <w:rsid w:val="00C9698C"/>
    <w:rsid w:val="00C97603"/>
    <w:rsid w:val="00CA08E1"/>
    <w:rsid w:val="00CA244A"/>
    <w:rsid w:val="00CA47C8"/>
    <w:rsid w:val="00CA4F64"/>
    <w:rsid w:val="00CA529A"/>
    <w:rsid w:val="00CA5510"/>
    <w:rsid w:val="00CA6305"/>
    <w:rsid w:val="00CA7C6D"/>
    <w:rsid w:val="00CB087A"/>
    <w:rsid w:val="00CB253D"/>
    <w:rsid w:val="00CB457C"/>
    <w:rsid w:val="00CB4983"/>
    <w:rsid w:val="00CC0E0A"/>
    <w:rsid w:val="00CC4DE3"/>
    <w:rsid w:val="00CC6247"/>
    <w:rsid w:val="00CC702E"/>
    <w:rsid w:val="00CD4F2B"/>
    <w:rsid w:val="00CD5DB8"/>
    <w:rsid w:val="00CD6D43"/>
    <w:rsid w:val="00CE5B53"/>
    <w:rsid w:val="00CE5F29"/>
    <w:rsid w:val="00CE7BD9"/>
    <w:rsid w:val="00CF2863"/>
    <w:rsid w:val="00CF3B87"/>
    <w:rsid w:val="00CF44AD"/>
    <w:rsid w:val="00CF5A08"/>
    <w:rsid w:val="00CF6C1F"/>
    <w:rsid w:val="00CF75B9"/>
    <w:rsid w:val="00D009AB"/>
    <w:rsid w:val="00D03A3C"/>
    <w:rsid w:val="00D047DE"/>
    <w:rsid w:val="00D17662"/>
    <w:rsid w:val="00D20346"/>
    <w:rsid w:val="00D22982"/>
    <w:rsid w:val="00D232EE"/>
    <w:rsid w:val="00D256FC"/>
    <w:rsid w:val="00D27730"/>
    <w:rsid w:val="00D3325D"/>
    <w:rsid w:val="00D33E12"/>
    <w:rsid w:val="00D3539A"/>
    <w:rsid w:val="00D43F86"/>
    <w:rsid w:val="00D464E0"/>
    <w:rsid w:val="00D476BF"/>
    <w:rsid w:val="00D531D4"/>
    <w:rsid w:val="00D75B21"/>
    <w:rsid w:val="00D82C0E"/>
    <w:rsid w:val="00D83223"/>
    <w:rsid w:val="00D8387F"/>
    <w:rsid w:val="00D84AD5"/>
    <w:rsid w:val="00D85032"/>
    <w:rsid w:val="00D86639"/>
    <w:rsid w:val="00D90177"/>
    <w:rsid w:val="00D939B1"/>
    <w:rsid w:val="00D96620"/>
    <w:rsid w:val="00DA3C6B"/>
    <w:rsid w:val="00DA468B"/>
    <w:rsid w:val="00DB1B71"/>
    <w:rsid w:val="00DB51E0"/>
    <w:rsid w:val="00DB5C6F"/>
    <w:rsid w:val="00DC602C"/>
    <w:rsid w:val="00DD0A0D"/>
    <w:rsid w:val="00DD2D65"/>
    <w:rsid w:val="00DE05DD"/>
    <w:rsid w:val="00DE43DC"/>
    <w:rsid w:val="00DE48EB"/>
    <w:rsid w:val="00DF0DDE"/>
    <w:rsid w:val="00DF158F"/>
    <w:rsid w:val="00DF2C56"/>
    <w:rsid w:val="00DF3E6C"/>
    <w:rsid w:val="00DF432F"/>
    <w:rsid w:val="00DF7D9A"/>
    <w:rsid w:val="00E0071E"/>
    <w:rsid w:val="00E03130"/>
    <w:rsid w:val="00E068A9"/>
    <w:rsid w:val="00E109F0"/>
    <w:rsid w:val="00E1566E"/>
    <w:rsid w:val="00E169EB"/>
    <w:rsid w:val="00E20B5B"/>
    <w:rsid w:val="00E22173"/>
    <w:rsid w:val="00E26C03"/>
    <w:rsid w:val="00E4037A"/>
    <w:rsid w:val="00E41E79"/>
    <w:rsid w:val="00E42611"/>
    <w:rsid w:val="00E43C0A"/>
    <w:rsid w:val="00E56840"/>
    <w:rsid w:val="00E57FEA"/>
    <w:rsid w:val="00E63FFB"/>
    <w:rsid w:val="00E65E52"/>
    <w:rsid w:val="00E7062C"/>
    <w:rsid w:val="00E70704"/>
    <w:rsid w:val="00E70EF2"/>
    <w:rsid w:val="00E72AAE"/>
    <w:rsid w:val="00E7512C"/>
    <w:rsid w:val="00E75149"/>
    <w:rsid w:val="00E75FF1"/>
    <w:rsid w:val="00E8667B"/>
    <w:rsid w:val="00E901B6"/>
    <w:rsid w:val="00E911C7"/>
    <w:rsid w:val="00EA2DAA"/>
    <w:rsid w:val="00EA3814"/>
    <w:rsid w:val="00EA663D"/>
    <w:rsid w:val="00EB2DA1"/>
    <w:rsid w:val="00EB3107"/>
    <w:rsid w:val="00EB3472"/>
    <w:rsid w:val="00EC6FE1"/>
    <w:rsid w:val="00EC76A5"/>
    <w:rsid w:val="00ED3262"/>
    <w:rsid w:val="00ED3FF8"/>
    <w:rsid w:val="00ED425D"/>
    <w:rsid w:val="00EE50A5"/>
    <w:rsid w:val="00EF16C8"/>
    <w:rsid w:val="00EF215C"/>
    <w:rsid w:val="00EF7A4B"/>
    <w:rsid w:val="00F06C06"/>
    <w:rsid w:val="00F168C3"/>
    <w:rsid w:val="00F239E5"/>
    <w:rsid w:val="00F24132"/>
    <w:rsid w:val="00F26893"/>
    <w:rsid w:val="00F301AF"/>
    <w:rsid w:val="00F33BC3"/>
    <w:rsid w:val="00F34516"/>
    <w:rsid w:val="00F37DE6"/>
    <w:rsid w:val="00F44965"/>
    <w:rsid w:val="00F460AB"/>
    <w:rsid w:val="00F5103E"/>
    <w:rsid w:val="00F75805"/>
    <w:rsid w:val="00F77735"/>
    <w:rsid w:val="00F905A9"/>
    <w:rsid w:val="00F9151F"/>
    <w:rsid w:val="00F92DC1"/>
    <w:rsid w:val="00F932B0"/>
    <w:rsid w:val="00FA1E3F"/>
    <w:rsid w:val="00FB12F6"/>
    <w:rsid w:val="00FB278A"/>
    <w:rsid w:val="00FB3C0D"/>
    <w:rsid w:val="00FB4B87"/>
    <w:rsid w:val="00FC1544"/>
    <w:rsid w:val="00FC1DBC"/>
    <w:rsid w:val="00FD1AEC"/>
    <w:rsid w:val="00FE2D57"/>
    <w:rsid w:val="00FE7CC3"/>
    <w:rsid w:val="00FF01FF"/>
    <w:rsid w:val="00FF1D64"/>
    <w:rsid w:val="00FF20B8"/>
    <w:rsid w:val="00FF2A81"/>
    <w:rsid w:val="00FF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3ED0D"/>
  <w15:docId w15:val="{84CE7638-72D0-4B00-9F10-AFAE24BE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FF01FF"/>
    <w:pPr>
      <w:ind w:left="720"/>
      <w:contextualSpacing/>
    </w:pPr>
  </w:style>
  <w:style w:type="paragraph" w:customStyle="1" w:styleId="EMEABodyText">
    <w:name w:val="EMEA Body Text"/>
    <w:basedOn w:val="Normal"/>
    <w:link w:val="EMEABodyTextChar"/>
    <w:rsid w:val="003B1087"/>
    <w:pPr>
      <w:tabs>
        <w:tab w:val="clear" w:pos="284"/>
      </w:tabs>
      <w:jc w:val="left"/>
    </w:pPr>
    <w:rPr>
      <w:sz w:val="20"/>
      <w:szCs w:val="20"/>
      <w:lang w:val="en-GB" w:eastAsia="en-GB"/>
    </w:rPr>
  </w:style>
  <w:style w:type="character" w:customStyle="1" w:styleId="EMEABodyTextChar">
    <w:name w:val="EMEA Body Text Char"/>
    <w:link w:val="EMEABodyText"/>
    <w:rsid w:val="003B1087"/>
    <w:rPr>
      <w:lang w:val="en-GB" w:eastAsia="en-GB"/>
    </w:rPr>
  </w:style>
  <w:style w:type="paragraph" w:styleId="Revision">
    <w:name w:val="Revision"/>
    <w:hidden/>
    <w:uiPriority w:val="99"/>
    <w:semiHidden/>
    <w:rsid w:val="0071582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1B28D-4E17-4855-B9D7-794125FA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6793</Words>
  <Characters>38725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45428</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3</cp:revision>
  <cp:lastPrinted>2023-01-31T09:33:00Z</cp:lastPrinted>
  <dcterms:created xsi:type="dcterms:W3CDTF">2025-05-09T11:18:00Z</dcterms:created>
  <dcterms:modified xsi:type="dcterms:W3CDTF">2025-05-15T08:28:00Z</dcterms:modified>
</cp:coreProperties>
</file>